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9D6" w:rsidRPr="001B338A" w:rsidRDefault="001C46A8" w:rsidP="006349D6">
      <w:pPr>
        <w:jc w:val="center"/>
        <w:rPr>
          <w:b/>
        </w:rPr>
      </w:pPr>
      <w:bookmarkStart w:id="0" w:name="_GoBack"/>
      <w:bookmarkEnd w:id="0"/>
      <w:r>
        <w:rPr>
          <w:b/>
        </w:rPr>
        <w:t>201</w:t>
      </w:r>
      <w:r w:rsidR="00D07A6F" w:rsidRPr="006809CA">
        <w:rPr>
          <w:rFonts w:eastAsiaTheme="minorEastAsia" w:hint="eastAsia"/>
          <w:b/>
          <w:shd w:val="pct15" w:color="auto" w:fill="FFFFFF"/>
          <w:lang w:eastAsia="ko-KR"/>
        </w:rPr>
        <w:t>7</w:t>
      </w:r>
      <w:r>
        <w:rPr>
          <w:b/>
        </w:rPr>
        <w:t xml:space="preserve"> </w:t>
      </w:r>
      <w:r w:rsidR="006349D6" w:rsidRPr="001B338A">
        <w:rPr>
          <w:b/>
        </w:rPr>
        <w:t>APEC COUNTER-TERRORISM ACTION PLAN</w:t>
      </w:r>
    </w:p>
    <w:p w:rsidR="006349D6" w:rsidRDefault="006349D6" w:rsidP="006349D6">
      <w:pPr>
        <w:jc w:val="center"/>
      </w:pPr>
    </w:p>
    <w:tbl>
      <w:tblPr>
        <w:tblW w:w="5000" w:type="pct"/>
        <w:tblLook w:val="01E0" w:firstRow="1" w:lastRow="1" w:firstColumn="1" w:lastColumn="1" w:noHBand="0" w:noVBand="0"/>
      </w:tblPr>
      <w:tblGrid>
        <w:gridCol w:w="2588"/>
        <w:gridCol w:w="4374"/>
        <w:gridCol w:w="2663"/>
        <w:gridCol w:w="4945"/>
      </w:tblGrid>
      <w:tr w:rsidR="006349D6">
        <w:tc>
          <w:tcPr>
            <w:tcW w:w="888" w:type="pct"/>
          </w:tcPr>
          <w:p w:rsidR="006349D6" w:rsidRPr="00943B97" w:rsidRDefault="006349D6" w:rsidP="006349D6">
            <w:pPr>
              <w:rPr>
                <w:b/>
              </w:rPr>
            </w:pPr>
            <w:r w:rsidRPr="00943B97">
              <w:rPr>
                <w:b/>
              </w:rPr>
              <w:t>ECONOMY:</w:t>
            </w:r>
          </w:p>
        </w:tc>
        <w:tc>
          <w:tcPr>
            <w:tcW w:w="4112" w:type="pct"/>
            <w:gridSpan w:val="3"/>
            <w:tcBorders>
              <w:bottom w:val="single" w:sz="18" w:space="0" w:color="auto"/>
            </w:tcBorders>
          </w:tcPr>
          <w:p w:rsidR="006349D6" w:rsidRPr="00304BBF" w:rsidRDefault="000F48E6" w:rsidP="00304BBF">
            <w:pPr>
              <w:ind w:firstLineChars="350" w:firstLine="840"/>
              <w:rPr>
                <w:lang w:eastAsia="ko-KR"/>
              </w:rPr>
            </w:pPr>
            <w:r w:rsidRPr="00304BBF">
              <w:rPr>
                <w:rFonts w:eastAsia="Batang"/>
                <w:lang w:eastAsia="ko-KR"/>
              </w:rPr>
              <w:t>Republic of Korea</w:t>
            </w:r>
          </w:p>
        </w:tc>
      </w:tr>
      <w:tr w:rsidR="006349D6">
        <w:tc>
          <w:tcPr>
            <w:tcW w:w="888" w:type="pct"/>
          </w:tcPr>
          <w:p w:rsidR="006349D6" w:rsidRPr="00943B97" w:rsidRDefault="006349D6" w:rsidP="006349D6">
            <w:pPr>
              <w:rPr>
                <w:b/>
              </w:rPr>
            </w:pPr>
            <w:r w:rsidRPr="00943B97">
              <w:rPr>
                <w:b/>
              </w:rPr>
              <w:t>CALENDAR YEAR:</w:t>
            </w:r>
          </w:p>
        </w:tc>
        <w:tc>
          <w:tcPr>
            <w:tcW w:w="1501" w:type="pct"/>
            <w:tcBorders>
              <w:top w:val="single" w:sz="18" w:space="0" w:color="auto"/>
              <w:bottom w:val="single" w:sz="18" w:space="0" w:color="auto"/>
            </w:tcBorders>
          </w:tcPr>
          <w:p w:rsidR="006349D6" w:rsidRPr="000F48E6" w:rsidRDefault="00304BBF" w:rsidP="00304BBF">
            <w:pPr>
              <w:jc w:val="center"/>
              <w:rPr>
                <w:rFonts w:eastAsia="Malgun Gothic"/>
                <w:lang w:eastAsia="ko-KR"/>
              </w:rPr>
            </w:pPr>
            <w:r>
              <w:rPr>
                <w:rFonts w:eastAsia="Malgun Gothic" w:hint="eastAsia"/>
                <w:lang w:eastAsia="ko-KR"/>
              </w:rPr>
              <w:t xml:space="preserve">August 2014~June 2017 </w:t>
            </w:r>
          </w:p>
        </w:tc>
        <w:tc>
          <w:tcPr>
            <w:tcW w:w="914" w:type="pct"/>
          </w:tcPr>
          <w:p w:rsidR="006349D6" w:rsidRPr="00943B97" w:rsidRDefault="006349D6" w:rsidP="006349D6">
            <w:pPr>
              <w:jc w:val="right"/>
              <w:rPr>
                <w:b/>
              </w:rPr>
            </w:pPr>
            <w:r w:rsidRPr="00943B97">
              <w:rPr>
                <w:b/>
              </w:rPr>
              <w:t>LAST UPDATED:</w:t>
            </w:r>
          </w:p>
        </w:tc>
        <w:tc>
          <w:tcPr>
            <w:tcW w:w="1697" w:type="pct"/>
            <w:tcBorders>
              <w:top w:val="single" w:sz="18" w:space="0" w:color="auto"/>
              <w:bottom w:val="single" w:sz="18" w:space="0" w:color="auto"/>
            </w:tcBorders>
          </w:tcPr>
          <w:p w:rsidR="006349D6" w:rsidRPr="000F48E6" w:rsidRDefault="00304BBF" w:rsidP="00304BBF">
            <w:pPr>
              <w:jc w:val="center"/>
              <w:rPr>
                <w:rFonts w:eastAsia="Malgun Gothic"/>
                <w:lang w:eastAsia="ko-KR"/>
              </w:rPr>
            </w:pPr>
            <w:r>
              <w:rPr>
                <w:rFonts w:eastAsia="Malgun Gothic" w:hint="eastAsia"/>
                <w:lang w:eastAsia="ko-KR"/>
              </w:rPr>
              <w:t>~ July 2014 (posted in February 2015)</w:t>
            </w:r>
          </w:p>
        </w:tc>
      </w:tr>
    </w:tbl>
    <w:p w:rsidR="006349D6" w:rsidRDefault="006349D6" w:rsidP="006349D6">
      <w:pPr>
        <w:jc w:val="center"/>
      </w:pPr>
    </w:p>
    <w:p w:rsidR="006349D6" w:rsidRDefault="006349D6" w:rsidP="006349D6">
      <w:r w:rsidRPr="00720D2B">
        <w:rPr>
          <w:b/>
        </w:rPr>
        <w:t>Objective:</w:t>
      </w:r>
      <w:r>
        <w:t xml:space="preserve"> Where appropriate, to self-assess progress against APEC Leaders’ and Ministers’ counter-terrorism commitments, and to identify capacity building needs to assist the CT</w:t>
      </w:r>
      <w:r w:rsidR="006809CA">
        <w:rPr>
          <w:rFonts w:eastAsiaTheme="minorEastAsia" w:hint="eastAsia"/>
          <w:lang w:eastAsia="ko-KR"/>
        </w:rPr>
        <w:t>WG</w:t>
      </w:r>
      <w:r>
        <w:t xml:space="preserve"> to identify priority areas for future cooperation.</w:t>
      </w:r>
    </w:p>
    <w:p w:rsidR="006349D6" w:rsidRDefault="006349D6" w:rsidP="006349D6">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349D6">
        <w:tc>
          <w:tcPr>
            <w:tcW w:w="5000" w:type="pct"/>
            <w:shd w:val="clear" w:color="auto" w:fill="E0E0E0"/>
          </w:tcPr>
          <w:p w:rsidR="006349D6" w:rsidRPr="00943B97" w:rsidRDefault="006349D6" w:rsidP="006349D6">
            <w:pPr>
              <w:jc w:val="center"/>
              <w:rPr>
                <w:sz w:val="20"/>
                <w:szCs w:val="20"/>
              </w:rPr>
            </w:pPr>
          </w:p>
          <w:p w:rsidR="006349D6" w:rsidRPr="00943B97" w:rsidRDefault="006349D6" w:rsidP="006349D6">
            <w:pPr>
              <w:jc w:val="center"/>
              <w:rPr>
                <w:b/>
                <w:sz w:val="20"/>
                <w:szCs w:val="20"/>
              </w:rPr>
            </w:pPr>
            <w:r w:rsidRPr="00943B97">
              <w:rPr>
                <w:b/>
                <w:sz w:val="20"/>
                <w:szCs w:val="20"/>
              </w:rPr>
              <w:t>EXECUTIVE SUMMARY</w:t>
            </w:r>
          </w:p>
          <w:p w:rsidR="006349D6" w:rsidRPr="00943B97" w:rsidRDefault="006349D6" w:rsidP="006349D6">
            <w:pPr>
              <w:jc w:val="center"/>
              <w:rPr>
                <w:sz w:val="20"/>
                <w:szCs w:val="20"/>
              </w:rPr>
            </w:pPr>
          </w:p>
        </w:tc>
      </w:tr>
      <w:tr w:rsidR="006349D6">
        <w:tc>
          <w:tcPr>
            <w:tcW w:w="5000" w:type="pct"/>
          </w:tcPr>
          <w:p w:rsidR="00775682" w:rsidRDefault="00775682" w:rsidP="006349D6">
            <w:pPr>
              <w:rPr>
                <w:rFonts w:eastAsiaTheme="minorEastAsia"/>
                <w:sz w:val="20"/>
                <w:szCs w:val="20"/>
                <w:lang w:eastAsia="ko-KR"/>
              </w:rPr>
            </w:pPr>
          </w:p>
          <w:p w:rsidR="006349D6" w:rsidRPr="00943B97" w:rsidRDefault="006349D6" w:rsidP="006349D6">
            <w:pPr>
              <w:rPr>
                <w:sz w:val="20"/>
                <w:szCs w:val="20"/>
              </w:rPr>
            </w:pPr>
            <w:r w:rsidRPr="00F67527">
              <w:rPr>
                <w:b/>
                <w:sz w:val="20"/>
                <w:szCs w:val="20"/>
              </w:rPr>
              <w:t>1. Summary of main achievements/</w:t>
            </w:r>
            <w:r w:rsidR="00E94913" w:rsidRPr="00F67527">
              <w:rPr>
                <w:b/>
                <w:sz w:val="20"/>
                <w:szCs w:val="20"/>
              </w:rPr>
              <w:t>progress in implementing Leader</w:t>
            </w:r>
            <w:r w:rsidRPr="00F67527">
              <w:rPr>
                <w:b/>
                <w:sz w:val="20"/>
                <w:szCs w:val="20"/>
              </w:rPr>
              <w:t>s</w:t>
            </w:r>
            <w:r w:rsidR="00E94913" w:rsidRPr="00F67527">
              <w:rPr>
                <w:b/>
                <w:sz w:val="20"/>
                <w:szCs w:val="20"/>
              </w:rPr>
              <w:t>’ and Minister</w:t>
            </w:r>
            <w:r w:rsidRPr="00F67527">
              <w:rPr>
                <w:b/>
                <w:sz w:val="20"/>
                <w:szCs w:val="20"/>
              </w:rPr>
              <w:t>s</w:t>
            </w:r>
            <w:r w:rsidR="00E94913" w:rsidRPr="00F67527">
              <w:rPr>
                <w:b/>
                <w:sz w:val="20"/>
                <w:szCs w:val="20"/>
              </w:rPr>
              <w:t>’</w:t>
            </w:r>
            <w:r w:rsidRPr="00F67527">
              <w:rPr>
                <w:b/>
                <w:sz w:val="20"/>
                <w:szCs w:val="20"/>
              </w:rPr>
              <w:t xml:space="preserve"> commitments since last update</w:t>
            </w:r>
            <w:r w:rsidRPr="00943B97">
              <w:rPr>
                <w:sz w:val="20"/>
                <w:szCs w:val="20"/>
              </w:rPr>
              <w:t>.</w:t>
            </w:r>
          </w:p>
          <w:p w:rsidR="006349D6" w:rsidRPr="00943B97" w:rsidRDefault="006349D6" w:rsidP="006349D6">
            <w:pPr>
              <w:rPr>
                <w:sz w:val="20"/>
                <w:szCs w:val="20"/>
              </w:rPr>
            </w:pPr>
          </w:p>
          <w:p w:rsidR="00D67DE1" w:rsidRPr="00D67DE1" w:rsidRDefault="008C7F4B" w:rsidP="00D67DE1">
            <w:pPr>
              <w:ind w:firstLineChars="50" w:firstLine="100"/>
              <w:rPr>
                <w:rFonts w:eastAsia="Malgun Gothic"/>
                <w:b/>
                <w:sz w:val="20"/>
                <w:szCs w:val="20"/>
                <w:lang w:eastAsia="ko-KR"/>
              </w:rPr>
            </w:pPr>
            <w:r w:rsidRPr="008C7F4B">
              <w:rPr>
                <w:b/>
                <w:sz w:val="20"/>
                <w:szCs w:val="20"/>
              </w:rPr>
              <w:t>Protect Cargo</w:t>
            </w:r>
          </w:p>
          <w:p w:rsidR="0016167B" w:rsidRPr="0016167B" w:rsidRDefault="0016167B" w:rsidP="00F64C4C">
            <w:pPr>
              <w:numPr>
                <w:ilvl w:val="0"/>
                <w:numId w:val="4"/>
              </w:numPr>
              <w:rPr>
                <w:rFonts w:eastAsia="Malgun Gothic"/>
                <w:sz w:val="20"/>
                <w:szCs w:val="20"/>
                <w:lang w:val="en-US" w:eastAsia="ko-KR"/>
              </w:rPr>
            </w:pPr>
            <w:r w:rsidRPr="0016167B">
              <w:rPr>
                <w:rFonts w:eastAsia="Malgun Gothic" w:hint="eastAsia"/>
                <w:sz w:val="20"/>
                <w:szCs w:val="20"/>
                <w:lang w:val="en-US" w:eastAsia="ko-KR"/>
              </w:rPr>
              <w:t>Korea launched the Express Cargo Clearance Center(July 2016)</w:t>
            </w:r>
          </w:p>
          <w:p w:rsidR="0016167B" w:rsidRPr="0016167B" w:rsidRDefault="0016167B" w:rsidP="0016167B">
            <w:pPr>
              <w:ind w:left="800"/>
              <w:rPr>
                <w:rFonts w:eastAsia="Malgun Gothic"/>
                <w:sz w:val="20"/>
                <w:szCs w:val="20"/>
                <w:lang w:val="en-US" w:eastAsia="ko-KR"/>
              </w:rPr>
            </w:pPr>
            <w:r w:rsidRPr="0016167B">
              <w:rPr>
                <w:rFonts w:eastAsia="Malgun Gothic" w:hint="eastAsia"/>
                <w:sz w:val="20"/>
                <w:szCs w:val="20"/>
                <w:lang w:val="en-US" w:eastAsia="ko-KR"/>
              </w:rPr>
              <w:t xml:space="preserve">- To prevent the entry of guns and illegal goods through X-ray inspection on all goods </w:t>
            </w:r>
          </w:p>
          <w:p w:rsidR="0016167B" w:rsidRPr="0016167B" w:rsidRDefault="0016167B" w:rsidP="00F64C4C">
            <w:pPr>
              <w:numPr>
                <w:ilvl w:val="0"/>
                <w:numId w:val="4"/>
              </w:numPr>
              <w:rPr>
                <w:rFonts w:eastAsia="Malgun Gothic"/>
                <w:sz w:val="20"/>
                <w:szCs w:val="20"/>
                <w:lang w:val="en-US" w:eastAsia="ko-KR"/>
              </w:rPr>
            </w:pPr>
            <w:r w:rsidRPr="0016167B">
              <w:rPr>
                <w:rFonts w:eastAsia="Malgun Gothic" w:hint="eastAsia"/>
                <w:sz w:val="20"/>
                <w:szCs w:val="20"/>
                <w:lang w:val="en-US" w:eastAsia="ko-KR"/>
              </w:rPr>
              <w:t>The draft has been made out for the logistics security guidelines designed to improve the overall security level in the Korean logistics industry.</w:t>
            </w:r>
          </w:p>
          <w:p w:rsidR="00A52C7E" w:rsidRPr="0016167B" w:rsidRDefault="00A52C7E" w:rsidP="00A52C7E">
            <w:pPr>
              <w:ind w:left="800"/>
              <w:rPr>
                <w:rFonts w:eastAsia="Malgun Gothic"/>
                <w:sz w:val="20"/>
                <w:szCs w:val="20"/>
                <w:lang w:val="en-US" w:eastAsia="ko-KR"/>
              </w:rPr>
            </w:pPr>
          </w:p>
          <w:p w:rsidR="00945E1E" w:rsidRPr="00945E1E" w:rsidRDefault="00945E1E" w:rsidP="00945E1E">
            <w:pPr>
              <w:ind w:firstLineChars="50" w:firstLine="100"/>
              <w:rPr>
                <w:b/>
                <w:sz w:val="20"/>
                <w:szCs w:val="20"/>
                <w:lang w:val="en-US"/>
              </w:rPr>
            </w:pPr>
            <w:r w:rsidRPr="00945E1E">
              <w:rPr>
                <w:rFonts w:hint="eastAsia"/>
                <w:b/>
                <w:bCs/>
                <w:sz w:val="20"/>
                <w:szCs w:val="20"/>
                <w:lang w:val="en-US"/>
              </w:rPr>
              <w:t>Protect Port Facilities and Ships</w:t>
            </w:r>
          </w:p>
          <w:p w:rsidR="0016167B" w:rsidRPr="0016167B" w:rsidRDefault="0016167B" w:rsidP="00F64C4C">
            <w:pPr>
              <w:numPr>
                <w:ilvl w:val="0"/>
                <w:numId w:val="5"/>
              </w:numPr>
              <w:rPr>
                <w:rFonts w:eastAsia="Batang"/>
                <w:sz w:val="20"/>
                <w:szCs w:val="20"/>
                <w:lang w:val="en-US" w:eastAsia="ko-KR"/>
              </w:rPr>
            </w:pPr>
            <w:r w:rsidRPr="0016167B">
              <w:rPr>
                <w:rFonts w:eastAsia="Batang" w:hint="eastAsia"/>
                <w:sz w:val="20"/>
                <w:szCs w:val="20"/>
                <w:lang w:val="en-US" w:eastAsia="ko-KR"/>
              </w:rPr>
              <w:t xml:space="preserve">Korea established in 2016 and has implemented &lt;the Strengthening Plan for Port Security&gt;. </w:t>
            </w:r>
          </w:p>
          <w:p w:rsidR="0016167B" w:rsidRPr="0016167B" w:rsidRDefault="0016167B" w:rsidP="00F64C4C">
            <w:pPr>
              <w:numPr>
                <w:ilvl w:val="0"/>
                <w:numId w:val="5"/>
              </w:numPr>
              <w:rPr>
                <w:rFonts w:eastAsia="Batang"/>
                <w:sz w:val="20"/>
                <w:szCs w:val="20"/>
                <w:lang w:val="en-US" w:eastAsia="ko-KR"/>
              </w:rPr>
            </w:pPr>
            <w:r w:rsidRPr="0016167B">
              <w:rPr>
                <w:rFonts w:eastAsia="Batang" w:hint="eastAsia"/>
                <w:sz w:val="20"/>
                <w:szCs w:val="20"/>
                <w:lang w:val="en-US" w:eastAsia="ko-KR"/>
              </w:rPr>
              <w:t xml:space="preserve">Since 2008 Korea and USA have visited ports of each country under the </w:t>
            </w:r>
            <w:r w:rsidRPr="0016167B">
              <w:rPr>
                <w:rFonts w:eastAsia="Batang" w:hint="eastAsia"/>
                <w:sz w:val="20"/>
                <w:szCs w:val="20"/>
                <w:lang w:val="en-US" w:eastAsia="ko-KR"/>
              </w:rPr>
              <w:t>“</w:t>
            </w:r>
            <w:r w:rsidRPr="0016167B">
              <w:rPr>
                <w:rFonts w:eastAsia="Batang" w:hint="eastAsia"/>
                <w:sz w:val="20"/>
                <w:szCs w:val="20"/>
                <w:lang w:val="en-US" w:eastAsia="ko-KR"/>
              </w:rPr>
              <w:t>Reciprocal Visit Program</w:t>
            </w:r>
            <w:r w:rsidRPr="0016167B">
              <w:rPr>
                <w:rFonts w:eastAsia="Batang" w:hint="eastAsia"/>
                <w:sz w:val="20"/>
                <w:szCs w:val="20"/>
                <w:lang w:val="en-US" w:eastAsia="ko-KR"/>
              </w:rPr>
              <w:t>”</w:t>
            </w:r>
            <w:r w:rsidRPr="0016167B">
              <w:rPr>
                <w:rFonts w:eastAsia="Batang" w:hint="eastAsia"/>
                <w:sz w:val="20"/>
                <w:szCs w:val="20"/>
                <w:lang w:val="en-US" w:eastAsia="ko-KR"/>
              </w:rPr>
              <w:t xml:space="preserve"> for cooperation on port security. </w:t>
            </w:r>
          </w:p>
          <w:p w:rsidR="0016167B" w:rsidRPr="0016167B" w:rsidRDefault="0016167B" w:rsidP="0016167B">
            <w:pPr>
              <w:ind w:leftChars="167" w:left="401" w:firstLineChars="200" w:firstLine="400"/>
              <w:rPr>
                <w:rFonts w:eastAsia="Batang"/>
                <w:sz w:val="20"/>
                <w:szCs w:val="20"/>
                <w:lang w:val="en-US" w:eastAsia="ko-KR"/>
              </w:rPr>
            </w:pPr>
            <w:r w:rsidRPr="0016167B">
              <w:rPr>
                <w:rFonts w:eastAsia="Batang" w:hint="eastAsia"/>
                <w:sz w:val="20"/>
                <w:szCs w:val="20"/>
                <w:lang w:val="en-US" w:eastAsia="ko-KR"/>
              </w:rPr>
              <w:t>- US Coast Guard visited Incheon(Jul. 2015), Busan and Jeju port(Jan. 2017).</w:t>
            </w:r>
          </w:p>
          <w:p w:rsidR="0016167B" w:rsidRPr="0016167B" w:rsidRDefault="0016167B" w:rsidP="0016167B">
            <w:pPr>
              <w:ind w:left="800"/>
              <w:rPr>
                <w:rFonts w:eastAsia="Batang"/>
                <w:sz w:val="20"/>
                <w:szCs w:val="20"/>
                <w:lang w:val="en-US" w:eastAsia="ko-KR"/>
              </w:rPr>
            </w:pPr>
            <w:r w:rsidRPr="0016167B">
              <w:rPr>
                <w:rFonts w:eastAsia="Batang" w:hint="eastAsia"/>
                <w:sz w:val="20"/>
                <w:szCs w:val="20"/>
                <w:lang w:val="en-US" w:eastAsia="ko-KR"/>
              </w:rPr>
              <w:t>- Ministry of Oceans and Fisheries of Korea visited Oakland port(Feb. 2016).</w:t>
            </w:r>
          </w:p>
          <w:p w:rsidR="0016167B" w:rsidRPr="0016167B" w:rsidRDefault="0016167B" w:rsidP="00F64C4C">
            <w:pPr>
              <w:numPr>
                <w:ilvl w:val="0"/>
                <w:numId w:val="5"/>
              </w:numPr>
              <w:rPr>
                <w:rFonts w:eastAsia="Batang"/>
                <w:sz w:val="20"/>
                <w:szCs w:val="20"/>
                <w:lang w:val="en-US" w:eastAsia="ko-KR"/>
              </w:rPr>
            </w:pPr>
            <w:r w:rsidRPr="0016167B">
              <w:rPr>
                <w:rFonts w:eastAsia="Batang" w:hint="eastAsia"/>
                <w:sz w:val="20"/>
                <w:szCs w:val="20"/>
                <w:lang w:val="en-US" w:eastAsia="ko-KR"/>
              </w:rPr>
              <w:t>Korea</w:t>
            </w:r>
            <w:r w:rsidRPr="0016167B">
              <w:rPr>
                <w:rFonts w:eastAsia="Batang" w:hint="eastAsia"/>
                <w:sz w:val="20"/>
                <w:szCs w:val="20"/>
                <w:lang w:val="en-US" w:eastAsia="ko-KR"/>
              </w:rPr>
              <w:t>’</w:t>
            </w:r>
            <w:r w:rsidRPr="0016167B">
              <w:rPr>
                <w:rFonts w:eastAsia="Batang" w:hint="eastAsia"/>
                <w:sz w:val="20"/>
                <w:szCs w:val="20"/>
                <w:lang w:val="en-US" w:eastAsia="ko-KR"/>
              </w:rPr>
              <w:t>s related government agencies conducted several rounds of joint inspection on port facilities (including international passenger term</w:t>
            </w:r>
            <w:r>
              <w:rPr>
                <w:rFonts w:eastAsia="Batang" w:hint="eastAsia"/>
                <w:sz w:val="20"/>
                <w:szCs w:val="20"/>
                <w:lang w:val="en-US" w:eastAsia="ko-KR"/>
              </w:rPr>
              <w:t>inals) vulnerable to terrorism.</w:t>
            </w:r>
            <w:r w:rsidRPr="0016167B">
              <w:rPr>
                <w:rFonts w:eastAsia="Batang" w:hint="eastAsia"/>
                <w:sz w:val="20"/>
                <w:szCs w:val="20"/>
                <w:lang w:val="en-US" w:eastAsia="ko-KR"/>
              </w:rPr>
              <w:t xml:space="preserve">(5 times) </w:t>
            </w:r>
          </w:p>
          <w:p w:rsidR="0016167B" w:rsidRPr="0016167B" w:rsidRDefault="0016167B" w:rsidP="00F64C4C">
            <w:pPr>
              <w:numPr>
                <w:ilvl w:val="0"/>
                <w:numId w:val="5"/>
              </w:numPr>
              <w:rPr>
                <w:rFonts w:eastAsia="Batang"/>
                <w:sz w:val="20"/>
                <w:szCs w:val="20"/>
                <w:lang w:val="en-US" w:eastAsia="ko-KR"/>
              </w:rPr>
            </w:pPr>
            <w:r w:rsidRPr="0016167B">
              <w:rPr>
                <w:rFonts w:eastAsia="Batang" w:hint="eastAsia"/>
                <w:sz w:val="20"/>
                <w:szCs w:val="20"/>
                <w:lang w:val="en-US" w:eastAsia="ko-KR"/>
              </w:rPr>
              <w:t>Elevation of security level of ports and ships engaged in international voyage (Sep. and Dec. 2014, July 2015, May 2017)</w:t>
            </w:r>
          </w:p>
          <w:p w:rsidR="0016167B" w:rsidRPr="0016167B" w:rsidRDefault="0016167B" w:rsidP="00775682">
            <w:pPr>
              <w:ind w:leftChars="332" w:left="989" w:hangingChars="96" w:hanging="192"/>
              <w:rPr>
                <w:rFonts w:eastAsia="Batang"/>
                <w:sz w:val="20"/>
                <w:szCs w:val="20"/>
                <w:lang w:val="en-US" w:eastAsia="ko-KR"/>
              </w:rPr>
            </w:pPr>
            <w:r w:rsidRPr="0016167B">
              <w:rPr>
                <w:rFonts w:eastAsia="Batang" w:hint="eastAsia"/>
                <w:sz w:val="20"/>
                <w:szCs w:val="20"/>
                <w:lang w:val="en-US" w:eastAsia="ko-KR"/>
              </w:rPr>
              <w:t>- The rating of the security level of port and ships on international voyage was revised upward (1st grade</w:t>
            </w:r>
            <w:r w:rsidRPr="0016167B">
              <w:rPr>
                <w:rFonts w:eastAsia="Batang"/>
                <w:sz w:val="20"/>
                <w:szCs w:val="20"/>
                <w:lang w:val="en-US" w:eastAsia="ko-KR"/>
              </w:rPr>
              <w:t>→</w:t>
            </w:r>
            <w:r w:rsidRPr="0016167B">
              <w:rPr>
                <w:rFonts w:eastAsia="Batang" w:hint="eastAsia"/>
                <w:sz w:val="20"/>
                <w:szCs w:val="20"/>
                <w:lang w:val="en-US" w:eastAsia="ko-KR"/>
              </w:rPr>
              <w:t xml:space="preserve">2nd grade) for safe and successful hosting of International conferences and sports events. </w:t>
            </w:r>
          </w:p>
          <w:p w:rsidR="0016167B" w:rsidRPr="0016167B" w:rsidRDefault="0016167B" w:rsidP="00775682">
            <w:pPr>
              <w:ind w:leftChars="332" w:left="1047" w:hangingChars="125" w:hanging="250"/>
              <w:rPr>
                <w:rFonts w:eastAsia="Batang"/>
                <w:sz w:val="20"/>
                <w:szCs w:val="20"/>
                <w:lang w:val="en-US" w:eastAsia="ko-KR"/>
              </w:rPr>
            </w:pPr>
            <w:r w:rsidRPr="0016167B">
              <w:rPr>
                <w:rFonts w:ascii="Batang" w:eastAsia="Batang" w:hAnsi="Batang" w:cs="Batang" w:hint="eastAsia"/>
                <w:sz w:val="20"/>
                <w:szCs w:val="20"/>
                <w:lang w:val="en-US" w:eastAsia="ko-KR"/>
              </w:rPr>
              <w:t>※</w:t>
            </w:r>
            <w:r w:rsidRPr="0016167B">
              <w:rPr>
                <w:rFonts w:eastAsia="Batang"/>
                <w:sz w:val="20"/>
                <w:szCs w:val="20"/>
                <w:lang w:val="en-US" w:eastAsia="ko-KR"/>
              </w:rPr>
              <w:t xml:space="preserve"> </w:t>
            </w:r>
            <w:r w:rsidRPr="0016167B">
              <w:rPr>
                <w:rFonts w:eastAsia="Batang" w:hint="eastAsia"/>
                <w:sz w:val="20"/>
                <w:szCs w:val="20"/>
                <w:lang w:val="en-US" w:eastAsia="ko-KR"/>
              </w:rPr>
              <w:t xml:space="preserve">Asian Game Incheon 2014(from 19th Sep. to 4th Oct 2014), ASEAN-Republic of Korea Commemorative Summit(from 11th to 12th Dec. 2014), Universiad Gwangju(from 3rd to 14th Jul. 2015) and FIFA U-20 World Cup Korea(from 20th May to 11th Jun. 2017) </w:t>
            </w:r>
          </w:p>
          <w:p w:rsidR="00A52C7E" w:rsidRPr="0016167B" w:rsidRDefault="00A52C7E" w:rsidP="00A52C7E">
            <w:pPr>
              <w:ind w:left="800"/>
              <w:rPr>
                <w:rFonts w:eastAsia="Batang"/>
                <w:sz w:val="20"/>
                <w:szCs w:val="20"/>
                <w:lang w:val="en-US" w:eastAsia="ko-KR"/>
              </w:rPr>
            </w:pPr>
          </w:p>
          <w:p w:rsidR="00D67DE1" w:rsidRPr="00D67DE1" w:rsidRDefault="008C7F4B" w:rsidP="00D67DE1">
            <w:pPr>
              <w:ind w:firstLineChars="50" w:firstLine="100"/>
              <w:rPr>
                <w:rFonts w:eastAsia="Malgun Gothic"/>
                <w:b/>
                <w:sz w:val="20"/>
                <w:szCs w:val="20"/>
                <w:lang w:eastAsia="ko-KR"/>
              </w:rPr>
            </w:pPr>
            <w:r w:rsidRPr="008C7F4B">
              <w:rPr>
                <w:b/>
                <w:sz w:val="20"/>
                <w:szCs w:val="20"/>
              </w:rPr>
              <w:t>Protect International Aviation</w:t>
            </w:r>
          </w:p>
          <w:p w:rsidR="00FB4BD9" w:rsidRPr="00FB4BD9" w:rsidRDefault="00FB4BD9" w:rsidP="00F64C4C">
            <w:pPr>
              <w:numPr>
                <w:ilvl w:val="0"/>
                <w:numId w:val="6"/>
              </w:numPr>
              <w:rPr>
                <w:rFonts w:eastAsia="Malgun Gothic"/>
                <w:sz w:val="20"/>
                <w:szCs w:val="20"/>
                <w:lang w:val="en-US" w:eastAsia="ko-KR"/>
              </w:rPr>
            </w:pPr>
            <w:r w:rsidRPr="00FB4BD9">
              <w:rPr>
                <w:rFonts w:eastAsia="Malgun Gothic" w:hint="eastAsia"/>
                <w:sz w:val="20"/>
                <w:szCs w:val="20"/>
                <w:lang w:val="en-US" w:eastAsia="ko-KR"/>
              </w:rPr>
              <w:t>Full implementation of the i-Prechecking System for all flights bound to Korea (April 2017)</w:t>
            </w:r>
          </w:p>
          <w:p w:rsidR="0016167B" w:rsidRPr="0016167B" w:rsidRDefault="0016167B" w:rsidP="0016167B">
            <w:pPr>
              <w:ind w:leftChars="167" w:left="401" w:firstLineChars="200" w:firstLine="400"/>
              <w:rPr>
                <w:rFonts w:eastAsia="Malgun Gothic"/>
                <w:sz w:val="20"/>
                <w:szCs w:val="20"/>
                <w:lang w:val="en-US" w:eastAsia="ko-KR"/>
              </w:rPr>
            </w:pPr>
            <w:r w:rsidRPr="0016167B">
              <w:rPr>
                <w:rFonts w:eastAsia="Malgun Gothic" w:hint="eastAsia"/>
                <w:sz w:val="20"/>
                <w:szCs w:val="20"/>
                <w:lang w:val="en-US" w:eastAsia="ko-KR"/>
              </w:rPr>
              <w:t>- 80 airlines from 155 airports of 43 countries</w:t>
            </w:r>
          </w:p>
          <w:p w:rsidR="0016167B" w:rsidRDefault="0016167B" w:rsidP="0016167B">
            <w:pPr>
              <w:ind w:leftChars="167" w:left="401" w:firstLineChars="200" w:firstLine="400"/>
              <w:rPr>
                <w:rFonts w:eastAsia="Malgun Gothic"/>
                <w:sz w:val="20"/>
                <w:szCs w:val="20"/>
                <w:lang w:val="en-US" w:eastAsia="ko-KR"/>
              </w:rPr>
            </w:pPr>
            <w:r w:rsidRPr="0016167B">
              <w:rPr>
                <w:rFonts w:eastAsia="Malgun Gothic" w:hint="eastAsia"/>
                <w:sz w:val="20"/>
                <w:szCs w:val="20"/>
                <w:lang w:val="en-US" w:eastAsia="ko-KR"/>
              </w:rPr>
              <w:t xml:space="preserve">- It blocks the boarding of terrorists, those under travel ban, INTERPOL SLTD holders, etc. </w:t>
            </w:r>
          </w:p>
          <w:p w:rsidR="00014210" w:rsidRDefault="00014210" w:rsidP="0016167B">
            <w:pPr>
              <w:ind w:leftChars="167" w:left="401" w:firstLineChars="200" w:firstLine="400"/>
              <w:rPr>
                <w:rFonts w:eastAsia="Malgun Gothic"/>
                <w:sz w:val="20"/>
                <w:szCs w:val="20"/>
                <w:lang w:val="en-US" w:eastAsia="ko-KR"/>
              </w:rPr>
            </w:pPr>
          </w:p>
          <w:p w:rsidR="00014210" w:rsidRPr="00014210" w:rsidRDefault="00014210" w:rsidP="00014210">
            <w:pPr>
              <w:pStyle w:val="MS"/>
              <w:widowControl w:val="0"/>
              <w:numPr>
                <w:ilvl w:val="0"/>
                <w:numId w:val="6"/>
              </w:numPr>
              <w:tabs>
                <w:tab w:val="left" w:pos="360"/>
                <w:tab w:val="left" w:pos="644"/>
              </w:tabs>
              <w:wordWrap w:val="0"/>
              <w:spacing w:line="254" w:lineRule="auto"/>
              <w:jc w:val="both"/>
              <w:rPr>
                <w:rFonts w:ascii="Times New Roman" w:hAnsi="Times New Roman" w:cs="Times New Roman"/>
                <w:sz w:val="20"/>
                <w:szCs w:val="20"/>
              </w:rPr>
            </w:pPr>
            <w:r>
              <w:rPr>
                <w:rFonts w:ascii="Times New Roman" w:eastAsia="휴먼고딕" w:hAnsi="Times New Roman" w:cs="Times New Roman" w:hint="eastAsia"/>
                <w:sz w:val="20"/>
                <w:szCs w:val="20"/>
              </w:rPr>
              <w:t xml:space="preserve">   </w:t>
            </w:r>
            <w:r w:rsidRPr="00014210">
              <w:rPr>
                <w:rFonts w:ascii="Times New Roman" w:eastAsia="휴먼고딕" w:hAnsi="Times New Roman" w:cs="Times New Roman"/>
                <w:sz w:val="20"/>
                <w:szCs w:val="20"/>
              </w:rPr>
              <w:t>Work towards continuous improvement of aviation security oversight and quality control</w:t>
            </w:r>
          </w:p>
          <w:p w:rsidR="00014210" w:rsidRPr="00014210" w:rsidRDefault="00014210" w:rsidP="00014210">
            <w:pPr>
              <w:pStyle w:val="MS"/>
              <w:widowControl w:val="0"/>
              <w:tabs>
                <w:tab w:val="left" w:pos="360"/>
                <w:tab w:val="left" w:pos="644"/>
              </w:tabs>
              <w:spacing w:line="312" w:lineRule="auto"/>
              <w:ind w:leftChars="200" w:left="480" w:firstLineChars="150" w:firstLine="300"/>
              <w:rPr>
                <w:rFonts w:ascii="Times New Roman" w:hAnsi="Times New Roman" w:cs="Times New Roman"/>
                <w:sz w:val="20"/>
                <w:szCs w:val="20"/>
              </w:rPr>
            </w:pPr>
            <w:r w:rsidRPr="00014210">
              <w:rPr>
                <w:rFonts w:ascii="Times New Roman" w:eastAsia="휴먼고딕" w:hAnsi="Times New Roman" w:cs="Times New Roman"/>
                <w:sz w:val="20"/>
                <w:szCs w:val="20"/>
              </w:rPr>
              <w:t>- Korea established the Model Regulation for Aircraft Operator Security Program(May 2016)</w:t>
            </w:r>
          </w:p>
          <w:p w:rsidR="00014210" w:rsidRDefault="00014210" w:rsidP="00014210">
            <w:pPr>
              <w:pStyle w:val="MS"/>
              <w:widowControl w:val="0"/>
              <w:tabs>
                <w:tab w:val="left" w:pos="360"/>
                <w:tab w:val="left" w:pos="644"/>
              </w:tabs>
              <w:spacing w:line="312" w:lineRule="auto"/>
              <w:ind w:leftChars="151" w:left="362" w:firstLineChars="200" w:firstLine="400"/>
              <w:rPr>
                <w:rFonts w:ascii="Times New Roman" w:eastAsia="휴먼고딕" w:hAnsi="Times New Roman" w:cs="Times New Roman"/>
                <w:sz w:val="20"/>
                <w:szCs w:val="20"/>
              </w:rPr>
            </w:pPr>
            <w:r w:rsidRPr="00014210">
              <w:rPr>
                <w:rFonts w:ascii="Times New Roman" w:eastAsia="휴먼고딕" w:hAnsi="Times New Roman" w:cs="Times New Roman"/>
                <w:sz w:val="20"/>
                <w:szCs w:val="20"/>
              </w:rPr>
              <w:lastRenderedPageBreak/>
              <w:t xml:space="preserve">- Korea amended the Aviation Security Act to strengthen criminal penalties imposed to airport and airlines operators who didn't establish the security program or didn't get </w:t>
            </w:r>
          </w:p>
          <w:p w:rsidR="00014210" w:rsidRPr="00014210" w:rsidRDefault="00014210" w:rsidP="00014210">
            <w:pPr>
              <w:pStyle w:val="MS"/>
              <w:widowControl w:val="0"/>
              <w:tabs>
                <w:tab w:val="left" w:pos="360"/>
                <w:tab w:val="left" w:pos="644"/>
              </w:tabs>
              <w:spacing w:line="312" w:lineRule="auto"/>
              <w:ind w:leftChars="151" w:left="362" w:firstLineChars="250" w:firstLine="500"/>
              <w:rPr>
                <w:rFonts w:ascii="Times New Roman" w:hAnsi="Times New Roman" w:cs="Times New Roman"/>
                <w:sz w:val="20"/>
                <w:szCs w:val="20"/>
              </w:rPr>
            </w:pPr>
            <w:r w:rsidRPr="00014210">
              <w:rPr>
                <w:rFonts w:ascii="Times New Roman" w:eastAsia="휴먼고딕" w:hAnsi="Times New Roman" w:cs="Times New Roman"/>
                <w:sz w:val="20"/>
                <w:szCs w:val="20"/>
              </w:rPr>
              <w:t xml:space="preserve">official approval on the program(March 2017) </w:t>
            </w:r>
          </w:p>
          <w:p w:rsidR="00A52C7E" w:rsidRPr="00D67DE1" w:rsidRDefault="00A52C7E" w:rsidP="00014210">
            <w:pPr>
              <w:rPr>
                <w:rFonts w:eastAsia="Malgun Gothic"/>
                <w:b/>
                <w:sz w:val="20"/>
                <w:szCs w:val="20"/>
                <w:lang w:eastAsia="ko-KR"/>
              </w:rPr>
            </w:pPr>
          </w:p>
          <w:p w:rsidR="00D67DE1" w:rsidRPr="0016167B" w:rsidRDefault="008C7F4B" w:rsidP="00A52C7E">
            <w:pPr>
              <w:ind w:firstLineChars="50" w:firstLine="100"/>
              <w:rPr>
                <w:rFonts w:eastAsiaTheme="minorEastAsia"/>
                <w:b/>
                <w:sz w:val="20"/>
                <w:szCs w:val="20"/>
                <w:lang w:eastAsia="ko-KR"/>
              </w:rPr>
            </w:pPr>
            <w:r w:rsidRPr="008C7F4B">
              <w:rPr>
                <w:b/>
                <w:sz w:val="20"/>
                <w:szCs w:val="20"/>
              </w:rPr>
              <w:t>Protect People in Transit</w:t>
            </w:r>
          </w:p>
          <w:p w:rsidR="0016167B" w:rsidRPr="0016167B" w:rsidRDefault="0016167B" w:rsidP="00F64C4C">
            <w:pPr>
              <w:numPr>
                <w:ilvl w:val="0"/>
                <w:numId w:val="6"/>
              </w:numPr>
              <w:rPr>
                <w:rFonts w:eastAsia="Malgun Gothic"/>
                <w:sz w:val="20"/>
                <w:szCs w:val="20"/>
                <w:lang w:val="en-US" w:eastAsia="ko-KR"/>
              </w:rPr>
            </w:pPr>
            <w:r w:rsidRPr="0016167B">
              <w:rPr>
                <w:rFonts w:eastAsia="Malgun Gothic" w:hint="eastAsia"/>
                <w:sz w:val="20"/>
                <w:szCs w:val="20"/>
                <w:lang w:val="en-US" w:eastAsia="ko-KR"/>
              </w:rPr>
              <w:t>Held meetings with travel agencies and tour operators on tourists</w:t>
            </w:r>
            <w:r w:rsidRPr="0016167B">
              <w:rPr>
                <w:rFonts w:eastAsia="Malgun Gothic" w:hint="eastAsia"/>
                <w:sz w:val="20"/>
                <w:szCs w:val="20"/>
                <w:lang w:val="en-US" w:eastAsia="ko-KR"/>
              </w:rPr>
              <w:t>’</w:t>
            </w:r>
            <w:r w:rsidRPr="0016167B">
              <w:rPr>
                <w:rFonts w:eastAsia="Malgun Gothic" w:hint="eastAsia"/>
                <w:sz w:val="20"/>
                <w:szCs w:val="20"/>
                <w:lang w:val="en-US" w:eastAsia="ko-KR"/>
              </w:rPr>
              <w:t xml:space="preserve"> safety and security issues (Feb. 2015, Jun. 2017) </w:t>
            </w:r>
          </w:p>
          <w:p w:rsidR="0016167B" w:rsidRPr="0016167B" w:rsidRDefault="0016167B" w:rsidP="0016167B">
            <w:pPr>
              <w:ind w:left="800"/>
              <w:rPr>
                <w:rFonts w:eastAsia="Malgun Gothic"/>
                <w:sz w:val="20"/>
                <w:szCs w:val="20"/>
                <w:lang w:val="en-US" w:eastAsia="ko-KR"/>
              </w:rPr>
            </w:pPr>
            <w:r w:rsidRPr="0016167B">
              <w:rPr>
                <w:rFonts w:eastAsia="Malgun Gothic" w:hint="eastAsia"/>
                <w:sz w:val="20"/>
                <w:szCs w:val="20"/>
                <w:lang w:val="en-US" w:eastAsia="ko-KR"/>
              </w:rPr>
              <w:t xml:space="preserve">- </w:t>
            </w:r>
            <w:r w:rsidRPr="0016167B">
              <w:rPr>
                <w:rFonts w:ascii="Cambria Math" w:eastAsia="Malgun Gothic" w:hAnsi="Cambria Math" w:cs="Cambria Math"/>
                <w:sz w:val="20"/>
                <w:szCs w:val="20"/>
                <w:lang w:val="en-US" w:eastAsia="ko-KR"/>
              </w:rPr>
              <w:t>△</w:t>
            </w:r>
            <w:r w:rsidRPr="0016167B">
              <w:rPr>
                <w:rFonts w:eastAsia="Malgun Gothic" w:hint="eastAsia"/>
                <w:sz w:val="20"/>
                <w:szCs w:val="20"/>
                <w:lang w:val="en-US" w:eastAsia="ko-KR"/>
              </w:rPr>
              <w:t xml:space="preserve">Shared current trends in international terrorism, </w:t>
            </w:r>
            <w:r w:rsidRPr="0016167B">
              <w:rPr>
                <w:rFonts w:ascii="Cambria Math" w:eastAsia="Malgun Gothic" w:hAnsi="Cambria Math" w:cs="Cambria Math"/>
                <w:sz w:val="20"/>
                <w:szCs w:val="20"/>
                <w:lang w:val="en-US" w:eastAsia="ko-KR"/>
              </w:rPr>
              <w:t>△</w:t>
            </w:r>
            <w:r w:rsidRPr="0016167B">
              <w:rPr>
                <w:rFonts w:eastAsia="Malgun Gothic" w:hint="eastAsia"/>
                <w:sz w:val="20"/>
                <w:szCs w:val="20"/>
                <w:lang w:val="en-US" w:eastAsia="ko-KR"/>
              </w:rPr>
              <w:t xml:space="preserve">Provided information on factors to consider when selling overseas travel products </w:t>
            </w:r>
          </w:p>
          <w:p w:rsidR="0016167B" w:rsidRPr="0016167B" w:rsidRDefault="0016167B" w:rsidP="00F64C4C">
            <w:pPr>
              <w:numPr>
                <w:ilvl w:val="0"/>
                <w:numId w:val="6"/>
              </w:numPr>
              <w:rPr>
                <w:rFonts w:eastAsia="Malgun Gothic"/>
                <w:sz w:val="20"/>
                <w:szCs w:val="20"/>
                <w:lang w:val="en-US" w:eastAsia="ko-KR"/>
              </w:rPr>
            </w:pPr>
            <w:r w:rsidRPr="0016167B">
              <w:rPr>
                <w:rFonts w:eastAsia="Malgun Gothic" w:hint="eastAsia"/>
                <w:sz w:val="20"/>
                <w:szCs w:val="20"/>
                <w:lang w:val="en-US" w:eastAsia="ko-KR"/>
              </w:rPr>
              <w:t>Expansion of the user scope and streamlining the registration procedures of the automated immigration clearance service, SES(Smart Entry Service) (July 2016)</w:t>
            </w:r>
          </w:p>
          <w:p w:rsidR="0016167B" w:rsidRPr="0016167B" w:rsidRDefault="0016167B" w:rsidP="0016167B">
            <w:pPr>
              <w:ind w:left="800"/>
              <w:rPr>
                <w:rFonts w:eastAsia="Malgun Gothic"/>
                <w:sz w:val="20"/>
                <w:szCs w:val="20"/>
                <w:lang w:val="en-US" w:eastAsia="ko-KR"/>
              </w:rPr>
            </w:pPr>
            <w:r w:rsidRPr="0016167B">
              <w:rPr>
                <w:rFonts w:eastAsia="Malgun Gothic" w:hint="eastAsia"/>
                <w:sz w:val="20"/>
                <w:szCs w:val="20"/>
                <w:lang w:val="en-US" w:eastAsia="ko-KR"/>
              </w:rPr>
              <w:t xml:space="preserve">- To provide more travel convenience, the age regulation for Korean nationals was lowered from 14 and above to 7 and above. </w:t>
            </w:r>
          </w:p>
          <w:p w:rsidR="0016167B" w:rsidRPr="0016167B" w:rsidRDefault="0016167B" w:rsidP="0016167B">
            <w:pPr>
              <w:ind w:left="800"/>
              <w:rPr>
                <w:rFonts w:eastAsia="Malgun Gothic"/>
                <w:sz w:val="20"/>
                <w:szCs w:val="20"/>
                <w:lang w:val="en-US" w:eastAsia="ko-KR"/>
              </w:rPr>
            </w:pPr>
            <w:r w:rsidRPr="0016167B">
              <w:rPr>
                <w:rFonts w:eastAsia="Malgun Gothic" w:hint="eastAsia"/>
                <w:sz w:val="20"/>
                <w:szCs w:val="20"/>
                <w:lang w:val="en-US" w:eastAsia="ko-KR"/>
              </w:rPr>
              <w:t xml:space="preserve">- As for foreigners, holders of only a selected few visas were able to use SES, but now, all registered foreign residents aged 17 and above are able to use SES. </w:t>
            </w:r>
          </w:p>
          <w:p w:rsidR="00A52C7E" w:rsidRPr="00A52C7E" w:rsidRDefault="00A52C7E" w:rsidP="00A52C7E">
            <w:pPr>
              <w:ind w:left="800"/>
              <w:rPr>
                <w:rFonts w:eastAsia="Batang"/>
                <w:b/>
                <w:color w:val="000000"/>
                <w:sz w:val="20"/>
                <w:szCs w:val="20"/>
                <w:lang w:eastAsia="ko-KR"/>
              </w:rPr>
            </w:pPr>
          </w:p>
          <w:p w:rsidR="0016167B" w:rsidRPr="0016167B" w:rsidRDefault="009837A1" w:rsidP="0016167B">
            <w:pPr>
              <w:ind w:firstLineChars="50" w:firstLine="100"/>
              <w:rPr>
                <w:b/>
                <w:sz w:val="20"/>
                <w:szCs w:val="20"/>
                <w:lang w:val="en-US"/>
              </w:rPr>
            </w:pPr>
            <w:r>
              <w:rPr>
                <w:rFonts w:eastAsiaTheme="minorEastAsia" w:hint="eastAsia"/>
                <w:b/>
                <w:bCs/>
                <w:sz w:val="20"/>
                <w:szCs w:val="20"/>
                <w:lang w:val="en-US" w:eastAsia="ko-KR"/>
              </w:rPr>
              <w:t xml:space="preserve">Combat Threats to Security </w:t>
            </w:r>
            <w:r w:rsidR="0016167B" w:rsidRPr="0016167B">
              <w:rPr>
                <w:rFonts w:hint="eastAsia"/>
                <w:b/>
                <w:bCs/>
                <w:sz w:val="20"/>
                <w:szCs w:val="20"/>
                <w:lang w:val="en-US"/>
              </w:rPr>
              <w:t xml:space="preserve"> </w:t>
            </w:r>
          </w:p>
          <w:p w:rsidR="0016167B" w:rsidRPr="0016167B" w:rsidRDefault="00DA269A" w:rsidP="00F64C4C">
            <w:pPr>
              <w:numPr>
                <w:ilvl w:val="0"/>
                <w:numId w:val="7"/>
              </w:numPr>
              <w:ind w:hanging="34"/>
              <w:rPr>
                <w:sz w:val="20"/>
                <w:szCs w:val="20"/>
                <w:lang w:val="en-US"/>
              </w:rPr>
            </w:pPr>
            <w:r>
              <w:rPr>
                <w:rFonts w:eastAsiaTheme="minorEastAsia" w:hint="eastAsia"/>
                <w:sz w:val="20"/>
                <w:szCs w:val="20"/>
                <w:lang w:val="en-US" w:eastAsia="ko-KR"/>
              </w:rPr>
              <w:t xml:space="preserve"> </w:t>
            </w:r>
            <w:r w:rsidR="0016167B" w:rsidRPr="0016167B">
              <w:rPr>
                <w:rFonts w:hint="eastAsia"/>
                <w:sz w:val="20"/>
                <w:szCs w:val="20"/>
                <w:lang w:val="en-US"/>
              </w:rPr>
              <w:t>Korea will continue to hold and participate in the Bilateral/Trilateral consultations on counter-terrorism policy</w:t>
            </w:r>
            <w:r>
              <w:rPr>
                <w:rFonts w:eastAsiaTheme="minorEastAsia" w:hint="eastAsia"/>
                <w:sz w:val="20"/>
                <w:szCs w:val="20"/>
                <w:lang w:val="en-US" w:eastAsia="ko-KR"/>
              </w:rPr>
              <w:t>.</w:t>
            </w:r>
          </w:p>
          <w:p w:rsidR="00DA269A" w:rsidRDefault="0016167B" w:rsidP="0016167B">
            <w:pPr>
              <w:ind w:left="812"/>
              <w:rPr>
                <w:rFonts w:eastAsiaTheme="minorEastAsia"/>
                <w:sz w:val="20"/>
                <w:szCs w:val="20"/>
                <w:lang w:val="en-US" w:eastAsia="ko-KR"/>
              </w:rPr>
            </w:pPr>
            <w:r w:rsidRPr="0016167B">
              <w:rPr>
                <w:rFonts w:eastAsiaTheme="minorEastAsia" w:hint="eastAsia"/>
                <w:sz w:val="20"/>
                <w:szCs w:val="20"/>
                <w:lang w:val="en-US" w:eastAsia="ko-KR"/>
              </w:rPr>
              <w:t>-</w:t>
            </w:r>
            <w:r>
              <w:rPr>
                <w:rFonts w:hint="eastAsia"/>
                <w:sz w:val="20"/>
                <w:szCs w:val="20"/>
                <w:lang w:val="en-US"/>
              </w:rPr>
              <w:t xml:space="preserve"> </w:t>
            </w:r>
            <w:r w:rsidRPr="0016167B">
              <w:rPr>
                <w:rFonts w:hint="eastAsia"/>
                <w:sz w:val="20"/>
                <w:szCs w:val="20"/>
                <w:lang w:val="en-US"/>
              </w:rPr>
              <w:t xml:space="preserve">Korea has been holding bilateral counter-terrorism policy consultations with 21 countries including the US, China and Japan, in addition to the trilateral consultations </w:t>
            </w:r>
          </w:p>
          <w:p w:rsidR="0016167B" w:rsidRDefault="0016167B" w:rsidP="00DA269A">
            <w:pPr>
              <w:ind w:leftChars="338" w:left="811" w:firstLineChars="50" w:firstLine="100"/>
              <w:rPr>
                <w:rFonts w:eastAsiaTheme="minorEastAsia"/>
                <w:sz w:val="20"/>
                <w:szCs w:val="20"/>
                <w:lang w:val="en-US" w:eastAsia="ko-KR"/>
              </w:rPr>
            </w:pPr>
            <w:r w:rsidRPr="0016167B">
              <w:rPr>
                <w:rFonts w:hint="eastAsia"/>
                <w:sz w:val="20"/>
                <w:szCs w:val="20"/>
                <w:lang w:val="en-US"/>
              </w:rPr>
              <w:t xml:space="preserve">with Japan and China, to share information on terrorism threats and best practices of counter-terrorism and strengthen counter-terrorism network. </w:t>
            </w:r>
          </w:p>
          <w:p w:rsidR="00DA269A" w:rsidRDefault="00DA269A" w:rsidP="00DA269A">
            <w:pPr>
              <w:pStyle w:val="MS"/>
              <w:widowControl w:val="0"/>
              <w:ind w:firstLineChars="200" w:firstLine="400"/>
              <w:rPr>
                <w:rFonts w:ascii="Times New Roman" w:eastAsia="휴먼고딕" w:hAnsi="Times New Roman" w:cs="Times New Roman"/>
                <w:sz w:val="20"/>
                <w:szCs w:val="20"/>
              </w:rPr>
            </w:pPr>
            <w:r w:rsidRPr="00DA269A">
              <w:rPr>
                <w:rFonts w:ascii="Times New Roman" w:eastAsia="Batang" w:hAnsi="Times New Roman" w:cs="Times New Roman"/>
                <w:sz w:val="20"/>
                <w:szCs w:val="20"/>
              </w:rPr>
              <w:t>•</w:t>
            </w:r>
            <w:r>
              <w:rPr>
                <w:rFonts w:ascii="Times New Roman" w:eastAsia="Batang" w:hAnsi="Times New Roman" w:cs="Times New Roman" w:hint="eastAsia"/>
                <w:sz w:val="20"/>
                <w:szCs w:val="20"/>
              </w:rPr>
              <w:t xml:space="preserve">      </w:t>
            </w:r>
            <w:r w:rsidRPr="00DA269A">
              <w:rPr>
                <w:rFonts w:ascii="Times New Roman" w:eastAsia="휴먼고딕" w:hAnsi="Times New Roman" w:cs="Times New Roman"/>
                <w:sz w:val="20"/>
                <w:szCs w:val="20"/>
              </w:rPr>
              <w:t xml:space="preserve">Korea and Indonesia jointly held the East Asia Summit Regional Seminar on Capacity Building to Prevent and Counter Violent Extremism in Surabaya, Indonesia from 5 </w:t>
            </w:r>
          </w:p>
          <w:p w:rsidR="00DA269A" w:rsidRPr="00DA269A" w:rsidRDefault="00DA269A" w:rsidP="00DA269A">
            <w:pPr>
              <w:pStyle w:val="MS"/>
              <w:widowControl w:val="0"/>
              <w:ind w:firstLineChars="350" w:firstLine="700"/>
              <w:rPr>
                <w:rFonts w:ascii="Times New Roman" w:eastAsia="휴먼고딕" w:hAnsi="Times New Roman" w:cs="Times New Roman"/>
                <w:sz w:val="20"/>
                <w:szCs w:val="20"/>
              </w:rPr>
            </w:pPr>
            <w:r w:rsidRPr="00DA269A">
              <w:rPr>
                <w:rFonts w:ascii="Times New Roman" w:eastAsia="휴먼고딕" w:hAnsi="Times New Roman" w:cs="Times New Roman"/>
                <w:sz w:val="20"/>
                <w:szCs w:val="20"/>
              </w:rPr>
              <w:t xml:space="preserve">to </w:t>
            </w:r>
            <w:r>
              <w:rPr>
                <w:rFonts w:ascii="Times New Roman" w:eastAsia="휴먼고딕" w:hAnsi="Times New Roman" w:cs="Times New Roman" w:hint="eastAsia"/>
                <w:sz w:val="20"/>
                <w:szCs w:val="20"/>
              </w:rPr>
              <w:t xml:space="preserve"> </w:t>
            </w:r>
            <w:r w:rsidRPr="00DA269A">
              <w:rPr>
                <w:rFonts w:ascii="Times New Roman" w:eastAsia="휴먼고딕" w:hAnsi="Times New Roman" w:cs="Times New Roman"/>
                <w:sz w:val="20"/>
                <w:szCs w:val="20"/>
              </w:rPr>
              <w:t>6 December 2016.</w:t>
            </w:r>
          </w:p>
          <w:p w:rsidR="00DA269A" w:rsidRPr="00DA269A" w:rsidRDefault="00DA269A" w:rsidP="00DA269A">
            <w:pPr>
              <w:pStyle w:val="MS"/>
              <w:widowControl w:val="0"/>
              <w:ind w:firstLineChars="200" w:firstLine="400"/>
              <w:rPr>
                <w:rFonts w:ascii="Times New Roman" w:hAnsi="Times New Roman" w:cs="Times New Roman"/>
                <w:sz w:val="20"/>
                <w:szCs w:val="20"/>
              </w:rPr>
            </w:pPr>
            <w:r w:rsidRPr="00DA269A">
              <w:rPr>
                <w:rFonts w:ascii="Times New Roman" w:eastAsia="Batang" w:hAnsi="Times New Roman" w:cs="Times New Roman"/>
                <w:sz w:val="20"/>
                <w:szCs w:val="20"/>
              </w:rPr>
              <w:t>•</w:t>
            </w:r>
            <w:r>
              <w:rPr>
                <w:rFonts w:ascii="Times New Roman" w:eastAsia="Batang" w:hAnsi="Times New Roman" w:cs="Times New Roman" w:hint="eastAsia"/>
                <w:sz w:val="20"/>
                <w:szCs w:val="20"/>
              </w:rPr>
              <w:t xml:space="preserve"> </w:t>
            </w:r>
            <w:r w:rsidRPr="00DA269A">
              <w:rPr>
                <w:rFonts w:ascii="Times New Roman" w:eastAsia="휴먼고딕" w:hAnsi="Times New Roman" w:cs="Times New Roman"/>
                <w:sz w:val="20"/>
                <w:szCs w:val="20"/>
              </w:rPr>
              <w:t xml:space="preserve"> </w:t>
            </w:r>
            <w:r>
              <w:rPr>
                <w:rFonts w:ascii="Times New Roman" w:eastAsia="휴먼고딕" w:hAnsi="Times New Roman" w:cs="Times New Roman" w:hint="eastAsia"/>
                <w:sz w:val="20"/>
                <w:szCs w:val="20"/>
              </w:rPr>
              <w:t xml:space="preserve">   </w:t>
            </w:r>
            <w:r w:rsidRPr="00DA269A">
              <w:rPr>
                <w:rFonts w:ascii="Times New Roman" w:eastAsia="휴먼고딕" w:hAnsi="Times New Roman" w:cs="Times New Roman"/>
                <w:sz w:val="20"/>
                <w:szCs w:val="20"/>
              </w:rPr>
              <w:t>The Asia ICT and Counter-Terrorism Dialogue was launched by Korea and the UNCTED beginning with the 1</w:t>
            </w:r>
            <w:r w:rsidRPr="00DA269A">
              <w:rPr>
                <w:rFonts w:ascii="Times New Roman" w:eastAsia="휴먼고딕" w:hAnsi="Times New Roman" w:cs="Times New Roman"/>
                <w:sz w:val="20"/>
                <w:szCs w:val="20"/>
                <w:vertAlign w:val="superscript"/>
              </w:rPr>
              <w:t>st</w:t>
            </w:r>
            <w:r w:rsidRPr="00DA269A">
              <w:rPr>
                <w:rFonts w:ascii="Times New Roman" w:eastAsia="휴먼고딕" w:hAnsi="Times New Roman" w:cs="Times New Roman"/>
                <w:sz w:val="20"/>
                <w:szCs w:val="20"/>
              </w:rPr>
              <w:t xml:space="preserve"> Workshop in Jeju, Korea from 29 to 30 May 2017.</w:t>
            </w:r>
          </w:p>
          <w:p w:rsidR="00DA269A" w:rsidRPr="00DA269A" w:rsidRDefault="00DA269A" w:rsidP="00DA269A">
            <w:pPr>
              <w:pStyle w:val="MS"/>
              <w:widowControl w:val="0"/>
              <w:ind w:leftChars="251" w:left="602" w:firstLineChars="50" w:firstLine="100"/>
              <w:rPr>
                <w:rFonts w:ascii="Times New Roman" w:hAnsi="Times New Roman" w:cs="Times New Roman"/>
                <w:sz w:val="20"/>
                <w:szCs w:val="20"/>
              </w:rPr>
            </w:pPr>
            <w:r>
              <w:rPr>
                <w:rFonts w:ascii="Times New Roman" w:eastAsia="휴먼고딕" w:hAnsi="Times New Roman" w:cs="Times New Roman"/>
                <w:sz w:val="20"/>
                <w:szCs w:val="20"/>
              </w:rPr>
              <w:t xml:space="preserve">- Two </w:t>
            </w:r>
            <w:r w:rsidR="00B0136B">
              <w:rPr>
                <w:rFonts w:ascii="Times New Roman" w:eastAsia="휴먼고딕" w:hAnsi="Times New Roman" w:cs="Times New Roman" w:hint="eastAsia"/>
                <w:sz w:val="20"/>
                <w:szCs w:val="20"/>
              </w:rPr>
              <w:t xml:space="preserve">consecutive </w:t>
            </w:r>
            <w:r w:rsidRPr="00DA269A">
              <w:rPr>
                <w:rFonts w:ascii="Times New Roman" w:eastAsia="휴먼고딕" w:hAnsi="Times New Roman" w:cs="Times New Roman"/>
                <w:sz w:val="20"/>
                <w:szCs w:val="20"/>
              </w:rPr>
              <w:t>workshops will be held in 2018 in the Asian region.</w:t>
            </w:r>
          </w:p>
          <w:p w:rsidR="00DA269A" w:rsidRDefault="00DA269A" w:rsidP="00DA269A">
            <w:pPr>
              <w:pStyle w:val="a"/>
              <w:spacing w:line="240" w:lineRule="auto"/>
              <w:ind w:firstLineChars="200" w:firstLine="400"/>
              <w:rPr>
                <w:rFonts w:ascii="Times New Roman" w:eastAsia="휴먼고딕" w:hAnsi="Times New Roman" w:cs="Times New Roman"/>
              </w:rPr>
            </w:pPr>
            <w:r w:rsidRPr="00DA269A">
              <w:rPr>
                <w:rFonts w:ascii="Times New Roman" w:eastAsia="Batang" w:hAnsi="Times New Roman" w:cs="Times New Roman"/>
              </w:rPr>
              <w:t>•</w:t>
            </w:r>
            <w:r>
              <w:rPr>
                <w:rFonts w:ascii="Times New Roman" w:eastAsia="Batang" w:hAnsi="Times New Roman" w:cs="Times New Roman" w:hint="eastAsia"/>
              </w:rPr>
              <w:t xml:space="preserve"> </w:t>
            </w:r>
            <w:r w:rsidRPr="00DA269A">
              <w:rPr>
                <w:rFonts w:ascii="Times New Roman" w:eastAsia="휴먼고딕" w:hAnsi="Times New Roman" w:cs="Times New Roman"/>
              </w:rPr>
              <w:t xml:space="preserve"> </w:t>
            </w:r>
            <w:r>
              <w:rPr>
                <w:rFonts w:ascii="Times New Roman" w:eastAsia="휴먼고딕" w:hAnsi="Times New Roman" w:cs="Times New Roman" w:hint="eastAsia"/>
              </w:rPr>
              <w:t xml:space="preserve">  </w:t>
            </w:r>
            <w:r w:rsidR="00A77DF0">
              <w:rPr>
                <w:rFonts w:ascii="Times New Roman" w:eastAsia="휴먼고딕" w:hAnsi="Times New Roman" w:cs="Times New Roman" w:hint="eastAsia"/>
              </w:rPr>
              <w:t xml:space="preserve"> </w:t>
            </w:r>
            <w:r w:rsidRPr="00DA269A">
              <w:rPr>
                <w:rFonts w:ascii="Times New Roman" w:eastAsia="휴먼고딕" w:hAnsi="Times New Roman" w:cs="Times New Roman"/>
              </w:rPr>
              <w:t xml:space="preserve">As a member country of the Global Coalition to Defeat ISIS(Islamic State of Iraq and Syria), Korea participated in the meetings of the Foreign Ministers of the Global </w:t>
            </w:r>
          </w:p>
          <w:p w:rsidR="00DA269A" w:rsidRPr="00DA269A" w:rsidRDefault="00DA269A" w:rsidP="00A77DF0">
            <w:pPr>
              <w:pStyle w:val="a"/>
              <w:spacing w:line="240" w:lineRule="auto"/>
              <w:ind w:firstLineChars="350" w:firstLine="700"/>
              <w:rPr>
                <w:rFonts w:ascii="Times New Roman" w:hAnsi="Times New Roman" w:cs="Times New Roman"/>
              </w:rPr>
            </w:pPr>
            <w:r w:rsidRPr="00DA269A">
              <w:rPr>
                <w:rFonts w:ascii="Times New Roman" w:eastAsia="휴먼고딕" w:hAnsi="Times New Roman" w:cs="Times New Roman"/>
              </w:rPr>
              <w:t>Coalition and the Working Group meetings on Stabilization Support as well as Foreign Terrorist Fighters.</w:t>
            </w:r>
          </w:p>
          <w:p w:rsidR="0016167B" w:rsidRPr="00DA269A" w:rsidRDefault="0016167B" w:rsidP="00F64C4C">
            <w:pPr>
              <w:numPr>
                <w:ilvl w:val="0"/>
                <w:numId w:val="7"/>
              </w:numPr>
              <w:ind w:hanging="34"/>
              <w:rPr>
                <w:sz w:val="20"/>
                <w:szCs w:val="20"/>
                <w:lang w:val="en-US"/>
              </w:rPr>
            </w:pPr>
            <w:r w:rsidRPr="0016167B">
              <w:rPr>
                <w:rFonts w:hint="eastAsia"/>
                <w:sz w:val="20"/>
                <w:szCs w:val="20"/>
                <w:lang w:val="en-US"/>
              </w:rPr>
              <w:t>Korea held the 1st International Counter-Terrorism Intelligence Conference (Oct. 2016)</w:t>
            </w:r>
          </w:p>
          <w:p w:rsidR="00A77DF0" w:rsidRDefault="00146AF0" w:rsidP="00A77DF0">
            <w:pPr>
              <w:pStyle w:val="MS"/>
              <w:widowControl w:val="0"/>
              <w:ind w:leftChars="97" w:left="233" w:firstLineChars="100" w:firstLine="200"/>
              <w:rPr>
                <w:rFonts w:ascii="Times New Roman" w:eastAsia="휴먼고딕" w:hAnsi="Times New Roman" w:cs="Times New Roman"/>
                <w:sz w:val="20"/>
                <w:szCs w:val="20"/>
              </w:rPr>
            </w:pPr>
            <w:r w:rsidRPr="00A77DF0">
              <w:rPr>
                <w:rFonts w:ascii="Times New Roman" w:eastAsia="Batang" w:hAnsi="Times New Roman" w:cs="Times New Roman"/>
                <w:sz w:val="20"/>
                <w:szCs w:val="20"/>
              </w:rPr>
              <w:t>•</w:t>
            </w:r>
            <w:r w:rsidRPr="00A77DF0">
              <w:rPr>
                <w:rFonts w:ascii="Times New Roman" w:eastAsia="휴먼고딕" w:hAnsi="Times New Roman" w:cs="Times New Roman"/>
                <w:sz w:val="20"/>
                <w:szCs w:val="20"/>
              </w:rPr>
              <w:t xml:space="preserve"> </w:t>
            </w:r>
            <w:r w:rsidR="00A77DF0">
              <w:rPr>
                <w:rFonts w:ascii="Times New Roman" w:eastAsia="휴먼고딕" w:hAnsi="Times New Roman" w:cs="Times New Roman" w:hint="eastAsia"/>
                <w:sz w:val="20"/>
                <w:szCs w:val="20"/>
              </w:rPr>
              <w:t xml:space="preserve">   </w:t>
            </w:r>
            <w:r w:rsidRPr="00A77DF0">
              <w:rPr>
                <w:rFonts w:ascii="Times New Roman" w:eastAsia="휴먼고딕" w:hAnsi="Times New Roman" w:cs="Times New Roman"/>
                <w:sz w:val="20"/>
                <w:szCs w:val="20"/>
              </w:rPr>
              <w:t xml:space="preserve">Korea enacted Regulations on Radioisotope Security Management (Nuclear Safety and Security Commission (NSSC) Notice No. 2015-6) in April 2015, clearly stipulating </w:t>
            </w:r>
          </w:p>
          <w:p w:rsidR="00DA269A" w:rsidRPr="00A77DF0" w:rsidRDefault="00146AF0" w:rsidP="00A77DF0">
            <w:pPr>
              <w:pStyle w:val="MS"/>
              <w:widowControl w:val="0"/>
              <w:ind w:leftChars="97" w:left="233" w:firstLineChars="200" w:firstLine="400"/>
              <w:rPr>
                <w:rFonts w:ascii="Times New Roman" w:hAnsi="Times New Roman" w:cs="Times New Roman"/>
                <w:sz w:val="20"/>
                <w:szCs w:val="20"/>
              </w:rPr>
            </w:pPr>
            <w:r w:rsidRPr="00A77DF0">
              <w:rPr>
                <w:rFonts w:ascii="Times New Roman" w:eastAsia="휴먼고딕" w:hAnsi="Times New Roman" w:cs="Times New Roman"/>
                <w:sz w:val="20"/>
                <w:szCs w:val="20"/>
              </w:rPr>
              <w:t>the Code of Conduct for Safety and Security of Radioactive Sources and the implementation of the Guidance on the Import and Export of Radioactive Sources.</w:t>
            </w:r>
          </w:p>
          <w:p w:rsidR="0016167B" w:rsidRPr="00A77DF0" w:rsidRDefault="0016167B" w:rsidP="0016167B">
            <w:pPr>
              <w:ind w:firstLineChars="50" w:firstLine="100"/>
              <w:rPr>
                <w:rFonts w:eastAsiaTheme="minorEastAsia"/>
                <w:sz w:val="20"/>
                <w:szCs w:val="20"/>
                <w:lang w:val="en-US" w:eastAsia="ko-KR"/>
              </w:rPr>
            </w:pPr>
          </w:p>
          <w:p w:rsidR="00146AF0" w:rsidRDefault="00A77DF0" w:rsidP="0016167B">
            <w:pPr>
              <w:ind w:firstLineChars="50" w:firstLine="100"/>
              <w:rPr>
                <w:rFonts w:eastAsiaTheme="minorEastAsia"/>
                <w:b/>
                <w:bCs/>
                <w:sz w:val="20"/>
                <w:szCs w:val="20"/>
                <w:lang w:val="en-US" w:eastAsia="ko-KR"/>
              </w:rPr>
            </w:pPr>
            <w:r>
              <w:rPr>
                <w:rFonts w:eastAsiaTheme="minorEastAsia" w:hint="eastAsia"/>
                <w:b/>
                <w:bCs/>
                <w:sz w:val="20"/>
                <w:szCs w:val="20"/>
                <w:lang w:val="en-US" w:eastAsia="ko-KR"/>
              </w:rPr>
              <w:t xml:space="preserve">Halting Terrorist Financing </w:t>
            </w:r>
          </w:p>
          <w:p w:rsidR="00FE539C" w:rsidRDefault="00FE539C" w:rsidP="0016167B">
            <w:pPr>
              <w:ind w:firstLineChars="50" w:firstLine="100"/>
              <w:rPr>
                <w:rFonts w:eastAsiaTheme="minorEastAsia"/>
                <w:b/>
                <w:bCs/>
                <w:sz w:val="20"/>
                <w:szCs w:val="20"/>
                <w:lang w:val="en-US" w:eastAsia="ko-KR"/>
              </w:rPr>
            </w:pPr>
          </w:p>
          <w:p w:rsidR="00FE539C" w:rsidRPr="003C3F38" w:rsidRDefault="00FE539C" w:rsidP="003C3F38">
            <w:pPr>
              <w:pStyle w:val="a"/>
              <w:spacing w:line="240" w:lineRule="auto"/>
              <w:ind w:firstLineChars="200" w:firstLine="400"/>
              <w:rPr>
                <w:rFonts w:ascii="Times New Roman" w:hAnsi="Times New Roman" w:cs="Times New Roman"/>
              </w:rPr>
            </w:pPr>
            <w:r w:rsidRPr="003C3F38">
              <w:rPr>
                <w:rFonts w:ascii="Times New Roman" w:eastAsia="Batang" w:hAnsi="Times New Roman" w:cs="Times New Roman"/>
              </w:rPr>
              <w:t>•</w:t>
            </w:r>
            <w:r w:rsidR="003C3F38">
              <w:rPr>
                <w:rFonts w:ascii="Times New Roman" w:eastAsia="Batang" w:hAnsi="Times New Roman" w:cs="Times New Roman" w:hint="eastAsia"/>
              </w:rPr>
              <w:t xml:space="preserve">   </w:t>
            </w:r>
            <w:r w:rsidRPr="003C3F38">
              <w:rPr>
                <w:rFonts w:ascii="Times New Roman" w:eastAsia="휴먼고딕" w:hAnsi="Times New Roman" w:cs="Times New Roman"/>
              </w:rPr>
              <w:t xml:space="preserve"> </w:t>
            </w:r>
            <w:r w:rsidR="003C3F38">
              <w:rPr>
                <w:rFonts w:ascii="Times New Roman" w:eastAsia="휴먼고딕" w:hAnsi="Times New Roman" w:cs="Times New Roman" w:hint="eastAsia"/>
              </w:rPr>
              <w:t xml:space="preserve"> </w:t>
            </w:r>
            <w:r w:rsidRPr="003C3F38">
              <w:rPr>
                <w:rFonts w:ascii="Times New Roman" w:eastAsia="휴먼고딕" w:hAnsi="Times New Roman" w:cs="Times New Roman"/>
              </w:rPr>
              <w:t xml:space="preserve">In line with FATF Recommendations, Korea made an amendment on May 2014 under which Beneficial Ownership information is required for basic customer due diligence. </w:t>
            </w:r>
          </w:p>
          <w:p w:rsidR="00FE539C" w:rsidRPr="003C3F38" w:rsidRDefault="00FE539C" w:rsidP="003C3F38">
            <w:pPr>
              <w:pStyle w:val="MsoListParagraph0"/>
              <w:widowControl w:val="0"/>
              <w:tabs>
                <w:tab w:val="left" w:pos="360"/>
                <w:tab w:val="left" w:pos="644"/>
              </w:tabs>
              <w:wordWrap w:val="0"/>
              <w:ind w:left="0" w:firstLineChars="350" w:firstLine="700"/>
              <w:jc w:val="both"/>
              <w:rPr>
                <w:rFonts w:ascii="Times New Roman" w:hAnsi="Times New Roman" w:cs="Times New Roman"/>
                <w:sz w:val="20"/>
                <w:szCs w:val="20"/>
              </w:rPr>
            </w:pPr>
            <w:r w:rsidRPr="003C3F38">
              <w:rPr>
                <w:rFonts w:ascii="Times New Roman" w:eastAsia="휴먼고딕" w:hAnsi="Times New Roman" w:cs="Times New Roman"/>
                <w:sz w:val="20"/>
                <w:szCs w:val="20"/>
              </w:rPr>
              <w:t xml:space="preserve">- enacted an enforcement decree on January 2016 so that specific regulations on obtaining BO information can fully accord with international standards in place. </w:t>
            </w:r>
          </w:p>
          <w:p w:rsidR="003C3F38" w:rsidRDefault="00FE539C" w:rsidP="00837974">
            <w:pPr>
              <w:pStyle w:val="a"/>
              <w:numPr>
                <w:ilvl w:val="0"/>
                <w:numId w:val="6"/>
              </w:numPr>
              <w:spacing w:line="240" w:lineRule="auto"/>
              <w:rPr>
                <w:rFonts w:ascii="Times New Roman" w:eastAsia="휴먼고딕" w:hAnsi="Times New Roman" w:cs="Times New Roman"/>
              </w:rPr>
            </w:pPr>
            <w:r w:rsidRPr="003C3F38">
              <w:rPr>
                <w:rFonts w:ascii="Times New Roman" w:eastAsia="휴먼고딕" w:hAnsi="Times New Roman" w:cs="Times New Roman"/>
              </w:rPr>
              <w:t xml:space="preserve">Korea expanded information sharing network with foreign FIUs by signing MOUs with seven countries (Kyrgyzstan, Iran, Kazakhstan, Israel, Sweden, Argentina and </w:t>
            </w:r>
          </w:p>
          <w:p w:rsidR="00FE539C" w:rsidRPr="003C3F38" w:rsidRDefault="00FE539C" w:rsidP="00837974">
            <w:pPr>
              <w:pStyle w:val="a"/>
              <w:numPr>
                <w:ilvl w:val="0"/>
                <w:numId w:val="6"/>
              </w:numPr>
              <w:spacing w:line="240" w:lineRule="auto"/>
              <w:rPr>
                <w:rFonts w:ascii="Times New Roman" w:hAnsi="Times New Roman" w:cs="Times New Roman"/>
              </w:rPr>
            </w:pPr>
            <w:r w:rsidRPr="003C3F38">
              <w:rPr>
                <w:rFonts w:ascii="Times New Roman" w:eastAsia="휴먼고딕" w:hAnsi="Times New Roman" w:cs="Times New Roman"/>
              </w:rPr>
              <w:t xml:space="preserve">Afghanistan) for the period from 2016 to July 2017. </w:t>
            </w:r>
          </w:p>
          <w:p w:rsidR="00FE539C" w:rsidRPr="003C3F38" w:rsidRDefault="00FE539C" w:rsidP="00837974">
            <w:pPr>
              <w:pStyle w:val="a"/>
              <w:spacing w:line="240" w:lineRule="auto"/>
              <w:ind w:leftChars="257" w:left="617" w:firstLineChars="100" w:firstLine="200"/>
              <w:rPr>
                <w:rFonts w:ascii="Times New Roman" w:hAnsi="Times New Roman" w:cs="Times New Roman"/>
              </w:rPr>
            </w:pPr>
            <w:r w:rsidRPr="003C3F38">
              <w:rPr>
                <w:rFonts w:ascii="Times New Roman" w:eastAsia="휴먼고딕" w:hAnsi="휴먼고딕" w:cs="Times New Roman"/>
              </w:rPr>
              <w:t>※</w:t>
            </w:r>
            <w:r w:rsidRPr="003C3F38">
              <w:rPr>
                <w:rFonts w:ascii="Times New Roman" w:eastAsia="휴먼고딕" w:hAnsi="Times New Roman" w:cs="Times New Roman"/>
              </w:rPr>
              <w:t xml:space="preserve"> Since its establishment in 2001, Korea Financial Intelligence Unit has concluded MOUs with 67 countries on the exchange of financial intelligence. </w:t>
            </w:r>
          </w:p>
          <w:p w:rsidR="003C3F38" w:rsidRDefault="00FE539C" w:rsidP="003C3F38">
            <w:pPr>
              <w:pStyle w:val="a"/>
              <w:spacing w:line="240" w:lineRule="auto"/>
              <w:ind w:firstLineChars="200" w:firstLine="400"/>
              <w:rPr>
                <w:rFonts w:ascii="Times New Roman" w:eastAsia="휴먼고딕" w:hAnsi="Times New Roman" w:cs="Times New Roman"/>
              </w:rPr>
            </w:pPr>
            <w:r w:rsidRPr="003C3F38">
              <w:rPr>
                <w:rFonts w:ascii="Times New Roman" w:eastAsia="Batang" w:hAnsi="Times New Roman" w:cs="Times New Roman"/>
              </w:rPr>
              <w:t>•</w:t>
            </w:r>
            <w:r w:rsidRPr="003C3F38">
              <w:rPr>
                <w:rFonts w:ascii="Times New Roman" w:eastAsia="휴먼고딕" w:hAnsi="Times New Roman" w:cs="Times New Roman"/>
              </w:rPr>
              <w:t xml:space="preserve"> </w:t>
            </w:r>
            <w:r w:rsidR="003C3F38">
              <w:rPr>
                <w:rFonts w:ascii="Times New Roman" w:eastAsia="휴먼고딕" w:hAnsi="Times New Roman" w:cs="Times New Roman" w:hint="eastAsia"/>
              </w:rPr>
              <w:t xml:space="preserve"> </w:t>
            </w:r>
            <w:r w:rsidR="00837974">
              <w:rPr>
                <w:rFonts w:ascii="Times New Roman" w:eastAsia="휴먼고딕" w:hAnsi="Times New Roman" w:cs="Times New Roman" w:hint="eastAsia"/>
              </w:rPr>
              <w:t xml:space="preserve">    </w:t>
            </w:r>
            <w:r w:rsidR="003C3F38">
              <w:rPr>
                <w:rFonts w:ascii="Times New Roman" w:eastAsia="휴먼고딕" w:hAnsi="Times New Roman" w:cs="Times New Roman" w:hint="eastAsia"/>
              </w:rPr>
              <w:t xml:space="preserve"> </w:t>
            </w:r>
            <w:r w:rsidRPr="003C3F38">
              <w:rPr>
                <w:rFonts w:ascii="Times New Roman" w:eastAsia="휴먼고딕" w:hAnsi="Times New Roman" w:cs="Times New Roman"/>
              </w:rPr>
              <w:t xml:space="preserve">Korea hosted an Asia/Pacific Group (APG) Workshop on the themes of DNFBP(Designated Non-Finance Businesses and Professions) and Combating the Financing of </w:t>
            </w:r>
          </w:p>
          <w:p w:rsidR="00FE539C" w:rsidRPr="003C3F38" w:rsidRDefault="00FE539C" w:rsidP="00837974">
            <w:pPr>
              <w:pStyle w:val="a"/>
              <w:spacing w:line="240" w:lineRule="auto"/>
              <w:ind w:firstLineChars="400" w:firstLine="800"/>
              <w:rPr>
                <w:rFonts w:ascii="Times New Roman" w:hAnsi="Times New Roman" w:cs="Times New Roman"/>
              </w:rPr>
            </w:pPr>
            <w:r w:rsidRPr="003C3F38">
              <w:rPr>
                <w:rFonts w:ascii="Times New Roman" w:eastAsia="휴먼고딕" w:hAnsi="Times New Roman" w:cs="Times New Roman"/>
              </w:rPr>
              <w:t xml:space="preserve">Proliferation from 22 to 26 August 2016. </w:t>
            </w:r>
          </w:p>
          <w:p w:rsidR="00FE539C" w:rsidRPr="003C3F38" w:rsidRDefault="00FE539C" w:rsidP="003C3F38">
            <w:pPr>
              <w:pStyle w:val="a"/>
              <w:spacing w:line="240" w:lineRule="auto"/>
              <w:ind w:firstLineChars="200" w:firstLine="400"/>
              <w:rPr>
                <w:rFonts w:ascii="Times New Roman" w:hAnsi="Times New Roman" w:cs="Times New Roman"/>
              </w:rPr>
            </w:pPr>
            <w:r w:rsidRPr="003C3F38">
              <w:rPr>
                <w:rFonts w:ascii="Times New Roman" w:eastAsia="Batang" w:hAnsi="Times New Roman" w:cs="Times New Roman"/>
              </w:rPr>
              <w:t>•</w:t>
            </w:r>
            <w:r w:rsidR="003C3F38">
              <w:rPr>
                <w:rFonts w:ascii="Times New Roman" w:eastAsia="Batang" w:hAnsi="Times New Roman" w:cs="Times New Roman" w:hint="eastAsia"/>
              </w:rPr>
              <w:t xml:space="preserve">   </w:t>
            </w:r>
            <w:r w:rsidRPr="003C3F38">
              <w:rPr>
                <w:rFonts w:ascii="Times New Roman" w:eastAsia="휴먼고딕" w:hAnsi="Times New Roman" w:cs="Times New Roman"/>
              </w:rPr>
              <w:t xml:space="preserve"> </w:t>
            </w:r>
            <w:r w:rsidR="00837974">
              <w:rPr>
                <w:rFonts w:ascii="Times New Roman" w:eastAsia="휴먼고딕" w:hAnsi="Times New Roman" w:cs="Times New Roman" w:hint="eastAsia"/>
              </w:rPr>
              <w:t xml:space="preserve">   </w:t>
            </w:r>
            <w:r w:rsidR="00FC57B4">
              <w:rPr>
                <w:rFonts w:ascii="Times New Roman" w:eastAsia="휴먼고딕" w:hAnsi="Times New Roman" w:cs="Times New Roman"/>
              </w:rPr>
              <w:t>Korea hosted the FATF</w:t>
            </w:r>
            <w:r w:rsidR="00FC57B4">
              <w:rPr>
                <w:rFonts w:ascii="Times New Roman" w:eastAsia="휴먼고딕" w:hAnsi="Times New Roman" w:cs="Times New Roman" w:hint="eastAsia"/>
              </w:rPr>
              <w:t xml:space="preserve"> </w:t>
            </w:r>
            <w:r w:rsidRPr="003C3F38">
              <w:rPr>
                <w:rFonts w:ascii="Times New Roman" w:eastAsia="휴먼고딕" w:hAnsi="Times New Roman" w:cs="Times New Roman"/>
              </w:rPr>
              <w:t xml:space="preserve">Plenary in Busan, Korea from 18 to 24 June 2016. </w:t>
            </w:r>
          </w:p>
          <w:p w:rsidR="00FE539C" w:rsidRPr="003C3F38" w:rsidRDefault="00FE539C" w:rsidP="00837974">
            <w:pPr>
              <w:pStyle w:val="a"/>
              <w:spacing w:line="240" w:lineRule="auto"/>
              <w:ind w:firstLineChars="200" w:firstLine="400"/>
              <w:rPr>
                <w:rFonts w:ascii="Times New Roman" w:hAnsi="Times New Roman" w:cs="Times New Roman"/>
              </w:rPr>
            </w:pPr>
            <w:r w:rsidRPr="003C3F38">
              <w:rPr>
                <w:rFonts w:ascii="Times New Roman" w:eastAsia="Batang" w:hAnsi="Times New Roman" w:cs="Times New Roman"/>
              </w:rPr>
              <w:t>•</w:t>
            </w:r>
            <w:r w:rsidR="00837974">
              <w:rPr>
                <w:rFonts w:ascii="Times New Roman" w:eastAsia="Batang" w:hAnsi="Times New Roman" w:cs="Times New Roman" w:hint="eastAsia"/>
              </w:rPr>
              <w:t xml:space="preserve">   </w:t>
            </w:r>
            <w:r w:rsidRPr="003C3F38">
              <w:rPr>
                <w:rFonts w:ascii="Times New Roman" w:eastAsia="휴먼고딕" w:hAnsi="Times New Roman" w:cs="Times New Roman"/>
              </w:rPr>
              <w:t xml:space="preserve"> </w:t>
            </w:r>
            <w:r w:rsidR="00837974">
              <w:rPr>
                <w:rFonts w:ascii="Times New Roman" w:eastAsia="휴먼고딕" w:hAnsi="Times New Roman" w:cs="Times New Roman" w:hint="eastAsia"/>
              </w:rPr>
              <w:t xml:space="preserve">   </w:t>
            </w:r>
            <w:r w:rsidRPr="003C3F38">
              <w:rPr>
                <w:rFonts w:ascii="Times New Roman" w:eastAsia="휴먼고딕" w:hAnsi="Times New Roman" w:cs="Times New Roman"/>
              </w:rPr>
              <w:t xml:space="preserve">Korea played a vital role in establishing TREIN, the training and research institute under FATF, in Busan in Sep. 2016 and has been supporting its operation. </w:t>
            </w:r>
          </w:p>
          <w:p w:rsidR="00146AF0" w:rsidRPr="00837974" w:rsidRDefault="00146AF0" w:rsidP="00837974">
            <w:pPr>
              <w:pStyle w:val="ListParagraph"/>
              <w:numPr>
                <w:ilvl w:val="0"/>
                <w:numId w:val="6"/>
              </w:numPr>
              <w:ind w:leftChars="0"/>
              <w:rPr>
                <w:sz w:val="20"/>
                <w:szCs w:val="20"/>
                <w:lang w:val="en-US"/>
              </w:rPr>
            </w:pPr>
            <w:r w:rsidRPr="00837974">
              <w:rPr>
                <w:rFonts w:hint="eastAsia"/>
                <w:sz w:val="20"/>
                <w:szCs w:val="20"/>
                <w:lang w:val="en-US"/>
              </w:rPr>
              <w:t>Korea submitted its implementation report on UNSCR 2253 regarding countering terrorism financing in May 2016.</w:t>
            </w:r>
          </w:p>
          <w:p w:rsidR="00146AF0" w:rsidRPr="00146AF0" w:rsidRDefault="00146AF0" w:rsidP="0016167B">
            <w:pPr>
              <w:ind w:firstLineChars="50" w:firstLine="100"/>
              <w:rPr>
                <w:rFonts w:eastAsiaTheme="minorEastAsia"/>
                <w:sz w:val="20"/>
                <w:szCs w:val="20"/>
                <w:lang w:val="en-US" w:eastAsia="ko-KR"/>
              </w:rPr>
            </w:pPr>
          </w:p>
          <w:p w:rsidR="0016167B" w:rsidRPr="0016167B" w:rsidRDefault="0016167B" w:rsidP="0016167B">
            <w:pPr>
              <w:ind w:firstLineChars="50" w:firstLine="100"/>
              <w:rPr>
                <w:b/>
                <w:bCs/>
                <w:sz w:val="20"/>
                <w:szCs w:val="20"/>
                <w:lang w:val="en-US"/>
              </w:rPr>
            </w:pPr>
            <w:r w:rsidRPr="0016167B">
              <w:rPr>
                <w:rFonts w:hint="eastAsia"/>
                <w:b/>
                <w:bCs/>
                <w:sz w:val="20"/>
                <w:szCs w:val="20"/>
                <w:lang w:val="en-US"/>
              </w:rPr>
              <w:t>Cyber Secu</w:t>
            </w:r>
            <w:r>
              <w:rPr>
                <w:rFonts w:ascii="Batang" w:eastAsia="Batang" w:hAnsi="Batang" w:cs="Batang" w:hint="eastAsia"/>
                <w:b/>
                <w:bCs/>
                <w:sz w:val="20"/>
                <w:szCs w:val="20"/>
                <w:lang w:val="en-US" w:eastAsia="ko-KR"/>
              </w:rPr>
              <w:t>ri</w:t>
            </w:r>
            <w:r w:rsidRPr="0016167B">
              <w:rPr>
                <w:rFonts w:hint="eastAsia"/>
                <w:b/>
                <w:bCs/>
                <w:sz w:val="20"/>
                <w:szCs w:val="20"/>
                <w:lang w:val="en-US"/>
              </w:rPr>
              <w:t xml:space="preserve">ty </w:t>
            </w:r>
          </w:p>
          <w:p w:rsidR="0016167B" w:rsidRPr="0016167B" w:rsidRDefault="0016167B" w:rsidP="00F64C4C">
            <w:pPr>
              <w:numPr>
                <w:ilvl w:val="0"/>
                <w:numId w:val="7"/>
              </w:numPr>
              <w:ind w:left="709" w:hanging="283"/>
              <w:rPr>
                <w:sz w:val="20"/>
                <w:szCs w:val="20"/>
                <w:lang w:val="en-US"/>
              </w:rPr>
            </w:pPr>
            <w:r w:rsidRPr="0016167B">
              <w:rPr>
                <w:rFonts w:hint="eastAsia"/>
                <w:sz w:val="20"/>
                <w:szCs w:val="20"/>
                <w:lang w:val="en-US"/>
              </w:rPr>
              <w:t xml:space="preserve">Korea jointly held the </w:t>
            </w:r>
            <w:r w:rsidRPr="0016167B">
              <w:rPr>
                <w:rFonts w:hint="eastAsia"/>
                <w:sz w:val="20"/>
                <w:szCs w:val="20"/>
                <w:lang w:val="en-US"/>
              </w:rPr>
              <w:t>‘</w:t>
            </w:r>
            <w:r w:rsidRPr="0016167B">
              <w:rPr>
                <w:rFonts w:hint="eastAsia"/>
                <w:sz w:val="20"/>
                <w:szCs w:val="20"/>
                <w:lang w:val="en-US"/>
              </w:rPr>
              <w:t>Inter-Regional Conference on Cyber Security</w:t>
            </w:r>
            <w:r w:rsidR="00EC28E4">
              <w:rPr>
                <w:rFonts w:eastAsiaTheme="minorEastAsia"/>
                <w:sz w:val="20"/>
                <w:szCs w:val="20"/>
                <w:lang w:val="en-US" w:eastAsia="ko-KR"/>
              </w:rPr>
              <w:t>’</w:t>
            </w:r>
            <w:r w:rsidR="00EC28E4">
              <w:rPr>
                <w:rFonts w:eastAsiaTheme="minorEastAsia" w:hint="eastAsia"/>
                <w:sz w:val="20"/>
                <w:szCs w:val="20"/>
                <w:lang w:val="en-US" w:eastAsia="ko-KR"/>
              </w:rPr>
              <w:t xml:space="preserve"> </w:t>
            </w:r>
            <w:r w:rsidRPr="0016167B">
              <w:rPr>
                <w:rFonts w:hint="eastAsia"/>
                <w:sz w:val="20"/>
                <w:szCs w:val="20"/>
                <w:lang w:val="en-US"/>
              </w:rPr>
              <w:t xml:space="preserve">in Seoul in April 2017 with the OSCE to share experiences in the field of regional cyber cooperation within the ARF and OSCE and sought to identify measures for inter-regional cooperation. </w:t>
            </w:r>
          </w:p>
          <w:p w:rsidR="0016167B" w:rsidRPr="0016167B" w:rsidRDefault="0016167B" w:rsidP="00F64C4C">
            <w:pPr>
              <w:numPr>
                <w:ilvl w:val="0"/>
                <w:numId w:val="7"/>
              </w:numPr>
              <w:ind w:hanging="34"/>
              <w:rPr>
                <w:sz w:val="20"/>
                <w:szCs w:val="20"/>
                <w:lang w:val="en-US"/>
              </w:rPr>
            </w:pPr>
            <w:r w:rsidRPr="0016167B">
              <w:rPr>
                <w:rFonts w:hint="eastAsia"/>
                <w:sz w:val="20"/>
                <w:szCs w:val="20"/>
                <w:lang w:val="en-US"/>
              </w:rPr>
              <w:t>Bilateral/Trilateral consultations on cyber security and policy.</w:t>
            </w:r>
          </w:p>
          <w:p w:rsidR="0016167B" w:rsidRPr="0016167B" w:rsidRDefault="00EC28E4" w:rsidP="00775682">
            <w:pPr>
              <w:ind w:leftChars="333" w:left="895" w:hangingChars="48" w:hanging="96"/>
              <w:rPr>
                <w:sz w:val="20"/>
                <w:szCs w:val="20"/>
                <w:lang w:val="en-US"/>
              </w:rPr>
            </w:pPr>
            <w:r>
              <w:rPr>
                <w:rFonts w:eastAsiaTheme="minorEastAsia" w:hint="eastAsia"/>
                <w:sz w:val="20"/>
                <w:szCs w:val="20"/>
                <w:lang w:val="en-US" w:eastAsia="ko-KR"/>
              </w:rPr>
              <w:t xml:space="preserve">- </w:t>
            </w:r>
            <w:r w:rsidR="0016167B" w:rsidRPr="0016167B">
              <w:rPr>
                <w:rFonts w:hint="eastAsia"/>
                <w:sz w:val="20"/>
                <w:szCs w:val="20"/>
                <w:lang w:val="en-US"/>
              </w:rPr>
              <w:t>Korea has been holding bilateral cyber policy consultations with 10 countries including the US, China, Japan, and two international organizations including the EU and NATO, in addition to the trilateral consultations with Japan and China, to share information on cyber threats and strengthen cooperation among law enforcement agencies.</w:t>
            </w:r>
          </w:p>
          <w:p w:rsidR="0016167B" w:rsidRPr="0016167B" w:rsidRDefault="00EC28E4" w:rsidP="00EC28E4">
            <w:pPr>
              <w:ind w:firstLineChars="400" w:firstLine="800"/>
              <w:rPr>
                <w:sz w:val="20"/>
                <w:szCs w:val="20"/>
                <w:lang w:val="en-US"/>
              </w:rPr>
            </w:pPr>
            <w:r>
              <w:rPr>
                <w:rFonts w:eastAsiaTheme="minorEastAsia" w:hint="eastAsia"/>
                <w:sz w:val="20"/>
                <w:szCs w:val="20"/>
                <w:lang w:val="en-US" w:eastAsia="ko-KR"/>
              </w:rPr>
              <w:t xml:space="preserve">- </w:t>
            </w:r>
            <w:r w:rsidR="0016167B" w:rsidRPr="0016167B">
              <w:rPr>
                <w:rFonts w:hint="eastAsia"/>
                <w:sz w:val="20"/>
                <w:szCs w:val="20"/>
                <w:lang w:val="en-US"/>
              </w:rPr>
              <w:t>Korea has held bilateral meetings to promote cooperation in the area of defense cyber security with the United States and NATO among others.</w:t>
            </w:r>
          </w:p>
          <w:p w:rsidR="0016167B" w:rsidRPr="0016167B" w:rsidRDefault="0016167B" w:rsidP="00F64C4C">
            <w:pPr>
              <w:numPr>
                <w:ilvl w:val="0"/>
                <w:numId w:val="7"/>
              </w:numPr>
              <w:ind w:hanging="34"/>
              <w:rPr>
                <w:sz w:val="20"/>
                <w:szCs w:val="20"/>
                <w:lang w:val="en-US"/>
              </w:rPr>
            </w:pPr>
            <w:r w:rsidRPr="0016167B">
              <w:rPr>
                <w:rFonts w:hint="eastAsia"/>
                <w:sz w:val="20"/>
                <w:szCs w:val="20"/>
                <w:lang w:val="en-US"/>
              </w:rPr>
              <w:t>Since 2014, Korea has hosted a Cyber Working Group under the Seoul Defense Dialogue, which is an annual dialogue for International security discussions.</w:t>
            </w:r>
          </w:p>
          <w:p w:rsidR="0016167B" w:rsidRPr="0016167B" w:rsidRDefault="0016167B" w:rsidP="00F64C4C">
            <w:pPr>
              <w:numPr>
                <w:ilvl w:val="0"/>
                <w:numId w:val="7"/>
              </w:numPr>
              <w:ind w:left="709" w:hanging="283"/>
              <w:rPr>
                <w:sz w:val="20"/>
                <w:szCs w:val="20"/>
                <w:lang w:val="en-US"/>
              </w:rPr>
            </w:pPr>
            <w:r w:rsidRPr="0016167B">
              <w:rPr>
                <w:rFonts w:hint="eastAsia"/>
                <w:sz w:val="20"/>
                <w:szCs w:val="20"/>
                <w:lang w:val="en-US"/>
              </w:rPr>
              <w:t>Korea has been holding the International Symposium on Cybercrime Response</w:t>
            </w:r>
            <w:r w:rsidR="00FC57B4">
              <w:rPr>
                <w:rFonts w:eastAsiaTheme="minorEastAsia" w:hint="eastAsia"/>
                <w:sz w:val="20"/>
                <w:szCs w:val="20"/>
                <w:lang w:val="en-US" w:eastAsia="ko-KR"/>
              </w:rPr>
              <w:t xml:space="preserve"> </w:t>
            </w:r>
            <w:r w:rsidRPr="0016167B">
              <w:rPr>
                <w:rFonts w:hint="eastAsia"/>
                <w:sz w:val="20"/>
                <w:szCs w:val="20"/>
                <w:lang w:val="en-US"/>
              </w:rPr>
              <w:t>(ISCR) annually since 2000 to strengthen international cooperation among cyber safety leaders from all around the world.</w:t>
            </w:r>
          </w:p>
          <w:p w:rsidR="0016167B" w:rsidRPr="00837974" w:rsidRDefault="0016167B" w:rsidP="00F64C4C">
            <w:pPr>
              <w:numPr>
                <w:ilvl w:val="0"/>
                <w:numId w:val="7"/>
              </w:numPr>
              <w:ind w:left="709" w:hanging="283"/>
              <w:rPr>
                <w:sz w:val="20"/>
                <w:szCs w:val="20"/>
                <w:lang w:val="en-US"/>
              </w:rPr>
            </w:pPr>
            <w:r w:rsidRPr="0016167B">
              <w:rPr>
                <w:rFonts w:hint="eastAsia"/>
                <w:sz w:val="20"/>
                <w:szCs w:val="20"/>
                <w:lang w:val="en-US"/>
              </w:rPr>
              <w:t xml:space="preserve">Korea has been supporting other countries by dispatching cybercrime investigation and digital forensic trainers in order to strengthen cyber investigation capacity in those countries. </w:t>
            </w:r>
          </w:p>
          <w:p w:rsidR="00BE6BE9" w:rsidRDefault="00837974" w:rsidP="00BE6BE9">
            <w:pPr>
              <w:pStyle w:val="MS"/>
              <w:widowControl w:val="0"/>
              <w:tabs>
                <w:tab w:val="left" w:pos="360"/>
                <w:tab w:val="left" w:pos="644"/>
              </w:tabs>
              <w:wordWrap w:val="0"/>
              <w:ind w:leftChars="106" w:left="254" w:firstLineChars="50" w:firstLine="100"/>
              <w:jc w:val="both"/>
              <w:rPr>
                <w:rFonts w:ascii="Times New Roman" w:eastAsia="휴먼고딕" w:hAnsi="Times New Roman" w:cs="Times New Roman"/>
                <w:sz w:val="20"/>
                <w:szCs w:val="20"/>
              </w:rPr>
            </w:pPr>
            <w:r w:rsidRPr="00BE6BE9">
              <w:rPr>
                <w:rFonts w:ascii="Times New Roman" w:eastAsia="Batang" w:hAnsi="Times New Roman" w:cs="Times New Roman"/>
                <w:sz w:val="20"/>
                <w:szCs w:val="20"/>
              </w:rPr>
              <w:t>•</w:t>
            </w:r>
            <w:r w:rsidRPr="00BE6BE9">
              <w:rPr>
                <w:rFonts w:ascii="Times New Roman" w:eastAsia="휴먼고딕" w:hAnsi="Times New Roman" w:cs="Times New Roman"/>
                <w:sz w:val="20"/>
                <w:szCs w:val="20"/>
              </w:rPr>
              <w:t xml:space="preserve"> </w:t>
            </w:r>
            <w:r w:rsidR="00BE6BE9">
              <w:rPr>
                <w:rFonts w:ascii="Times New Roman" w:eastAsia="휴먼고딕" w:hAnsi="Times New Roman" w:cs="Times New Roman" w:hint="eastAsia"/>
                <w:sz w:val="20"/>
                <w:szCs w:val="20"/>
              </w:rPr>
              <w:t xml:space="preserve">    </w:t>
            </w:r>
            <w:r w:rsidRPr="00BE6BE9">
              <w:rPr>
                <w:rFonts w:ascii="Times New Roman" w:eastAsia="휴먼고딕" w:hAnsi="Times New Roman" w:cs="Times New Roman"/>
                <w:sz w:val="20"/>
                <w:szCs w:val="20"/>
              </w:rPr>
              <w:t xml:space="preserve">Korea has been participating in the KWPF(Korea </w:t>
            </w:r>
            <w:r w:rsidR="00FC57B4" w:rsidRPr="00BE6BE9">
              <w:rPr>
                <w:rFonts w:ascii="Times New Roman" w:eastAsia="휴먼고딕" w:hAnsi="Times New Roman" w:cs="Times New Roman"/>
                <w:sz w:val="20"/>
                <w:szCs w:val="20"/>
              </w:rPr>
              <w:t>World bank</w:t>
            </w:r>
            <w:r w:rsidRPr="00BE6BE9">
              <w:rPr>
                <w:rFonts w:ascii="Times New Roman" w:eastAsia="휴먼고딕" w:hAnsi="Times New Roman" w:cs="Times New Roman"/>
                <w:sz w:val="20"/>
                <w:szCs w:val="20"/>
              </w:rPr>
              <w:t xml:space="preserve"> Partnership Facility) project which helps emerging economies build the capacity to combat cyber crimes since </w:t>
            </w:r>
          </w:p>
          <w:p w:rsidR="00837974" w:rsidRPr="00BE6BE9" w:rsidRDefault="00837974" w:rsidP="00BE6BE9">
            <w:pPr>
              <w:pStyle w:val="MS"/>
              <w:widowControl w:val="0"/>
              <w:tabs>
                <w:tab w:val="left" w:pos="360"/>
                <w:tab w:val="left" w:pos="644"/>
              </w:tabs>
              <w:wordWrap w:val="0"/>
              <w:ind w:leftChars="106" w:left="254" w:firstLineChars="200" w:firstLine="400"/>
              <w:jc w:val="both"/>
              <w:rPr>
                <w:rFonts w:ascii="Times New Roman" w:hAnsi="Times New Roman" w:cs="Times New Roman"/>
                <w:sz w:val="20"/>
                <w:szCs w:val="20"/>
              </w:rPr>
            </w:pPr>
            <w:r w:rsidRPr="00BE6BE9">
              <w:rPr>
                <w:rFonts w:ascii="Times New Roman" w:eastAsia="휴먼고딕" w:hAnsi="Times New Roman" w:cs="Times New Roman"/>
                <w:sz w:val="20"/>
                <w:szCs w:val="20"/>
              </w:rPr>
              <w:t xml:space="preserve">July 2014. </w:t>
            </w:r>
          </w:p>
          <w:p w:rsidR="00837974" w:rsidRPr="00BE6BE9" w:rsidRDefault="00837974" w:rsidP="00BE6BE9">
            <w:pPr>
              <w:pStyle w:val="a"/>
              <w:widowControl/>
              <w:tabs>
                <w:tab w:val="left" w:pos="360"/>
                <w:tab w:val="left" w:pos="644"/>
              </w:tabs>
              <w:wordWrap/>
              <w:snapToGrid/>
              <w:spacing w:line="240" w:lineRule="auto"/>
              <w:ind w:leftChars="251" w:left="606" w:hangingChars="2" w:hanging="4"/>
              <w:jc w:val="left"/>
              <w:rPr>
                <w:rFonts w:ascii="Times New Roman" w:hAnsi="Times New Roman" w:cs="Times New Roman"/>
              </w:rPr>
            </w:pPr>
            <w:r w:rsidRPr="00BE6BE9">
              <w:rPr>
                <w:rFonts w:ascii="Times New Roman" w:eastAsia="휴먼고딕" w:hAnsi="Times New Roman" w:cs="Times New Roman"/>
              </w:rPr>
              <w:t xml:space="preserve">- </w:t>
            </w:r>
            <w:r w:rsidRPr="00BE6BE9">
              <w:rPr>
                <w:rFonts w:ascii="Times New Roman" w:eastAsia="휴먼고딕" w:hAnsi="Times New Roman" w:cs="Times New Roman"/>
                <w:spacing w:val="-2"/>
              </w:rPr>
              <w:t>The project output consisting of Asse</w:t>
            </w:r>
            <w:r w:rsidR="007253BE">
              <w:rPr>
                <w:rFonts w:ascii="Times New Roman" w:eastAsia="휴먼고딕" w:hAnsi="Times New Roman" w:cs="Times New Roman" w:hint="eastAsia"/>
                <w:spacing w:val="-2"/>
              </w:rPr>
              <w:t>s</w:t>
            </w:r>
            <w:r w:rsidRPr="00BE6BE9">
              <w:rPr>
                <w:rFonts w:ascii="Times New Roman" w:eastAsia="휴먼고딕" w:hAnsi="Times New Roman" w:cs="Times New Roman"/>
                <w:spacing w:val="-2"/>
              </w:rPr>
              <w:t>sment Tool and Toolkit is</w:t>
            </w:r>
            <w:r w:rsidR="007253BE">
              <w:rPr>
                <w:rFonts w:ascii="Times New Roman" w:eastAsia="휴먼고딕" w:hAnsi="Times New Roman" w:cs="Times New Roman" w:hint="eastAsia"/>
                <w:spacing w:val="-2"/>
              </w:rPr>
              <w:t xml:space="preserve"> shared via website (www. combattingcybercrime.org)</w:t>
            </w:r>
            <w:r w:rsidRPr="00BE6BE9">
              <w:rPr>
                <w:rFonts w:ascii="Times New Roman" w:eastAsia="휴먼고딕" w:hAnsi="Times New Roman" w:cs="Times New Roman"/>
                <w:spacing w:val="-22"/>
              </w:rPr>
              <w:t>.</w:t>
            </w:r>
          </w:p>
          <w:p w:rsidR="00837974" w:rsidRPr="00BE6BE9" w:rsidRDefault="00BE6BE9" w:rsidP="00BE6BE9">
            <w:pPr>
              <w:pStyle w:val="MS"/>
              <w:widowControl w:val="0"/>
              <w:tabs>
                <w:tab w:val="left" w:pos="360"/>
                <w:tab w:val="left" w:pos="644"/>
              </w:tabs>
              <w:ind w:leftChars="147" w:left="746" w:hangingChars="200" w:hanging="393"/>
              <w:rPr>
                <w:rFonts w:ascii="Times New Roman" w:hAnsi="Times New Roman" w:cs="Times New Roman"/>
                <w:sz w:val="20"/>
                <w:szCs w:val="20"/>
              </w:rPr>
            </w:pPr>
            <w:r w:rsidRPr="00BE6BE9">
              <w:rPr>
                <w:rFonts w:ascii="Times New Roman" w:eastAsia="Batang" w:hAnsi="Times New Roman" w:cs="Times New Roman"/>
                <w:b/>
                <w:bCs/>
                <w:sz w:val="20"/>
                <w:szCs w:val="20"/>
              </w:rPr>
              <w:t>•</w:t>
            </w:r>
            <w:r>
              <w:rPr>
                <w:rFonts w:ascii="Times New Roman" w:eastAsia="Batang" w:hAnsi="Times New Roman" w:cs="Times New Roman" w:hint="eastAsia"/>
                <w:b/>
                <w:bCs/>
                <w:sz w:val="20"/>
                <w:szCs w:val="20"/>
              </w:rPr>
              <w:t xml:space="preserve">     </w:t>
            </w:r>
            <w:r w:rsidRPr="00BE6BE9">
              <w:rPr>
                <w:rFonts w:ascii="Times New Roman" w:eastAsia="휴먼고딕" w:hAnsi="Times New Roman" w:cs="Times New Roman"/>
                <w:b/>
                <w:bCs/>
                <w:sz w:val="20"/>
                <w:szCs w:val="20"/>
              </w:rPr>
              <w:t xml:space="preserve"> </w:t>
            </w:r>
            <w:r w:rsidRPr="00BE6BE9">
              <w:rPr>
                <w:rFonts w:ascii="Times New Roman" w:eastAsia="휴먼고딕" w:hAnsi="Times New Roman" w:cs="Times New Roman"/>
                <w:sz w:val="20"/>
                <w:szCs w:val="20"/>
              </w:rPr>
              <w:t>Korea has been cooperating with 74 states via &lt;G7 24/7 Network for High-tech Crime&gt; especially in the rapid preservation of digital evidence which can be easily destroyed but crucial to successful investigation and prosecution.</w:t>
            </w:r>
            <w:r>
              <w:rPr>
                <w:rFonts w:ascii="Times New Roman" w:eastAsia="휴먼고딕" w:hAnsi="Times New Roman" w:cs="Times New Roman" w:hint="eastAsia"/>
                <w:sz w:val="20"/>
                <w:szCs w:val="20"/>
              </w:rPr>
              <w:t xml:space="preserve"> </w:t>
            </w:r>
          </w:p>
          <w:p w:rsidR="0016167B" w:rsidRPr="0016167B" w:rsidRDefault="0016167B" w:rsidP="00F64C4C">
            <w:pPr>
              <w:numPr>
                <w:ilvl w:val="0"/>
                <w:numId w:val="7"/>
              </w:numPr>
              <w:ind w:left="709" w:hanging="283"/>
              <w:rPr>
                <w:sz w:val="20"/>
                <w:szCs w:val="20"/>
                <w:lang w:val="en-US"/>
              </w:rPr>
            </w:pPr>
            <w:r w:rsidRPr="0016167B">
              <w:rPr>
                <w:rFonts w:hint="eastAsia"/>
                <w:sz w:val="20"/>
                <w:szCs w:val="20"/>
                <w:lang w:val="en-US"/>
              </w:rPr>
              <w:t xml:space="preserve">Korea hosted a meeting to actively respond to ransomware cases such as </w:t>
            </w:r>
            <w:r w:rsidRPr="0016167B">
              <w:rPr>
                <w:rFonts w:hint="eastAsia"/>
                <w:sz w:val="20"/>
                <w:szCs w:val="20"/>
                <w:lang w:val="en-US"/>
              </w:rPr>
              <w:t>‘</w:t>
            </w:r>
            <w:r w:rsidRPr="0016167B">
              <w:rPr>
                <w:rFonts w:hint="eastAsia"/>
                <w:sz w:val="20"/>
                <w:szCs w:val="20"/>
                <w:lang w:val="en-US"/>
              </w:rPr>
              <w:t>wannorcry</w:t>
            </w:r>
            <w:r w:rsidRPr="0016167B">
              <w:rPr>
                <w:rFonts w:hint="eastAsia"/>
                <w:sz w:val="20"/>
                <w:szCs w:val="20"/>
                <w:lang w:val="en-US"/>
              </w:rPr>
              <w:t>’</w:t>
            </w:r>
            <w:r w:rsidRPr="0016167B">
              <w:rPr>
                <w:rFonts w:hint="eastAsia"/>
                <w:sz w:val="20"/>
                <w:szCs w:val="20"/>
                <w:lang w:val="en-US"/>
              </w:rPr>
              <w:t xml:space="preserve"> and conducted on-line and off-line publicity activities to prevent damage caused by malicious cyber attacks. </w:t>
            </w:r>
          </w:p>
          <w:p w:rsidR="0016167B" w:rsidRPr="00BE6BE9" w:rsidRDefault="0016167B" w:rsidP="006349D6">
            <w:pPr>
              <w:rPr>
                <w:rFonts w:eastAsiaTheme="minorEastAsia"/>
                <w:sz w:val="20"/>
                <w:szCs w:val="20"/>
                <w:lang w:eastAsia="ko-KR"/>
              </w:rPr>
            </w:pPr>
          </w:p>
          <w:p w:rsidR="006349D6" w:rsidRPr="00BE6BE9" w:rsidRDefault="006349D6" w:rsidP="006349D6">
            <w:pPr>
              <w:rPr>
                <w:rFonts w:eastAsia="Malgun Gothic"/>
                <w:b/>
                <w:sz w:val="20"/>
                <w:szCs w:val="20"/>
                <w:lang w:eastAsia="ko-KR"/>
              </w:rPr>
            </w:pPr>
            <w:r w:rsidRPr="00BE6BE9">
              <w:rPr>
                <w:b/>
                <w:sz w:val="20"/>
                <w:szCs w:val="20"/>
              </w:rPr>
              <w:t>2. Summary of forward work program to implement Leaders’ and Ministers’ commitments.</w:t>
            </w:r>
          </w:p>
          <w:p w:rsidR="002467DB" w:rsidRPr="002467DB" w:rsidRDefault="002467DB" w:rsidP="00EC28E4">
            <w:pPr>
              <w:ind w:leftChars="118" w:left="283" w:firstLine="2"/>
              <w:rPr>
                <w:rFonts w:eastAsia="Malgun Gothic"/>
                <w:sz w:val="20"/>
                <w:szCs w:val="20"/>
                <w:lang w:eastAsia="ko-KR"/>
              </w:rPr>
            </w:pPr>
          </w:p>
          <w:p w:rsidR="00EC28E4" w:rsidRPr="00EC28E4" w:rsidRDefault="00EC28E4" w:rsidP="00F64C4C">
            <w:pPr>
              <w:numPr>
                <w:ilvl w:val="0"/>
                <w:numId w:val="7"/>
              </w:numPr>
              <w:ind w:firstLine="2"/>
              <w:rPr>
                <w:sz w:val="20"/>
                <w:szCs w:val="20"/>
                <w:lang w:val="en-US"/>
              </w:rPr>
            </w:pPr>
            <w:r w:rsidRPr="00EC28E4">
              <w:rPr>
                <w:rFonts w:hint="eastAsia"/>
                <w:sz w:val="20"/>
                <w:szCs w:val="20"/>
                <w:lang w:val="en-US"/>
              </w:rPr>
              <w:t xml:space="preserve">Korea will expand AEO MRAs by signing with members including Peru, Malaysia and Vietnam (December 2017) </w:t>
            </w:r>
          </w:p>
          <w:p w:rsidR="00EC28E4" w:rsidRPr="00EC28E4" w:rsidRDefault="00EC28E4" w:rsidP="00F64C4C">
            <w:pPr>
              <w:numPr>
                <w:ilvl w:val="0"/>
                <w:numId w:val="7"/>
              </w:numPr>
              <w:ind w:left="709" w:hanging="247"/>
              <w:rPr>
                <w:sz w:val="20"/>
                <w:szCs w:val="20"/>
                <w:lang w:val="en-US"/>
              </w:rPr>
            </w:pPr>
            <w:r w:rsidRPr="00EC28E4">
              <w:rPr>
                <w:rFonts w:hint="eastAsia"/>
                <w:sz w:val="20"/>
                <w:szCs w:val="20"/>
                <w:lang w:val="en-US"/>
              </w:rPr>
              <w:t>Korea will visit USCG headquarters and Wilmington port to share port facility security policies of USCG and port security system of container terminals</w:t>
            </w:r>
            <w:r w:rsidR="007253BE">
              <w:rPr>
                <w:rFonts w:eastAsiaTheme="minorEastAsia" w:hint="eastAsia"/>
                <w:sz w:val="20"/>
                <w:szCs w:val="20"/>
                <w:lang w:val="en-US" w:eastAsia="ko-KR"/>
              </w:rPr>
              <w:t xml:space="preserve"> </w:t>
            </w:r>
            <w:r w:rsidRPr="00EC28E4">
              <w:rPr>
                <w:rFonts w:hint="eastAsia"/>
                <w:sz w:val="20"/>
                <w:szCs w:val="20"/>
                <w:lang w:val="en-US"/>
              </w:rPr>
              <w:t xml:space="preserve">(Aug. 2017) under the Reciprocal Cooperation Program on Port Security. </w:t>
            </w:r>
          </w:p>
          <w:p w:rsidR="00EC28E4" w:rsidRPr="00EC28E4" w:rsidRDefault="00EC28E4" w:rsidP="00F64C4C">
            <w:pPr>
              <w:numPr>
                <w:ilvl w:val="0"/>
                <w:numId w:val="7"/>
              </w:numPr>
              <w:ind w:firstLine="2"/>
              <w:rPr>
                <w:sz w:val="20"/>
                <w:szCs w:val="20"/>
                <w:lang w:val="en-US"/>
              </w:rPr>
            </w:pPr>
            <w:r w:rsidRPr="00EC28E4">
              <w:rPr>
                <w:rFonts w:hint="eastAsia"/>
                <w:sz w:val="20"/>
                <w:szCs w:val="20"/>
                <w:lang w:val="en-US"/>
              </w:rPr>
              <w:t>Joint inspection of related government agencies on port facilities vulnerable to terrorism (from Aug. to Dec. 2017)</w:t>
            </w:r>
          </w:p>
          <w:p w:rsidR="00EC28E4" w:rsidRPr="00EC28E4" w:rsidRDefault="00EC28E4" w:rsidP="00F64C4C">
            <w:pPr>
              <w:numPr>
                <w:ilvl w:val="0"/>
                <w:numId w:val="7"/>
              </w:numPr>
              <w:ind w:firstLine="2"/>
              <w:rPr>
                <w:sz w:val="20"/>
                <w:szCs w:val="20"/>
                <w:lang w:val="en-US"/>
              </w:rPr>
            </w:pPr>
            <w:r w:rsidRPr="00EC28E4">
              <w:rPr>
                <w:rFonts w:hint="eastAsia"/>
                <w:sz w:val="20"/>
                <w:szCs w:val="20"/>
                <w:lang w:val="en-US"/>
              </w:rPr>
              <w:t>Anti-piracy Act will come into force in December 2017.</w:t>
            </w:r>
          </w:p>
          <w:p w:rsidR="00EC28E4" w:rsidRPr="00EC28E4" w:rsidRDefault="00EC28E4" w:rsidP="00EC28E4">
            <w:pPr>
              <w:ind w:firstLineChars="350" w:firstLine="700"/>
              <w:rPr>
                <w:sz w:val="20"/>
                <w:szCs w:val="20"/>
                <w:lang w:val="en-US"/>
              </w:rPr>
            </w:pPr>
            <w:r w:rsidRPr="00EC28E4">
              <w:rPr>
                <w:rFonts w:eastAsiaTheme="minorEastAsia" w:hint="eastAsia"/>
                <w:sz w:val="20"/>
                <w:szCs w:val="20"/>
                <w:lang w:val="en-US" w:eastAsia="ko-KR"/>
              </w:rPr>
              <w:t xml:space="preserve">- </w:t>
            </w:r>
            <w:r w:rsidRPr="00EC28E4">
              <w:rPr>
                <w:rFonts w:hint="eastAsia"/>
                <w:sz w:val="20"/>
                <w:szCs w:val="20"/>
                <w:lang w:val="en-US"/>
              </w:rPr>
              <w:t xml:space="preserve">Establishment of countermeasures and preventive actions of the Korean government </w:t>
            </w:r>
          </w:p>
          <w:p w:rsidR="00EC28E4" w:rsidRDefault="00EC28E4" w:rsidP="00EC28E4">
            <w:pPr>
              <w:ind w:firstLineChars="350" w:firstLine="700"/>
              <w:rPr>
                <w:rFonts w:eastAsiaTheme="minorEastAsia"/>
                <w:sz w:val="20"/>
                <w:szCs w:val="20"/>
                <w:lang w:val="en-US" w:eastAsia="ko-KR"/>
              </w:rPr>
            </w:pPr>
            <w:r w:rsidRPr="00EC28E4">
              <w:rPr>
                <w:rFonts w:eastAsiaTheme="minorEastAsia" w:hint="eastAsia"/>
                <w:sz w:val="20"/>
                <w:szCs w:val="20"/>
                <w:lang w:val="en-US" w:eastAsia="ko-KR"/>
              </w:rPr>
              <w:t xml:space="preserve">- </w:t>
            </w:r>
            <w:r w:rsidRPr="00EC28E4">
              <w:rPr>
                <w:rFonts w:hint="eastAsia"/>
                <w:sz w:val="20"/>
                <w:szCs w:val="20"/>
                <w:lang w:val="en-US"/>
              </w:rPr>
              <w:t>Stipulation of the installation of citadel, the employment of privately contracted armed security personnel, etc.</w:t>
            </w:r>
          </w:p>
          <w:p w:rsidR="0015151D" w:rsidRDefault="0015151D" w:rsidP="0015151D">
            <w:pPr>
              <w:pStyle w:val="MS"/>
              <w:widowControl w:val="0"/>
              <w:tabs>
                <w:tab w:val="left" w:pos="360"/>
                <w:tab w:val="left" w:pos="644"/>
              </w:tabs>
              <w:spacing w:line="312" w:lineRule="auto"/>
              <w:ind w:leftChars="120" w:left="288" w:firstLineChars="100" w:firstLine="200"/>
              <w:rPr>
                <w:rFonts w:ascii="Times New Roman" w:eastAsia="휴먼고딕" w:hAnsi="Times New Roman" w:cs="Times New Roman"/>
                <w:sz w:val="20"/>
                <w:szCs w:val="20"/>
              </w:rPr>
            </w:pPr>
            <w:r w:rsidRPr="0015151D">
              <w:rPr>
                <w:rFonts w:ascii="Times New Roman" w:eastAsia="Batang" w:hAnsi="Times New Roman" w:cs="Times New Roman"/>
                <w:sz w:val="20"/>
                <w:szCs w:val="20"/>
              </w:rPr>
              <w:t>•</w:t>
            </w:r>
            <w:r>
              <w:rPr>
                <w:rFonts w:ascii="Times New Roman" w:eastAsia="Batang" w:hAnsi="Times New Roman" w:cs="Times New Roman" w:hint="eastAsia"/>
                <w:sz w:val="20"/>
                <w:szCs w:val="20"/>
              </w:rPr>
              <w:t xml:space="preserve">   </w:t>
            </w:r>
            <w:r w:rsidRPr="0015151D">
              <w:rPr>
                <w:rFonts w:ascii="Times New Roman" w:eastAsia="휴먼고딕" w:hAnsi="Times New Roman" w:cs="Times New Roman"/>
                <w:sz w:val="20"/>
                <w:szCs w:val="20"/>
              </w:rPr>
              <w:t xml:space="preserve"> Korea will establish risk-based assessment system to ensure the efficiency of national aviation security(2018)</w:t>
            </w:r>
          </w:p>
          <w:p w:rsidR="0015151D" w:rsidRPr="0015151D" w:rsidRDefault="0015151D" w:rsidP="0015151D">
            <w:pPr>
              <w:pStyle w:val="MS"/>
              <w:widowControl w:val="0"/>
              <w:wordWrap w:val="0"/>
              <w:ind w:leftChars="169" w:left="406" w:firstLineChars="50" w:firstLine="100"/>
              <w:jc w:val="both"/>
              <w:rPr>
                <w:rFonts w:ascii="Times New Roman" w:hAnsi="Times New Roman" w:cs="Times New Roman"/>
                <w:sz w:val="20"/>
                <w:szCs w:val="20"/>
              </w:rPr>
            </w:pPr>
            <w:r w:rsidRPr="0015151D">
              <w:rPr>
                <w:rFonts w:ascii="Times New Roman" w:eastAsia="Batang" w:hAnsi="Times New Roman" w:cs="Times New Roman"/>
                <w:sz w:val="20"/>
                <w:szCs w:val="20"/>
              </w:rPr>
              <w:t>•</w:t>
            </w:r>
            <w:r w:rsidRPr="0015151D">
              <w:rPr>
                <w:rFonts w:ascii="Times New Roman" w:eastAsia="휴먼고딕" w:hAnsi="Times New Roman" w:cs="Times New Roman"/>
                <w:sz w:val="20"/>
                <w:szCs w:val="20"/>
              </w:rPr>
              <w:t xml:space="preserve"> </w:t>
            </w:r>
            <w:r>
              <w:rPr>
                <w:rFonts w:ascii="Times New Roman" w:eastAsia="휴먼고딕" w:hAnsi="Times New Roman" w:cs="Times New Roman" w:hint="eastAsia"/>
                <w:sz w:val="20"/>
                <w:szCs w:val="20"/>
              </w:rPr>
              <w:t xml:space="preserve">   </w:t>
            </w:r>
            <w:r w:rsidRPr="0015151D">
              <w:rPr>
                <w:rFonts w:ascii="Times New Roman" w:eastAsia="휴먼고딕" w:hAnsi="Times New Roman" w:cs="Times New Roman"/>
                <w:sz w:val="20"/>
                <w:szCs w:val="20"/>
              </w:rPr>
              <w:t xml:space="preserve">Korea plans to hold two </w:t>
            </w:r>
            <w:r w:rsidR="00B0136B">
              <w:rPr>
                <w:rFonts w:ascii="Times New Roman" w:eastAsia="휴먼고딕" w:hAnsi="Times New Roman" w:cs="Times New Roman" w:hint="eastAsia"/>
                <w:sz w:val="20"/>
                <w:szCs w:val="20"/>
              </w:rPr>
              <w:t>consecutive</w:t>
            </w:r>
            <w:r w:rsidRPr="0015151D">
              <w:rPr>
                <w:rFonts w:ascii="Times New Roman" w:eastAsia="휴먼고딕" w:hAnsi="Times New Roman" w:cs="Times New Roman"/>
                <w:sz w:val="20"/>
                <w:szCs w:val="20"/>
              </w:rPr>
              <w:t xml:space="preserve"> &lt;The Asia ICT and Counter-Terrorism Dialogue&gt; in cooperation with the UNCTED in 2018.</w:t>
            </w:r>
          </w:p>
          <w:p w:rsidR="007253BE" w:rsidRDefault="007253BE" w:rsidP="007253BE">
            <w:pPr>
              <w:pStyle w:val="MS"/>
              <w:widowControl w:val="0"/>
              <w:ind w:leftChars="97" w:left="233" w:firstLineChars="150" w:firstLine="300"/>
              <w:rPr>
                <w:rFonts w:ascii="Times New Roman" w:eastAsia="휴먼고딕" w:hAnsi="Times New Roman" w:cs="Times New Roman"/>
                <w:sz w:val="20"/>
                <w:szCs w:val="20"/>
              </w:rPr>
            </w:pPr>
            <w:r w:rsidRPr="007253BE">
              <w:rPr>
                <w:rFonts w:ascii="Times New Roman" w:eastAsia="Batang" w:hAnsi="Times New Roman" w:cs="Times New Roman"/>
                <w:sz w:val="20"/>
                <w:szCs w:val="20"/>
              </w:rPr>
              <w:t>•</w:t>
            </w:r>
            <w:r w:rsidRPr="007253BE">
              <w:rPr>
                <w:rFonts w:ascii="Times New Roman" w:eastAsia="휴먼고딕" w:hAnsi="Times New Roman" w:cs="Times New Roman"/>
                <w:sz w:val="20"/>
                <w:szCs w:val="20"/>
              </w:rPr>
              <w:t xml:space="preserve"> </w:t>
            </w:r>
            <w:r>
              <w:rPr>
                <w:rFonts w:ascii="Times New Roman" w:eastAsia="휴먼고딕" w:hAnsi="Times New Roman" w:cs="Times New Roman" w:hint="eastAsia"/>
                <w:sz w:val="20"/>
                <w:szCs w:val="20"/>
              </w:rPr>
              <w:t xml:space="preserve">   </w:t>
            </w:r>
            <w:r w:rsidRPr="007253BE">
              <w:rPr>
                <w:rFonts w:ascii="Times New Roman" w:eastAsia="휴먼고딕" w:hAnsi="Times New Roman" w:cs="Times New Roman"/>
                <w:sz w:val="20"/>
                <w:szCs w:val="20"/>
              </w:rPr>
              <w:t xml:space="preserve">In accordance with the recommendations in the UN General Assembly Resolution (A/RES/70/291) and the UN Secretary General’s report on Plan of Action to Prevent </w:t>
            </w:r>
          </w:p>
          <w:p w:rsidR="0015151D" w:rsidRPr="007253BE" w:rsidRDefault="007253BE" w:rsidP="007253BE">
            <w:pPr>
              <w:pStyle w:val="MS"/>
              <w:widowControl w:val="0"/>
              <w:ind w:leftChars="97" w:left="233" w:firstLineChars="300" w:firstLine="600"/>
              <w:rPr>
                <w:rFonts w:ascii="Times New Roman" w:hAnsi="Times New Roman" w:cs="Times New Roman"/>
                <w:sz w:val="20"/>
                <w:szCs w:val="20"/>
              </w:rPr>
            </w:pPr>
            <w:r w:rsidRPr="007253BE">
              <w:rPr>
                <w:rFonts w:ascii="Times New Roman" w:eastAsia="휴먼고딕" w:hAnsi="Times New Roman" w:cs="Times New Roman"/>
                <w:sz w:val="20"/>
                <w:szCs w:val="20"/>
              </w:rPr>
              <w:t>Violent Extremism (A/70/674), Korea is preparing its own national plan of action for preventing violent extremism.</w:t>
            </w:r>
          </w:p>
          <w:p w:rsidR="00EC28E4" w:rsidRPr="00EC28E4" w:rsidRDefault="00EC28E4" w:rsidP="00F64C4C">
            <w:pPr>
              <w:numPr>
                <w:ilvl w:val="0"/>
                <w:numId w:val="7"/>
              </w:numPr>
              <w:ind w:left="709" w:hanging="247"/>
              <w:rPr>
                <w:sz w:val="20"/>
                <w:szCs w:val="20"/>
                <w:lang w:val="en-US"/>
              </w:rPr>
            </w:pPr>
            <w:r w:rsidRPr="00EC28E4">
              <w:rPr>
                <w:rFonts w:hint="eastAsia"/>
                <w:sz w:val="20"/>
                <w:szCs w:val="20"/>
                <w:lang w:val="en-US"/>
              </w:rPr>
              <w:t>Korea plans to keep on signing MOUs with other countries around the world in order to prevent money laundering and terrorist financing by exchanging intelligence with foreign FIUs.</w:t>
            </w:r>
          </w:p>
          <w:p w:rsidR="00EC28E4" w:rsidRPr="00EC28E4" w:rsidRDefault="00EC28E4" w:rsidP="00F64C4C">
            <w:pPr>
              <w:numPr>
                <w:ilvl w:val="0"/>
                <w:numId w:val="7"/>
              </w:numPr>
              <w:ind w:firstLine="2"/>
              <w:rPr>
                <w:sz w:val="20"/>
                <w:szCs w:val="20"/>
                <w:lang w:val="en-US"/>
              </w:rPr>
            </w:pPr>
            <w:r w:rsidRPr="00EC28E4">
              <w:rPr>
                <w:rFonts w:hint="eastAsia"/>
                <w:sz w:val="20"/>
                <w:szCs w:val="20"/>
                <w:lang w:val="en-US"/>
              </w:rPr>
              <w:t>Korea will hold the International Symposium on Cybercrime Response</w:t>
            </w:r>
            <w:r w:rsidR="007253BE">
              <w:rPr>
                <w:rFonts w:eastAsiaTheme="minorEastAsia" w:hint="eastAsia"/>
                <w:sz w:val="20"/>
                <w:szCs w:val="20"/>
                <w:lang w:val="en-US" w:eastAsia="ko-KR"/>
              </w:rPr>
              <w:t xml:space="preserve"> </w:t>
            </w:r>
            <w:r w:rsidRPr="00EC28E4">
              <w:rPr>
                <w:rFonts w:hint="eastAsia"/>
                <w:sz w:val="20"/>
                <w:szCs w:val="20"/>
                <w:lang w:val="en-US"/>
              </w:rPr>
              <w:t xml:space="preserve">(ISCR) in August 2017 back-to-back with the 2nd Interpol Digital Forensics Experts Group Meeting. </w:t>
            </w:r>
          </w:p>
          <w:p w:rsidR="006349D6" w:rsidRPr="00EC28E4" w:rsidRDefault="006349D6" w:rsidP="006349D6">
            <w:pPr>
              <w:rPr>
                <w:sz w:val="20"/>
                <w:szCs w:val="20"/>
                <w:lang w:val="en-US"/>
              </w:rPr>
            </w:pPr>
          </w:p>
          <w:p w:rsidR="006349D6" w:rsidRPr="00943B97" w:rsidRDefault="006349D6" w:rsidP="006349D6">
            <w:pPr>
              <w:rPr>
                <w:sz w:val="20"/>
                <w:szCs w:val="20"/>
              </w:rPr>
            </w:pPr>
            <w:r w:rsidRPr="007253BE">
              <w:rPr>
                <w:b/>
                <w:sz w:val="20"/>
                <w:szCs w:val="20"/>
              </w:rPr>
              <w:t xml:space="preserve">3. Summary of capacity building needs and opportunities that would accelerate/strengthen the </w:t>
            </w:r>
            <w:r w:rsidRPr="007253BE">
              <w:rPr>
                <w:b/>
                <w:bCs/>
                <w:sz w:val="20"/>
                <w:szCs w:val="20"/>
              </w:rPr>
              <w:t>implementation of APEC Leaders’ and Ministers’</w:t>
            </w:r>
            <w:r w:rsidRPr="007253BE">
              <w:rPr>
                <w:b/>
                <w:sz w:val="20"/>
                <w:szCs w:val="20"/>
              </w:rPr>
              <w:t xml:space="preserve"> commitments </w:t>
            </w:r>
            <w:r w:rsidRPr="007253BE">
              <w:rPr>
                <w:b/>
                <w:bCs/>
                <w:sz w:val="20"/>
                <w:szCs w:val="20"/>
              </w:rPr>
              <w:t>by your economy and in the region</w:t>
            </w:r>
            <w:r w:rsidRPr="00943B97">
              <w:rPr>
                <w:bCs/>
                <w:sz w:val="20"/>
                <w:szCs w:val="20"/>
              </w:rPr>
              <w:t>.</w:t>
            </w:r>
            <w:r w:rsidRPr="00943B97">
              <w:rPr>
                <w:sz w:val="20"/>
                <w:szCs w:val="20"/>
              </w:rPr>
              <w:t xml:space="preserve"> </w:t>
            </w:r>
          </w:p>
          <w:p w:rsidR="006349D6" w:rsidRPr="00EC28E4" w:rsidRDefault="006349D6" w:rsidP="00EC28E4">
            <w:pPr>
              <w:ind w:leftChars="177" w:left="425" w:firstLine="1"/>
              <w:rPr>
                <w:sz w:val="20"/>
                <w:szCs w:val="20"/>
              </w:rPr>
            </w:pPr>
          </w:p>
          <w:p w:rsidR="00EC28E4" w:rsidRPr="007253BE" w:rsidRDefault="00EC28E4" w:rsidP="00F64C4C">
            <w:pPr>
              <w:numPr>
                <w:ilvl w:val="0"/>
                <w:numId w:val="7"/>
              </w:numPr>
              <w:ind w:leftChars="177" w:left="425" w:firstLine="1"/>
              <w:rPr>
                <w:sz w:val="20"/>
                <w:szCs w:val="20"/>
                <w:lang w:val="en-US"/>
              </w:rPr>
            </w:pPr>
            <w:r w:rsidRPr="00EC28E4">
              <w:rPr>
                <w:rFonts w:hint="eastAsia"/>
                <w:sz w:val="20"/>
                <w:szCs w:val="20"/>
                <w:lang w:val="en-US"/>
              </w:rPr>
              <w:t xml:space="preserve">Korea plans to focus on capacity building for APEC Members through a WCO RTC A/P in areas such as Single Window and Customs modernization. </w:t>
            </w:r>
          </w:p>
          <w:p w:rsidR="007253BE" w:rsidRPr="007253BE" w:rsidRDefault="007253BE" w:rsidP="007253BE">
            <w:pPr>
              <w:pStyle w:val="MS"/>
              <w:widowControl w:val="0"/>
              <w:tabs>
                <w:tab w:val="left" w:pos="360"/>
                <w:tab w:val="left" w:pos="644"/>
              </w:tabs>
              <w:ind w:leftChars="97" w:left="233" w:firstLineChars="100" w:firstLine="200"/>
              <w:rPr>
                <w:rFonts w:ascii="Times New Roman" w:hAnsi="Times New Roman" w:cs="Times New Roman"/>
                <w:sz w:val="20"/>
                <w:szCs w:val="20"/>
              </w:rPr>
            </w:pPr>
            <w:r w:rsidRPr="007253BE">
              <w:rPr>
                <w:rFonts w:ascii="Times New Roman" w:eastAsia="Batang" w:hAnsi="Times New Roman" w:cs="Times New Roman"/>
                <w:sz w:val="20"/>
                <w:szCs w:val="20"/>
              </w:rPr>
              <w:t>•</w:t>
            </w:r>
            <w:r>
              <w:rPr>
                <w:rFonts w:ascii="Times New Roman" w:eastAsia="Batang" w:hAnsi="Times New Roman" w:cs="Times New Roman" w:hint="eastAsia"/>
                <w:sz w:val="20"/>
                <w:szCs w:val="20"/>
              </w:rPr>
              <w:t xml:space="preserve"> </w:t>
            </w:r>
            <w:r w:rsidRPr="007253BE">
              <w:rPr>
                <w:rFonts w:ascii="Times New Roman" w:eastAsia="휴먼고딕" w:hAnsi="Times New Roman" w:cs="Times New Roman"/>
                <w:sz w:val="20"/>
                <w:szCs w:val="20"/>
              </w:rPr>
              <w:t xml:space="preserve"> </w:t>
            </w:r>
            <w:r>
              <w:rPr>
                <w:rFonts w:ascii="Times New Roman" w:eastAsia="휴먼고딕" w:hAnsi="Times New Roman" w:cs="Times New Roman" w:hint="eastAsia"/>
                <w:sz w:val="20"/>
                <w:szCs w:val="20"/>
              </w:rPr>
              <w:t xml:space="preserve">   </w:t>
            </w:r>
            <w:r w:rsidRPr="007253BE">
              <w:rPr>
                <w:rFonts w:ascii="Times New Roman" w:eastAsia="휴먼고딕" w:hAnsi="Times New Roman" w:cs="Times New Roman"/>
                <w:sz w:val="20"/>
                <w:szCs w:val="20"/>
              </w:rPr>
              <w:t xml:space="preserve">Korea will continue to expand bilateral or multilateral cooperation with APEC economies for global aviation security. </w:t>
            </w:r>
          </w:p>
          <w:p w:rsidR="00EC28E4" w:rsidRPr="00EC28E4" w:rsidRDefault="00EC28E4" w:rsidP="00F64C4C">
            <w:pPr>
              <w:numPr>
                <w:ilvl w:val="0"/>
                <w:numId w:val="7"/>
              </w:numPr>
              <w:ind w:leftChars="177" w:left="708" w:hanging="283"/>
              <w:rPr>
                <w:sz w:val="20"/>
                <w:szCs w:val="20"/>
                <w:lang w:val="en-US"/>
              </w:rPr>
            </w:pPr>
            <w:r w:rsidRPr="00EC28E4">
              <w:rPr>
                <w:rFonts w:hint="eastAsia"/>
                <w:sz w:val="20"/>
                <w:szCs w:val="20"/>
                <w:lang w:val="en-US"/>
              </w:rPr>
              <w:t xml:space="preserve">Korea is willing to help APEC economies to develop the capacity to implement international standards and agreements on AML/CFT by organizing various workshops and seminars. </w:t>
            </w:r>
          </w:p>
          <w:p w:rsidR="00EC28E4" w:rsidRPr="00EC28E4" w:rsidRDefault="00EC28E4" w:rsidP="00EC28E4">
            <w:pPr>
              <w:ind w:leftChars="208" w:left="499" w:firstLineChars="100" w:firstLine="200"/>
              <w:rPr>
                <w:sz w:val="20"/>
                <w:szCs w:val="20"/>
                <w:lang w:val="en-US"/>
              </w:rPr>
            </w:pPr>
            <w:r>
              <w:rPr>
                <w:rFonts w:eastAsiaTheme="minorEastAsia" w:hint="eastAsia"/>
                <w:sz w:val="20"/>
                <w:szCs w:val="20"/>
                <w:lang w:val="en-US" w:eastAsia="ko-KR"/>
              </w:rPr>
              <w:t xml:space="preserve">- </w:t>
            </w:r>
            <w:r w:rsidRPr="00EC28E4">
              <w:rPr>
                <w:rFonts w:hint="eastAsia"/>
                <w:sz w:val="20"/>
                <w:szCs w:val="20"/>
                <w:lang w:val="en-US"/>
              </w:rPr>
              <w:t xml:space="preserve">Korea plans to hold a joint workshop with the APG (intended for Dec. 2017) as a part of the Partnership Enhancement Program. </w:t>
            </w:r>
          </w:p>
          <w:p w:rsidR="00EC28E4" w:rsidRPr="00EC28E4" w:rsidRDefault="00EC28E4" w:rsidP="00F64C4C">
            <w:pPr>
              <w:numPr>
                <w:ilvl w:val="0"/>
                <w:numId w:val="7"/>
              </w:numPr>
              <w:ind w:leftChars="177" w:left="425" w:firstLine="1"/>
              <w:rPr>
                <w:sz w:val="20"/>
                <w:szCs w:val="20"/>
                <w:lang w:val="en-US"/>
              </w:rPr>
            </w:pPr>
            <w:r w:rsidRPr="00EC28E4">
              <w:rPr>
                <w:rFonts w:hint="eastAsia"/>
                <w:sz w:val="20"/>
                <w:szCs w:val="20"/>
                <w:lang w:val="en-US"/>
              </w:rPr>
              <w:t>Korea is willing to dispatch trainers or provide training programs to help APEC economies build their own cybercrime response capacities.</w:t>
            </w:r>
          </w:p>
          <w:p w:rsidR="00F07E73" w:rsidRPr="00EC28E4" w:rsidRDefault="00F07E73" w:rsidP="00EC28E4">
            <w:pPr>
              <w:rPr>
                <w:rFonts w:eastAsiaTheme="minorEastAsia"/>
                <w:sz w:val="20"/>
                <w:szCs w:val="20"/>
                <w:lang w:val="en-US" w:eastAsia="ko-KR"/>
              </w:rPr>
            </w:pPr>
          </w:p>
        </w:tc>
      </w:tr>
    </w:tbl>
    <w:p w:rsidR="006349D6" w:rsidRPr="00AE546A" w:rsidRDefault="006349D6" w:rsidP="006349D6">
      <w:pPr>
        <w:rPr>
          <w:b/>
        </w:rPr>
      </w:pPr>
      <w:r>
        <w:lastRenderedPageBreak/>
        <w:br w:type="page"/>
      </w:r>
      <w:r w:rsidRPr="00AE546A">
        <w:rPr>
          <w:b/>
        </w:rPr>
        <w:t xml:space="preserve">A. ENHANCING </w:t>
      </w:r>
      <w:r>
        <w:rPr>
          <w:b/>
        </w:rPr>
        <w:t xml:space="preserve">THE </w:t>
      </w:r>
      <w:r w:rsidRPr="00AE546A">
        <w:rPr>
          <w:b/>
        </w:rPr>
        <w:t>SECURE</w:t>
      </w:r>
      <w:r>
        <w:rPr>
          <w:b/>
        </w:rPr>
        <w:t xml:space="preserve"> FLOW</w:t>
      </w:r>
      <w:r w:rsidRPr="00AE546A">
        <w:rPr>
          <w:b/>
        </w:rPr>
        <w:t xml:space="preserve"> </w:t>
      </w:r>
      <w:r>
        <w:rPr>
          <w:b/>
        </w:rPr>
        <w:t xml:space="preserve">OF </w:t>
      </w:r>
      <w:r w:rsidRPr="00AE546A">
        <w:rPr>
          <w:b/>
        </w:rPr>
        <w:t>TRADE</w:t>
      </w:r>
      <w:r>
        <w:rPr>
          <w:b/>
        </w:rPr>
        <w:t xml:space="preserve"> AND PEOPLE IN THE</w:t>
      </w:r>
      <w:r w:rsidRPr="00AE546A">
        <w:rPr>
          <w:b/>
        </w:rPr>
        <w:t xml:space="preserve"> APEC REGION</w:t>
      </w:r>
    </w:p>
    <w:p w:rsidR="006349D6" w:rsidRDefault="006349D6" w:rsidP="006349D6"/>
    <w:p w:rsidR="006349D6" w:rsidRPr="00AE546A" w:rsidRDefault="006349D6" w:rsidP="006349D6">
      <w:pPr>
        <w:rPr>
          <w:b/>
        </w:rPr>
      </w:pPr>
      <w:r w:rsidRPr="00AE546A">
        <w:rPr>
          <w:b/>
        </w:rPr>
        <w:t>A.1  Protect Cargo:</w:t>
      </w:r>
    </w:p>
    <w:p w:rsidR="006349D6" w:rsidRDefault="006349D6" w:rsidP="006349D6"/>
    <w:p w:rsidR="00E07C98" w:rsidRPr="00284AB1" w:rsidRDefault="006349D6" w:rsidP="00284AB1">
      <w:pPr>
        <w:spacing w:after="120"/>
        <w:rPr>
          <w:sz w:val="20"/>
          <w:szCs w:val="20"/>
        </w:rPr>
      </w:pPr>
      <w:r w:rsidRPr="00284AB1">
        <w:rPr>
          <w:b/>
          <w:bCs/>
          <w:sz w:val="20"/>
          <w:szCs w:val="20"/>
        </w:rPr>
        <w:t>Contact Point:</w:t>
      </w:r>
      <w:r w:rsidRPr="00284AB1">
        <w:rPr>
          <w:sz w:val="20"/>
          <w:szCs w:val="20"/>
        </w:rPr>
        <w:t xml:space="preserve">  Name: </w:t>
      </w:r>
      <w:r w:rsidR="00284AB1" w:rsidRPr="00284AB1">
        <w:rPr>
          <w:bCs/>
          <w:sz w:val="20"/>
          <w:szCs w:val="20"/>
          <w:lang w:val="en-US"/>
        </w:rPr>
        <w:t>Jo</w:t>
      </w:r>
      <w:r w:rsidR="00284AB1">
        <w:rPr>
          <w:rFonts w:eastAsiaTheme="minorEastAsia" w:hint="eastAsia"/>
          <w:bCs/>
          <w:sz w:val="20"/>
          <w:szCs w:val="20"/>
          <w:lang w:val="en-US" w:eastAsia="ko-KR"/>
        </w:rPr>
        <w:t>,</w:t>
      </w:r>
      <w:r w:rsidR="00284AB1" w:rsidRPr="00284AB1">
        <w:rPr>
          <w:bCs/>
          <w:sz w:val="20"/>
          <w:szCs w:val="20"/>
          <w:lang w:val="en-US"/>
        </w:rPr>
        <w:t xml:space="preserve"> Min</w:t>
      </w:r>
      <w:r w:rsidR="00284AB1">
        <w:rPr>
          <w:rFonts w:eastAsiaTheme="minorEastAsia" w:hint="eastAsia"/>
          <w:bCs/>
          <w:sz w:val="20"/>
          <w:szCs w:val="20"/>
          <w:lang w:val="en-US" w:eastAsia="ko-KR"/>
        </w:rPr>
        <w:t>-h</w:t>
      </w:r>
      <w:r w:rsidR="00284AB1" w:rsidRPr="00284AB1">
        <w:rPr>
          <w:bCs/>
          <w:sz w:val="20"/>
          <w:szCs w:val="20"/>
          <w:lang w:val="en-US"/>
        </w:rPr>
        <w:t>yeong</w:t>
      </w:r>
      <w:r w:rsidR="001B3A6A" w:rsidRPr="00284AB1">
        <w:rPr>
          <w:rFonts w:eastAsia="Malgun Gothic"/>
          <w:sz w:val="20"/>
          <w:szCs w:val="20"/>
          <w:lang w:eastAsia="ko-KR"/>
        </w:rPr>
        <w:t xml:space="preserve"> </w:t>
      </w:r>
      <w:r w:rsidR="00284AB1">
        <w:rPr>
          <w:rFonts w:eastAsia="Malgun Gothic" w:hint="eastAsia"/>
          <w:sz w:val="20"/>
          <w:szCs w:val="20"/>
          <w:lang w:eastAsia="ko-KR"/>
        </w:rPr>
        <w:t xml:space="preserve"> /  </w:t>
      </w:r>
      <w:r w:rsidRPr="00284AB1">
        <w:rPr>
          <w:sz w:val="20"/>
          <w:szCs w:val="20"/>
        </w:rPr>
        <w:t xml:space="preserve">Title: </w:t>
      </w:r>
      <w:r w:rsidR="00284AB1" w:rsidRPr="00284AB1">
        <w:rPr>
          <w:bCs/>
          <w:sz w:val="20"/>
          <w:szCs w:val="20"/>
          <w:lang w:val="en-US"/>
        </w:rPr>
        <w:t>Assistant Directo</w:t>
      </w:r>
      <w:r w:rsidR="00284AB1">
        <w:rPr>
          <w:rFonts w:eastAsiaTheme="minorEastAsia" w:hint="eastAsia"/>
          <w:bCs/>
          <w:sz w:val="20"/>
          <w:szCs w:val="20"/>
          <w:lang w:val="en-US" w:eastAsia="ko-KR"/>
        </w:rPr>
        <w:t>r</w:t>
      </w:r>
      <w:r w:rsidR="00554102">
        <w:rPr>
          <w:rFonts w:eastAsiaTheme="minorEastAsia" w:hint="eastAsia"/>
          <w:bCs/>
          <w:sz w:val="20"/>
          <w:szCs w:val="20"/>
          <w:lang w:val="en-US" w:eastAsia="ko-KR"/>
        </w:rPr>
        <w:t>,  Korea</w:t>
      </w:r>
      <w:r w:rsidR="001B3A6A" w:rsidRPr="00284AB1">
        <w:rPr>
          <w:rFonts w:eastAsia="Malgun Gothic"/>
          <w:sz w:val="20"/>
          <w:szCs w:val="20"/>
          <w:lang w:eastAsia="ko-KR"/>
        </w:rPr>
        <w:t xml:space="preserve"> Customs Service</w:t>
      </w:r>
      <w:r w:rsidR="00284AB1">
        <w:rPr>
          <w:rFonts w:eastAsia="Malgun Gothic" w:hint="eastAsia"/>
          <w:sz w:val="20"/>
          <w:szCs w:val="20"/>
          <w:lang w:eastAsia="ko-KR"/>
        </w:rPr>
        <w:t xml:space="preserve">  </w:t>
      </w:r>
      <w:r w:rsidR="00284AB1" w:rsidRPr="00284AB1">
        <w:rPr>
          <w:rFonts w:eastAsia="Malgun Gothic" w:hint="eastAsia"/>
          <w:sz w:val="20"/>
          <w:szCs w:val="20"/>
          <w:lang w:eastAsia="ko-KR"/>
        </w:rPr>
        <w:t xml:space="preserve">/  </w:t>
      </w:r>
      <w:r w:rsidRPr="00284AB1">
        <w:rPr>
          <w:sz w:val="20"/>
          <w:szCs w:val="20"/>
        </w:rPr>
        <w:t>Telephone Number:</w:t>
      </w:r>
      <w:r w:rsidR="001B3A6A" w:rsidRPr="00284AB1">
        <w:rPr>
          <w:rFonts w:eastAsia="Malgun Gothic"/>
          <w:sz w:val="20"/>
          <w:szCs w:val="20"/>
          <w:lang w:eastAsia="ko-KR"/>
        </w:rPr>
        <w:t xml:space="preserve"> </w:t>
      </w:r>
      <w:r w:rsidRPr="00284AB1">
        <w:rPr>
          <w:sz w:val="20"/>
          <w:szCs w:val="20"/>
        </w:rPr>
        <w:t xml:space="preserve"> </w:t>
      </w:r>
      <w:r w:rsidR="002B3F2D" w:rsidRPr="00284AB1">
        <w:rPr>
          <w:rFonts w:eastAsia="Malgun Gothic"/>
          <w:sz w:val="20"/>
          <w:szCs w:val="20"/>
          <w:lang w:eastAsia="ko-KR"/>
        </w:rPr>
        <w:t>+82-42-481-796</w:t>
      </w:r>
      <w:r w:rsidR="00284AB1" w:rsidRPr="00284AB1">
        <w:rPr>
          <w:rFonts w:eastAsia="Malgun Gothic" w:hint="eastAsia"/>
          <w:sz w:val="20"/>
          <w:szCs w:val="20"/>
          <w:lang w:eastAsia="ko-KR"/>
        </w:rPr>
        <w:t>3</w:t>
      </w:r>
      <w:r w:rsidRPr="00284AB1">
        <w:rPr>
          <w:sz w:val="20"/>
          <w:szCs w:val="20"/>
        </w:rPr>
        <w:t xml:space="preserve"> </w:t>
      </w:r>
      <w:r w:rsidR="002B3F2D" w:rsidRPr="00284AB1">
        <w:rPr>
          <w:rFonts w:eastAsia="Malgun Gothic"/>
          <w:sz w:val="20"/>
          <w:szCs w:val="20"/>
          <w:lang w:eastAsia="ko-KR"/>
        </w:rPr>
        <w:t xml:space="preserve"> </w:t>
      </w:r>
      <w:r w:rsidR="00284AB1" w:rsidRPr="00284AB1">
        <w:rPr>
          <w:rFonts w:eastAsia="Malgun Gothic" w:hint="eastAsia"/>
          <w:sz w:val="20"/>
          <w:szCs w:val="20"/>
          <w:lang w:eastAsia="ko-KR"/>
        </w:rPr>
        <w:t>/</w:t>
      </w:r>
      <w:r w:rsidR="002B3F2D" w:rsidRPr="00284AB1">
        <w:rPr>
          <w:rFonts w:eastAsia="Malgun Gothic"/>
          <w:sz w:val="20"/>
          <w:szCs w:val="20"/>
          <w:lang w:eastAsia="ko-KR"/>
        </w:rPr>
        <w:t xml:space="preserve">  </w:t>
      </w:r>
      <w:r w:rsidRPr="00284AB1">
        <w:rPr>
          <w:sz w:val="20"/>
          <w:szCs w:val="20"/>
        </w:rPr>
        <w:t xml:space="preserve">Fax Number: </w:t>
      </w:r>
      <w:r w:rsidR="002B3F2D" w:rsidRPr="00284AB1">
        <w:rPr>
          <w:rFonts w:eastAsia="Malgun Gothic"/>
          <w:sz w:val="20"/>
          <w:szCs w:val="20"/>
          <w:lang w:eastAsia="ko-KR"/>
        </w:rPr>
        <w:t>+82-42-481-7969</w:t>
      </w:r>
      <w:r w:rsidRPr="00284AB1">
        <w:rPr>
          <w:sz w:val="20"/>
          <w:szCs w:val="20"/>
        </w:rPr>
        <w:t xml:space="preserve"> </w:t>
      </w:r>
      <w:r w:rsidR="002B3F2D" w:rsidRPr="00284AB1">
        <w:rPr>
          <w:rFonts w:eastAsia="Malgun Gothic"/>
          <w:sz w:val="20"/>
          <w:szCs w:val="20"/>
          <w:lang w:eastAsia="ko-KR"/>
        </w:rPr>
        <w:t xml:space="preserve">  </w:t>
      </w:r>
      <w:r w:rsidR="00284AB1" w:rsidRPr="00284AB1">
        <w:rPr>
          <w:rFonts w:eastAsia="Malgun Gothic" w:hint="eastAsia"/>
          <w:sz w:val="20"/>
          <w:szCs w:val="20"/>
          <w:lang w:eastAsia="ko-KR"/>
        </w:rPr>
        <w:t xml:space="preserve">/ </w:t>
      </w:r>
      <w:r w:rsidRPr="00284AB1">
        <w:rPr>
          <w:sz w:val="20"/>
          <w:szCs w:val="20"/>
        </w:rPr>
        <w:t>Email Address:</w:t>
      </w:r>
      <w:r w:rsidR="001B3A6A" w:rsidRPr="00284AB1">
        <w:rPr>
          <w:rFonts w:eastAsia="Malgun Gothic"/>
          <w:sz w:val="20"/>
          <w:szCs w:val="20"/>
          <w:lang w:eastAsia="ko-KR"/>
        </w:rPr>
        <w:t xml:space="preserve">  </w:t>
      </w:r>
      <w:r w:rsidR="00E07C98" w:rsidRPr="00284AB1">
        <w:rPr>
          <w:rFonts w:eastAsia="Malgun Gothic"/>
          <w:sz w:val="20"/>
          <w:szCs w:val="20"/>
          <w:lang w:eastAsia="ko-KR"/>
        </w:rPr>
        <w:t>kcstcd@customs.go.kr</w:t>
      </w:r>
    </w:p>
    <w:p w:rsidR="006349D6" w:rsidRPr="007C42AA" w:rsidRDefault="006349D6" w:rsidP="006349D6">
      <w:pPr>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349D6">
        <w:tc>
          <w:tcPr>
            <w:tcW w:w="14786" w:type="dxa"/>
            <w:shd w:val="clear" w:color="auto" w:fill="E0E0E0"/>
          </w:tcPr>
          <w:p w:rsidR="006349D6" w:rsidRPr="00943B97" w:rsidRDefault="006349D6" w:rsidP="006349D6">
            <w:pPr>
              <w:rPr>
                <w:b/>
                <w:sz w:val="20"/>
                <w:szCs w:val="20"/>
              </w:rPr>
            </w:pPr>
            <w:r w:rsidRPr="00943B97">
              <w:rPr>
                <w:b/>
                <w:sz w:val="20"/>
                <w:szCs w:val="20"/>
              </w:rPr>
              <w:t>LEADERS’ AND MINISTERS’ COMMITMENTS</w:t>
            </w:r>
          </w:p>
        </w:tc>
      </w:tr>
      <w:tr w:rsidR="006349D6">
        <w:tc>
          <w:tcPr>
            <w:tcW w:w="14786" w:type="dxa"/>
          </w:tcPr>
          <w:p w:rsidR="007C42AA" w:rsidRPr="007C42AA" w:rsidRDefault="007C42AA" w:rsidP="00F64C4C">
            <w:pPr>
              <w:numPr>
                <w:ilvl w:val="0"/>
                <w:numId w:val="7"/>
              </w:numPr>
              <w:rPr>
                <w:sz w:val="20"/>
                <w:szCs w:val="20"/>
                <w:lang w:val="en-US"/>
              </w:rPr>
            </w:pPr>
            <w:r w:rsidRPr="007C42AA">
              <w:rPr>
                <w:rFonts w:hint="eastAsia"/>
                <w:sz w:val="20"/>
                <w:szCs w:val="20"/>
                <w:lang w:val="en-US"/>
              </w:rPr>
              <w:t xml:space="preserve">Implement the </w:t>
            </w:r>
            <w:hyperlink r:id="rId8" w:history="1">
              <w:r w:rsidRPr="007C42AA">
                <w:rPr>
                  <w:rStyle w:val="Hyperlink"/>
                  <w:rFonts w:hint="eastAsia"/>
                  <w:sz w:val="20"/>
                  <w:szCs w:val="20"/>
                  <w:lang w:val="en-US"/>
                </w:rPr>
                <w:t>APEC Framework for Secure Trade</w:t>
              </w:r>
            </w:hyperlink>
            <w:r w:rsidRPr="007C42AA">
              <w:rPr>
                <w:rFonts w:hint="eastAsia"/>
                <w:sz w:val="20"/>
                <w:szCs w:val="20"/>
                <w:lang w:val="en-US"/>
              </w:rPr>
              <w:t xml:space="preserve"> (2005)</w:t>
            </w:r>
          </w:p>
          <w:p w:rsidR="007C42AA" w:rsidRPr="007C42AA" w:rsidRDefault="007C42AA" w:rsidP="00F64C4C">
            <w:pPr>
              <w:numPr>
                <w:ilvl w:val="0"/>
                <w:numId w:val="7"/>
              </w:numPr>
              <w:rPr>
                <w:sz w:val="20"/>
                <w:szCs w:val="20"/>
                <w:lang w:val="en-US"/>
              </w:rPr>
            </w:pPr>
            <w:r w:rsidRPr="007C42AA">
              <w:rPr>
                <w:rFonts w:hint="eastAsia"/>
                <w:sz w:val="20"/>
                <w:szCs w:val="20"/>
                <w:lang w:val="en-US"/>
              </w:rPr>
              <w:t xml:space="preserve">Implement the common standards for electronic customs reporting developed by the </w:t>
            </w:r>
            <w:hyperlink r:id="rId9" w:history="1">
              <w:r w:rsidRPr="007C42AA">
                <w:rPr>
                  <w:rStyle w:val="Hyperlink"/>
                  <w:rFonts w:hint="eastAsia"/>
                  <w:sz w:val="20"/>
                  <w:szCs w:val="20"/>
                  <w:lang w:val="en-US"/>
                </w:rPr>
                <w:t>World Customs Organization</w:t>
              </w:r>
            </w:hyperlink>
            <w:r w:rsidRPr="007C42AA">
              <w:rPr>
                <w:rFonts w:hint="eastAsia"/>
                <w:sz w:val="20"/>
                <w:szCs w:val="20"/>
                <w:lang w:val="en-US"/>
              </w:rPr>
              <w:t xml:space="preserve"> (WCO) that provide data to target high-risk shipments and facilitate trade (2002)</w:t>
            </w:r>
          </w:p>
          <w:p w:rsidR="007C42AA" w:rsidRPr="007C42AA" w:rsidRDefault="007C42AA" w:rsidP="00F64C4C">
            <w:pPr>
              <w:numPr>
                <w:ilvl w:val="0"/>
                <w:numId w:val="7"/>
              </w:numPr>
              <w:rPr>
                <w:sz w:val="20"/>
                <w:szCs w:val="20"/>
                <w:lang w:val="en-US"/>
              </w:rPr>
            </w:pPr>
            <w:r w:rsidRPr="007C42AA">
              <w:rPr>
                <w:rFonts w:hint="eastAsia"/>
                <w:sz w:val="20"/>
                <w:szCs w:val="20"/>
                <w:lang w:val="en-US"/>
              </w:rPr>
              <w:t>Implement as practicable as possible a container security regime that facilitates the smooth flow of trade while enhancing the integrity of containers (2002)</w:t>
            </w:r>
          </w:p>
          <w:p w:rsidR="007C42AA" w:rsidRPr="007C42AA" w:rsidRDefault="007C42AA" w:rsidP="00F64C4C">
            <w:pPr>
              <w:numPr>
                <w:ilvl w:val="0"/>
                <w:numId w:val="7"/>
              </w:numPr>
              <w:rPr>
                <w:sz w:val="20"/>
                <w:szCs w:val="20"/>
                <w:lang w:val="en-US"/>
              </w:rPr>
            </w:pPr>
            <w:r w:rsidRPr="007C42AA">
              <w:rPr>
                <w:rFonts w:hint="eastAsia"/>
                <w:sz w:val="20"/>
                <w:szCs w:val="20"/>
                <w:lang w:val="en-US"/>
              </w:rPr>
              <w:t>Promote private-sector adoption of high standards of supply chain security, as developed by the private sector and law enforcement officials (2002)</w:t>
            </w:r>
          </w:p>
          <w:p w:rsidR="007C42AA" w:rsidRPr="007C42AA" w:rsidRDefault="007C42AA" w:rsidP="00F64C4C">
            <w:pPr>
              <w:numPr>
                <w:ilvl w:val="0"/>
                <w:numId w:val="7"/>
              </w:numPr>
              <w:rPr>
                <w:sz w:val="20"/>
                <w:szCs w:val="20"/>
                <w:lang w:val="en-US"/>
              </w:rPr>
            </w:pPr>
            <w:r w:rsidRPr="007C42AA">
              <w:rPr>
                <w:rFonts w:hint="eastAsia"/>
                <w:sz w:val="20"/>
                <w:szCs w:val="20"/>
                <w:lang w:val="en-US"/>
              </w:rPr>
              <w:t>Continue cooperation between APEC member economies to facilitate trade recovery after a terrorist attack (2006, 2007, 2011)</w:t>
            </w:r>
          </w:p>
          <w:p w:rsidR="007C42AA" w:rsidRPr="007C42AA" w:rsidRDefault="007C42AA" w:rsidP="00F64C4C">
            <w:pPr>
              <w:numPr>
                <w:ilvl w:val="0"/>
                <w:numId w:val="7"/>
              </w:numPr>
              <w:rPr>
                <w:sz w:val="20"/>
                <w:szCs w:val="20"/>
                <w:lang w:val="en-US"/>
              </w:rPr>
            </w:pPr>
            <w:r w:rsidRPr="007C42AA">
              <w:rPr>
                <w:rFonts w:hint="eastAsia"/>
                <w:sz w:val="20"/>
                <w:szCs w:val="20"/>
                <w:lang w:val="en-US"/>
              </w:rPr>
              <w:t>Work towards more consistent security measures that reduce transaction costs, and to enhance cooperation with the private sector (2007, 2011)</w:t>
            </w:r>
          </w:p>
          <w:p w:rsidR="007C42AA" w:rsidRPr="007C42AA" w:rsidRDefault="007C42AA" w:rsidP="00F64C4C">
            <w:pPr>
              <w:numPr>
                <w:ilvl w:val="0"/>
                <w:numId w:val="7"/>
              </w:numPr>
              <w:rPr>
                <w:sz w:val="20"/>
                <w:szCs w:val="20"/>
                <w:lang w:val="en-US"/>
              </w:rPr>
            </w:pPr>
            <w:r w:rsidRPr="007C42AA">
              <w:rPr>
                <w:rFonts w:hint="eastAsia"/>
                <w:sz w:val="20"/>
                <w:szCs w:val="20"/>
                <w:lang w:val="en-US"/>
              </w:rPr>
              <w:t>Complete the APEC Authorized Economic Operator (AEO) Best Practices Guidelines Document (2011)</w:t>
            </w:r>
          </w:p>
          <w:p w:rsidR="007C42AA" w:rsidRPr="007C42AA" w:rsidRDefault="007C42AA" w:rsidP="00F64C4C">
            <w:pPr>
              <w:numPr>
                <w:ilvl w:val="0"/>
                <w:numId w:val="7"/>
              </w:numPr>
              <w:rPr>
                <w:sz w:val="20"/>
                <w:szCs w:val="20"/>
                <w:lang w:val="en-US"/>
              </w:rPr>
            </w:pPr>
            <w:r w:rsidRPr="007C42AA">
              <w:rPr>
                <w:rFonts w:hint="eastAsia"/>
                <w:sz w:val="20"/>
                <w:szCs w:val="20"/>
                <w:lang w:val="en-US"/>
              </w:rPr>
              <w:t>Continue work on the Trade Recovery Program to work toward an operational system for ensuring trade recovery and resilience across the region in the wake of natural disasters and other major disruptions, such as terrorist attacks. (2011)</w:t>
            </w:r>
          </w:p>
          <w:p w:rsidR="007C42AA" w:rsidRPr="007C42AA" w:rsidRDefault="007C42AA" w:rsidP="00F64C4C">
            <w:pPr>
              <w:numPr>
                <w:ilvl w:val="0"/>
                <w:numId w:val="7"/>
              </w:numPr>
              <w:rPr>
                <w:sz w:val="20"/>
                <w:szCs w:val="20"/>
                <w:lang w:val="en-US"/>
              </w:rPr>
            </w:pPr>
            <w:r w:rsidRPr="007C42AA">
              <w:rPr>
                <w:rFonts w:hint="eastAsia"/>
                <w:sz w:val="20"/>
                <w:szCs w:val="20"/>
                <w:lang w:val="en-US"/>
              </w:rPr>
              <w:t>Enhance ability to identify, assess, and share information on threats to transportation facilities, vehicles, people and cargo, to prevent and combat acts of unlawful interference (2011)</w:t>
            </w:r>
          </w:p>
          <w:p w:rsidR="007C42AA" w:rsidRPr="007C42AA" w:rsidRDefault="007C42AA" w:rsidP="00F64C4C">
            <w:pPr>
              <w:numPr>
                <w:ilvl w:val="0"/>
                <w:numId w:val="7"/>
              </w:numPr>
              <w:rPr>
                <w:sz w:val="20"/>
                <w:szCs w:val="20"/>
                <w:lang w:val="en-US"/>
              </w:rPr>
            </w:pPr>
            <w:r w:rsidRPr="007C42AA">
              <w:rPr>
                <w:rFonts w:hint="eastAsia"/>
                <w:sz w:val="20"/>
                <w:szCs w:val="20"/>
                <w:lang w:val="en-US"/>
              </w:rPr>
              <w:t>Progress of work on the Single Window, Advanced Risk Management, Passenger Name Record, and Authorized Economic Operators (AEO) (2015)</w:t>
            </w:r>
          </w:p>
          <w:p w:rsidR="00346A2A" w:rsidRPr="00A843CE" w:rsidRDefault="007C42AA" w:rsidP="00F64C4C">
            <w:pPr>
              <w:numPr>
                <w:ilvl w:val="0"/>
                <w:numId w:val="7"/>
              </w:numPr>
              <w:rPr>
                <w:rFonts w:eastAsiaTheme="minorEastAsia"/>
                <w:sz w:val="20"/>
                <w:szCs w:val="20"/>
                <w:lang w:val="en-US" w:eastAsia="ko-KR"/>
              </w:rPr>
            </w:pPr>
            <w:r w:rsidRPr="007C42AA">
              <w:rPr>
                <w:rFonts w:hint="eastAsia"/>
                <w:sz w:val="20"/>
                <w:szCs w:val="20"/>
                <w:lang w:val="en-US"/>
              </w:rPr>
              <w:t>Implement the APEC Consolidated Counter-Terrorism and Secure Trade Strategy to make regional commerce and travel more secure, efficient, and resilient (2015)</w:t>
            </w:r>
          </w:p>
        </w:tc>
      </w:tr>
    </w:tbl>
    <w:p w:rsidR="006349D6" w:rsidRDefault="006349D6"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349D6">
        <w:tc>
          <w:tcPr>
            <w:tcW w:w="14786" w:type="dxa"/>
            <w:shd w:val="clear" w:color="auto" w:fill="E0E0E0"/>
          </w:tcPr>
          <w:p w:rsidR="006349D6" w:rsidRPr="00943B97" w:rsidRDefault="006349D6" w:rsidP="006349D6">
            <w:pPr>
              <w:rPr>
                <w:b/>
                <w:sz w:val="20"/>
                <w:szCs w:val="20"/>
              </w:rPr>
            </w:pPr>
            <w:r w:rsidRPr="00943B97">
              <w:rPr>
                <w:b/>
                <w:sz w:val="20"/>
                <w:szCs w:val="20"/>
              </w:rPr>
              <w:t xml:space="preserve">MEASURES UNDERTAKEN SINCE LAST UPDATE TO IMPLEMENT COMMITMENTS </w:t>
            </w:r>
          </w:p>
        </w:tc>
      </w:tr>
      <w:tr w:rsidR="006349D6">
        <w:tc>
          <w:tcPr>
            <w:tcW w:w="14786" w:type="dxa"/>
          </w:tcPr>
          <w:p w:rsidR="006349D6" w:rsidRDefault="006349D6" w:rsidP="006349D6">
            <w:pPr>
              <w:rPr>
                <w:rFonts w:eastAsia="Malgun Gothic"/>
                <w:sz w:val="20"/>
                <w:szCs w:val="20"/>
                <w:lang w:eastAsia="ko-KR"/>
              </w:rPr>
            </w:pPr>
          </w:p>
          <w:p w:rsidR="002B3F2D" w:rsidRPr="00E87973" w:rsidRDefault="002B3F2D" w:rsidP="001B3A6A">
            <w:pPr>
              <w:pStyle w:val="ListParagraph"/>
              <w:ind w:leftChars="0" w:left="0"/>
              <w:rPr>
                <w:b/>
                <w:sz w:val="22"/>
                <w:szCs w:val="22"/>
                <w:lang w:eastAsia="ko-KR"/>
              </w:rPr>
            </w:pPr>
            <w:r w:rsidRPr="00E87973">
              <w:rPr>
                <w:rFonts w:hint="eastAsia"/>
                <w:b/>
                <w:sz w:val="22"/>
                <w:szCs w:val="22"/>
                <w:lang w:eastAsia="ko-KR"/>
              </w:rPr>
              <w:t>Implement the APEC Framework for Secure Trade</w:t>
            </w:r>
          </w:p>
          <w:p w:rsidR="002B3F2D" w:rsidRPr="00074552" w:rsidRDefault="002B3F2D" w:rsidP="002B3F2D">
            <w:pPr>
              <w:pStyle w:val="ListParagraph"/>
              <w:ind w:leftChars="0" w:left="400"/>
              <w:rPr>
                <w:sz w:val="20"/>
              </w:rPr>
            </w:pPr>
          </w:p>
          <w:p w:rsidR="00A843CE" w:rsidRPr="00A843CE" w:rsidRDefault="00A843CE" w:rsidP="00F64C4C">
            <w:pPr>
              <w:pStyle w:val="ListParagraph"/>
              <w:numPr>
                <w:ilvl w:val="0"/>
                <w:numId w:val="3"/>
              </w:numPr>
              <w:ind w:leftChars="177" w:left="425" w:rightChars="150" w:right="360" w:firstLine="0"/>
              <w:rPr>
                <w:rFonts w:eastAsia="휴먼명조"/>
                <w:sz w:val="20"/>
                <w:lang w:val="en-US"/>
              </w:rPr>
            </w:pPr>
            <w:r w:rsidRPr="00A843CE">
              <w:rPr>
                <w:rFonts w:eastAsia="휴먼명조" w:hint="eastAsia"/>
                <w:sz w:val="20"/>
                <w:lang w:val="en-US"/>
              </w:rPr>
              <w:t xml:space="preserve">Switch to pre-loading exports inspection system (July 2015) </w:t>
            </w:r>
          </w:p>
          <w:p w:rsidR="00A843CE" w:rsidRPr="00A843CE" w:rsidRDefault="00A843CE" w:rsidP="00D54FC8">
            <w:pPr>
              <w:pStyle w:val="ListParagraph"/>
              <w:ind w:leftChars="177" w:left="425" w:rightChars="150" w:right="360" w:firstLineChars="150" w:firstLine="300"/>
              <w:rPr>
                <w:rFonts w:eastAsia="휴먼명조"/>
                <w:sz w:val="20"/>
                <w:lang w:val="en-US"/>
              </w:rPr>
            </w:pPr>
            <w:r w:rsidRPr="00A843CE">
              <w:rPr>
                <w:rFonts w:eastAsia="휴먼명조" w:hint="eastAsia"/>
                <w:sz w:val="20"/>
                <w:lang w:val="en-US"/>
              </w:rPr>
              <w:t>- By linking advance manifest submission system and export C/S</w:t>
            </w:r>
          </w:p>
          <w:p w:rsidR="00A843CE" w:rsidRPr="00A843CE" w:rsidRDefault="00A843CE" w:rsidP="00F64C4C">
            <w:pPr>
              <w:pStyle w:val="ListParagraph"/>
              <w:numPr>
                <w:ilvl w:val="0"/>
                <w:numId w:val="3"/>
              </w:numPr>
              <w:ind w:leftChars="177" w:left="709" w:rightChars="150" w:right="360" w:hangingChars="142" w:hanging="284"/>
              <w:rPr>
                <w:rFonts w:eastAsia="휴먼명조"/>
                <w:sz w:val="20"/>
                <w:lang w:val="en-US"/>
              </w:rPr>
            </w:pPr>
            <w:r w:rsidRPr="00A843CE">
              <w:rPr>
                <w:rFonts w:eastAsia="휴먼명조" w:hint="eastAsia"/>
                <w:sz w:val="20"/>
                <w:lang w:val="en-US"/>
              </w:rPr>
              <w:t>With the full implementation of the Korea-Hong Kong (August 2014) and Korea-Mexico (February 2015) AEO MRAs, benefits such as reduced inspection rates are granted.</w:t>
            </w:r>
          </w:p>
          <w:p w:rsidR="00A843CE" w:rsidRPr="00A843CE" w:rsidRDefault="00A843CE" w:rsidP="00F64C4C">
            <w:pPr>
              <w:pStyle w:val="ListParagraph"/>
              <w:numPr>
                <w:ilvl w:val="0"/>
                <w:numId w:val="3"/>
              </w:numPr>
              <w:ind w:leftChars="177" w:left="425" w:rightChars="150" w:right="360" w:firstLine="0"/>
              <w:rPr>
                <w:rFonts w:eastAsia="휴먼명조"/>
                <w:sz w:val="20"/>
                <w:lang w:val="en-US"/>
              </w:rPr>
            </w:pPr>
            <w:r w:rsidRPr="00A843CE">
              <w:rPr>
                <w:rFonts w:eastAsia="휴먼명조" w:hint="eastAsia"/>
                <w:sz w:val="20"/>
                <w:lang w:val="en-US"/>
              </w:rPr>
              <w:t>Enhanced cooperation through the Korea-US AEO MRA Progress Review Meeting (April 2016)</w:t>
            </w:r>
          </w:p>
          <w:p w:rsidR="00A843CE" w:rsidRPr="00A843CE" w:rsidRDefault="00A843CE" w:rsidP="00D54FC8">
            <w:pPr>
              <w:pStyle w:val="ListParagraph"/>
              <w:ind w:leftChars="177" w:left="425" w:rightChars="150" w:right="360" w:firstLineChars="150" w:firstLine="300"/>
              <w:rPr>
                <w:rFonts w:eastAsia="휴먼명조"/>
                <w:sz w:val="20"/>
                <w:lang w:val="en-US"/>
              </w:rPr>
            </w:pPr>
            <w:r w:rsidRPr="00A843CE">
              <w:rPr>
                <w:rFonts w:eastAsia="휴먼명조" w:hint="eastAsia"/>
                <w:sz w:val="20"/>
                <w:lang w:val="en-US"/>
              </w:rPr>
              <w:t>- e.g. an agreement was reached to share the implementation status of data exchange system</w:t>
            </w:r>
          </w:p>
          <w:p w:rsidR="00A843CE" w:rsidRPr="00A843CE" w:rsidRDefault="00A843CE" w:rsidP="00F64C4C">
            <w:pPr>
              <w:pStyle w:val="ListParagraph"/>
              <w:numPr>
                <w:ilvl w:val="0"/>
                <w:numId w:val="3"/>
              </w:numPr>
              <w:ind w:leftChars="177" w:left="425" w:rightChars="150" w:right="360" w:firstLine="0"/>
              <w:rPr>
                <w:rFonts w:eastAsia="휴먼명조"/>
                <w:sz w:val="20"/>
                <w:lang w:val="en-US"/>
              </w:rPr>
            </w:pPr>
            <w:r w:rsidRPr="00A843CE">
              <w:rPr>
                <w:rFonts w:eastAsia="휴먼명조" w:hint="eastAsia"/>
                <w:sz w:val="20"/>
                <w:lang w:val="en-US"/>
              </w:rPr>
              <w:t>Development and establishment of programs to read attached documents for import/export declarations (April 2016)</w:t>
            </w:r>
          </w:p>
          <w:p w:rsidR="00A843CE" w:rsidRPr="00A843CE" w:rsidRDefault="00A843CE" w:rsidP="00F64C4C">
            <w:pPr>
              <w:pStyle w:val="ListParagraph"/>
              <w:numPr>
                <w:ilvl w:val="0"/>
                <w:numId w:val="3"/>
              </w:numPr>
              <w:ind w:leftChars="177" w:left="425" w:rightChars="150" w:right="360" w:firstLine="0"/>
              <w:rPr>
                <w:rFonts w:eastAsia="휴먼명조"/>
                <w:sz w:val="20"/>
                <w:lang w:val="en-US"/>
              </w:rPr>
            </w:pPr>
            <w:r w:rsidRPr="00A843CE">
              <w:rPr>
                <w:rFonts w:eastAsia="휴먼명조" w:hint="eastAsia"/>
                <w:sz w:val="20"/>
                <w:lang w:val="en-US"/>
              </w:rPr>
              <w:t>With the signing of the Korea-Malaysia (March 2014) and Korea-Vietnam (April 2016) AEO MRA action plans, full-fledged negotiations for AEO MRA began.</w:t>
            </w:r>
          </w:p>
          <w:p w:rsidR="00A843CE" w:rsidRPr="00A843CE" w:rsidRDefault="00A843CE" w:rsidP="00F64C4C">
            <w:pPr>
              <w:pStyle w:val="ListParagraph"/>
              <w:numPr>
                <w:ilvl w:val="0"/>
                <w:numId w:val="3"/>
              </w:numPr>
              <w:ind w:leftChars="177" w:left="425" w:rightChars="150" w:right="360" w:firstLine="0"/>
              <w:rPr>
                <w:rFonts w:eastAsia="휴먼명조"/>
                <w:sz w:val="20"/>
                <w:lang w:val="en-US"/>
              </w:rPr>
            </w:pPr>
            <w:r w:rsidRPr="00A843CE">
              <w:rPr>
                <w:rFonts w:eastAsia="휴먼명조" w:hint="eastAsia"/>
                <w:sz w:val="20"/>
                <w:lang w:val="en-US"/>
              </w:rPr>
              <w:t>Discussion on the ways to improve MRA utilization rates through the Korea-Japan AEO MRA Review Meeting (April 2016)</w:t>
            </w:r>
          </w:p>
          <w:p w:rsidR="00A843CE" w:rsidRPr="00A843CE" w:rsidRDefault="00A843CE" w:rsidP="00F64C4C">
            <w:pPr>
              <w:pStyle w:val="ListParagraph"/>
              <w:numPr>
                <w:ilvl w:val="0"/>
                <w:numId w:val="3"/>
              </w:numPr>
              <w:ind w:leftChars="177" w:left="425" w:rightChars="150" w:right="360" w:firstLine="0"/>
              <w:rPr>
                <w:rFonts w:eastAsia="휴먼명조"/>
                <w:sz w:val="20"/>
                <w:lang w:val="en-US"/>
              </w:rPr>
            </w:pPr>
            <w:r w:rsidRPr="00A843CE">
              <w:rPr>
                <w:rFonts w:eastAsia="휴먼명조" w:hint="eastAsia"/>
                <w:sz w:val="20"/>
                <w:lang w:val="en-US"/>
              </w:rPr>
              <w:t>Launch of the Express Cargo Clearance Center (July 2016)</w:t>
            </w:r>
          </w:p>
          <w:p w:rsidR="00A843CE" w:rsidRPr="00A843CE" w:rsidRDefault="00A843CE" w:rsidP="00D54FC8">
            <w:pPr>
              <w:pStyle w:val="ListParagraph"/>
              <w:ind w:leftChars="0" w:left="0" w:rightChars="150" w:right="360" w:firstLineChars="350" w:firstLine="700"/>
              <w:rPr>
                <w:rFonts w:eastAsia="휴먼명조"/>
                <w:sz w:val="20"/>
                <w:lang w:val="en-US"/>
              </w:rPr>
            </w:pPr>
            <w:r w:rsidRPr="00A843CE">
              <w:rPr>
                <w:rFonts w:eastAsia="휴먼명조" w:hint="eastAsia"/>
                <w:sz w:val="20"/>
                <w:lang w:val="en-US"/>
              </w:rPr>
              <w:t>- To prevent the entry of guns and illegal goods through X-ray inspection on all goods</w:t>
            </w:r>
          </w:p>
          <w:p w:rsidR="00A843CE" w:rsidRPr="00A843CE" w:rsidRDefault="00A843CE" w:rsidP="00F64C4C">
            <w:pPr>
              <w:pStyle w:val="ListParagraph"/>
              <w:numPr>
                <w:ilvl w:val="0"/>
                <w:numId w:val="3"/>
              </w:numPr>
              <w:ind w:leftChars="177" w:left="425" w:rightChars="150" w:right="360" w:firstLine="0"/>
              <w:rPr>
                <w:rFonts w:eastAsia="휴먼명조"/>
                <w:sz w:val="20"/>
                <w:lang w:val="en-US"/>
              </w:rPr>
            </w:pPr>
            <w:r w:rsidRPr="00A843CE">
              <w:rPr>
                <w:rFonts w:eastAsia="휴먼명조" w:hint="eastAsia"/>
                <w:sz w:val="20"/>
                <w:lang w:val="en-US"/>
              </w:rPr>
              <w:t>The Korea-Taiwan AEO MRA was concluded (December 2015) and its full implementation began (October 2016)</w:t>
            </w:r>
          </w:p>
          <w:p w:rsidR="00A843CE" w:rsidRPr="00A843CE" w:rsidRDefault="00A843CE" w:rsidP="00F64C4C">
            <w:pPr>
              <w:pStyle w:val="ListParagraph"/>
              <w:numPr>
                <w:ilvl w:val="0"/>
                <w:numId w:val="3"/>
              </w:numPr>
              <w:ind w:leftChars="177" w:left="425" w:rightChars="150" w:right="360" w:firstLine="0"/>
              <w:rPr>
                <w:rFonts w:eastAsia="휴먼명조"/>
                <w:sz w:val="20"/>
                <w:lang w:val="en-US"/>
              </w:rPr>
            </w:pPr>
            <w:r w:rsidRPr="00A843CE">
              <w:rPr>
                <w:rFonts w:eastAsia="휴먼명조" w:hint="eastAsia"/>
                <w:sz w:val="20"/>
                <w:lang w:val="en-US"/>
              </w:rPr>
              <w:t>Signing of the Korea-Thailand AEO MRA (December 2016) and negotiations for its full implementation</w:t>
            </w:r>
          </w:p>
          <w:p w:rsidR="00A843CE" w:rsidRPr="00A843CE" w:rsidRDefault="00A843CE" w:rsidP="00F64C4C">
            <w:pPr>
              <w:pStyle w:val="ListParagraph"/>
              <w:numPr>
                <w:ilvl w:val="0"/>
                <w:numId w:val="3"/>
              </w:numPr>
              <w:ind w:leftChars="177" w:left="425" w:rightChars="150" w:right="360" w:firstLine="0"/>
              <w:rPr>
                <w:rFonts w:eastAsia="휴먼명조"/>
                <w:sz w:val="20"/>
                <w:lang w:val="en-US"/>
              </w:rPr>
            </w:pPr>
            <w:r w:rsidRPr="00A843CE">
              <w:rPr>
                <w:rFonts w:eastAsia="휴먼명조" w:hint="eastAsia"/>
                <w:sz w:val="20"/>
                <w:lang w:val="en-US"/>
              </w:rPr>
              <w:t>Use of scientific detection devices and non-intrusive inspection on imported/exported cargoes</w:t>
            </w:r>
          </w:p>
          <w:p w:rsidR="00A843CE" w:rsidRPr="00A843CE" w:rsidRDefault="00A843CE" w:rsidP="00D54FC8">
            <w:pPr>
              <w:pStyle w:val="ListParagraph"/>
              <w:ind w:leftChars="177" w:left="425" w:rightChars="150" w:right="360" w:firstLineChars="150" w:firstLine="300"/>
              <w:rPr>
                <w:rFonts w:eastAsia="휴먼명조"/>
                <w:sz w:val="20"/>
                <w:lang w:val="en-US"/>
              </w:rPr>
            </w:pPr>
            <w:r w:rsidRPr="00A843CE">
              <w:rPr>
                <w:rFonts w:eastAsia="휴먼명조" w:hint="eastAsia"/>
                <w:sz w:val="20"/>
                <w:lang w:val="en-US"/>
              </w:rPr>
              <w:t>- Increased use of non-intrusive inspections such as ED-XRF to check for harmful cargoes in small quantity</w:t>
            </w:r>
          </w:p>
          <w:p w:rsidR="00A843CE" w:rsidRPr="00A843CE" w:rsidRDefault="00A843CE" w:rsidP="005552AD">
            <w:pPr>
              <w:pStyle w:val="ListParagraph"/>
              <w:ind w:leftChars="302" w:left="851" w:rightChars="150" w:right="360" w:hangingChars="63" w:hanging="126"/>
              <w:rPr>
                <w:rFonts w:eastAsia="휴먼명조"/>
                <w:sz w:val="20"/>
                <w:lang w:val="en-US"/>
              </w:rPr>
            </w:pPr>
            <w:r w:rsidRPr="00A843CE">
              <w:rPr>
                <w:rFonts w:eastAsia="휴먼명조" w:hint="eastAsia"/>
                <w:sz w:val="20"/>
                <w:lang w:val="en-US"/>
              </w:rPr>
              <w:t>- Express shipments and international posts account for about 80% of all detected violations in recent 5 years (increases of 15% in the number of cases, 43% in weight and 165% in value compared to the previous year)</w:t>
            </w:r>
          </w:p>
          <w:p w:rsidR="00A843CE" w:rsidRPr="00A843CE" w:rsidRDefault="00A843CE" w:rsidP="00F64C4C">
            <w:pPr>
              <w:pStyle w:val="ListParagraph"/>
              <w:numPr>
                <w:ilvl w:val="0"/>
                <w:numId w:val="3"/>
              </w:numPr>
              <w:ind w:leftChars="177" w:left="425" w:rightChars="150" w:right="360" w:firstLine="0"/>
              <w:rPr>
                <w:rFonts w:eastAsia="휴먼명조"/>
                <w:sz w:val="20"/>
                <w:lang w:val="en-US"/>
              </w:rPr>
            </w:pPr>
            <w:r w:rsidRPr="00A843CE">
              <w:rPr>
                <w:rFonts w:eastAsia="휴먼명조" w:hint="eastAsia"/>
                <w:sz w:val="20"/>
                <w:lang w:val="en-US"/>
              </w:rPr>
              <w:t>Launch of the Customs Border Targeting Center (February 2017)</w:t>
            </w:r>
          </w:p>
          <w:p w:rsidR="00A843CE" w:rsidRPr="00A843CE" w:rsidRDefault="00A843CE" w:rsidP="00D54FC8">
            <w:pPr>
              <w:pStyle w:val="ListParagraph"/>
              <w:ind w:leftChars="177" w:left="425" w:rightChars="150" w:right="360" w:firstLineChars="150" w:firstLine="300"/>
              <w:rPr>
                <w:rFonts w:eastAsia="휴먼명조"/>
                <w:sz w:val="20"/>
                <w:lang w:val="en-US"/>
              </w:rPr>
            </w:pPr>
            <w:r w:rsidRPr="00A843CE">
              <w:rPr>
                <w:rFonts w:eastAsia="휴먼명조" w:hint="eastAsia"/>
                <w:sz w:val="20"/>
                <w:lang w:val="en-US"/>
              </w:rPr>
              <w:t>- For effective targeting of high-risk cargoes posing threats of terrorism, drugs and environmental degradation in Customs border</w:t>
            </w:r>
          </w:p>
          <w:p w:rsidR="00A843CE" w:rsidRPr="00A843CE" w:rsidRDefault="00A843CE" w:rsidP="00F64C4C">
            <w:pPr>
              <w:pStyle w:val="ListParagraph"/>
              <w:numPr>
                <w:ilvl w:val="0"/>
                <w:numId w:val="3"/>
              </w:numPr>
              <w:ind w:leftChars="177" w:left="425" w:rightChars="150" w:right="360" w:firstLine="0"/>
              <w:rPr>
                <w:rFonts w:eastAsia="휴먼명조"/>
                <w:sz w:val="20"/>
                <w:lang w:val="en-US"/>
              </w:rPr>
            </w:pPr>
            <w:r w:rsidRPr="00A843CE">
              <w:rPr>
                <w:rFonts w:eastAsia="휴먼명조" w:hint="eastAsia"/>
                <w:sz w:val="20"/>
                <w:lang w:val="en-US"/>
              </w:rPr>
              <w:t xml:space="preserve">Signing of the Korea-Australia AEO MRA and the Korea-UAE AEO MRA (both in July 2017) </w:t>
            </w:r>
          </w:p>
          <w:p w:rsidR="00A843CE" w:rsidRPr="00A843CE" w:rsidRDefault="00A843CE" w:rsidP="00F64C4C">
            <w:pPr>
              <w:pStyle w:val="ListParagraph"/>
              <w:numPr>
                <w:ilvl w:val="0"/>
                <w:numId w:val="3"/>
              </w:numPr>
              <w:ind w:leftChars="177" w:left="425" w:rightChars="150" w:right="360" w:firstLine="0"/>
              <w:rPr>
                <w:rFonts w:eastAsia="휴먼명조"/>
                <w:sz w:val="20"/>
                <w:lang w:val="en-US"/>
              </w:rPr>
            </w:pPr>
            <w:r w:rsidRPr="00A843CE">
              <w:rPr>
                <w:rFonts w:eastAsia="휴먼명조" w:hint="eastAsia"/>
                <w:sz w:val="20"/>
                <w:lang w:val="en-US"/>
              </w:rPr>
              <w:t>Expanded implementation of exports inspection after they are brought into bonded areas (April 2017)</w:t>
            </w:r>
          </w:p>
          <w:p w:rsidR="002B3F2D" w:rsidRPr="00D54FC8" w:rsidRDefault="00A843CE" w:rsidP="00D54FC8">
            <w:pPr>
              <w:pStyle w:val="ListParagraph"/>
              <w:ind w:leftChars="0" w:left="0" w:rightChars="150" w:right="360" w:firstLineChars="350" w:firstLine="700"/>
              <w:rPr>
                <w:rFonts w:eastAsia="휴먼명조"/>
                <w:sz w:val="20"/>
                <w:lang w:val="en-US" w:eastAsia="ko-KR"/>
              </w:rPr>
            </w:pPr>
            <w:r w:rsidRPr="00A843CE">
              <w:rPr>
                <w:rFonts w:eastAsia="휴먼명조" w:hint="eastAsia"/>
                <w:sz w:val="20"/>
                <w:lang w:val="en-US"/>
              </w:rPr>
              <w:t>- To prevent the exportation of high-risk goods</w:t>
            </w:r>
          </w:p>
          <w:p w:rsidR="002B3F2D" w:rsidRPr="00022065" w:rsidRDefault="002B3F2D" w:rsidP="002B3F2D">
            <w:pPr>
              <w:pStyle w:val="ListParagraph"/>
              <w:ind w:leftChars="0" w:left="426" w:hanging="284"/>
              <w:rPr>
                <w:rFonts w:eastAsia="휴먼명조"/>
                <w:sz w:val="20"/>
                <w:lang w:eastAsia="ko-KR"/>
              </w:rPr>
            </w:pPr>
          </w:p>
          <w:p w:rsidR="002B3F2D" w:rsidRDefault="002B3F2D" w:rsidP="001B3A6A">
            <w:pPr>
              <w:pStyle w:val="ListParagraph"/>
              <w:ind w:leftChars="0" w:left="0"/>
              <w:rPr>
                <w:rFonts w:eastAsia="Malgun Gothic"/>
                <w:b/>
                <w:sz w:val="22"/>
                <w:szCs w:val="20"/>
                <w:lang w:eastAsia="ko-KR"/>
              </w:rPr>
            </w:pPr>
            <w:r w:rsidRPr="00E87973">
              <w:rPr>
                <w:rFonts w:eastAsia="Malgun Gothic" w:hint="eastAsia"/>
                <w:b/>
                <w:sz w:val="22"/>
                <w:szCs w:val="20"/>
                <w:lang w:eastAsia="ko-KR"/>
              </w:rPr>
              <w:t>Implement the common standards for Electronic Customs</w:t>
            </w:r>
            <w:r>
              <w:rPr>
                <w:rFonts w:eastAsia="Malgun Gothic" w:hint="eastAsia"/>
                <w:b/>
                <w:sz w:val="22"/>
                <w:szCs w:val="20"/>
                <w:lang w:eastAsia="ko-KR"/>
              </w:rPr>
              <w:t xml:space="preserve"> Reporting</w:t>
            </w:r>
          </w:p>
          <w:p w:rsidR="00D54FC8" w:rsidRPr="00D54FC8" w:rsidRDefault="00D54FC8" w:rsidP="001B3A6A">
            <w:pPr>
              <w:pStyle w:val="ListParagraph"/>
              <w:ind w:leftChars="0" w:left="0"/>
              <w:rPr>
                <w:rFonts w:eastAsia="Malgun Gothic"/>
                <w:b/>
                <w:sz w:val="22"/>
                <w:szCs w:val="20"/>
                <w:lang w:val="en-US" w:eastAsia="ko-KR"/>
              </w:rPr>
            </w:pPr>
          </w:p>
          <w:p w:rsidR="00D54FC8" w:rsidRPr="005552AD" w:rsidRDefault="00D54FC8" w:rsidP="00F64C4C">
            <w:pPr>
              <w:pStyle w:val="ListParagraph"/>
              <w:numPr>
                <w:ilvl w:val="0"/>
                <w:numId w:val="7"/>
              </w:numPr>
              <w:ind w:leftChars="0" w:firstLine="2"/>
              <w:rPr>
                <w:rFonts w:eastAsia="Malgun Gothic"/>
                <w:sz w:val="20"/>
                <w:szCs w:val="20"/>
                <w:lang w:val="en-US" w:eastAsia="ko-KR"/>
              </w:rPr>
            </w:pPr>
            <w:r w:rsidRPr="005552AD">
              <w:rPr>
                <w:rFonts w:eastAsia="Malgun Gothic" w:hint="eastAsia"/>
                <w:sz w:val="20"/>
                <w:szCs w:val="20"/>
                <w:lang w:val="en-US" w:eastAsia="ko-KR"/>
              </w:rPr>
              <w:t>Data standardization based on WCO DM</w:t>
            </w:r>
          </w:p>
          <w:p w:rsidR="00D54FC8" w:rsidRPr="005552AD" w:rsidRDefault="00D54FC8" w:rsidP="005552AD">
            <w:pPr>
              <w:pStyle w:val="ListParagraph"/>
              <w:ind w:leftChars="0" w:left="0" w:firstLineChars="350" w:firstLine="700"/>
              <w:rPr>
                <w:rFonts w:eastAsia="Malgun Gothic"/>
                <w:sz w:val="20"/>
                <w:szCs w:val="20"/>
                <w:lang w:val="en-US" w:eastAsia="ko-KR"/>
              </w:rPr>
            </w:pPr>
            <w:r w:rsidRPr="005552AD">
              <w:rPr>
                <w:rFonts w:eastAsia="Malgun Gothic" w:hint="eastAsia"/>
                <w:sz w:val="20"/>
                <w:szCs w:val="20"/>
                <w:lang w:val="en-US" w:eastAsia="ko-KR"/>
              </w:rPr>
              <w:t>- Among 714 types of electronic documents of the Korea Customs Service (KCS), WCO DM 3.4 is applied to 96.9% (692 types).</w:t>
            </w:r>
          </w:p>
          <w:p w:rsidR="00D54FC8" w:rsidRPr="005552AD" w:rsidRDefault="00D54FC8" w:rsidP="005552AD">
            <w:pPr>
              <w:pStyle w:val="ListParagraph"/>
              <w:ind w:leftChars="0" w:left="0" w:firstLineChars="400" w:firstLine="800"/>
              <w:rPr>
                <w:rFonts w:eastAsia="Malgun Gothic"/>
                <w:sz w:val="20"/>
                <w:szCs w:val="20"/>
                <w:lang w:val="en-US" w:eastAsia="ko-KR"/>
              </w:rPr>
            </w:pPr>
            <w:r w:rsidRPr="005552AD">
              <w:rPr>
                <w:rFonts w:eastAsia="Malgun Gothic" w:hint="eastAsia"/>
                <w:sz w:val="20"/>
                <w:szCs w:val="20"/>
                <w:lang w:val="en-US" w:eastAsia="ko-KR"/>
              </w:rPr>
              <w:t xml:space="preserve">* 8%(2010) </w:t>
            </w:r>
            <w:r w:rsidRPr="005552AD">
              <w:rPr>
                <w:rFonts w:eastAsia="Malgun Gothic"/>
                <w:sz w:val="20"/>
                <w:szCs w:val="20"/>
                <w:lang w:val="en-US" w:eastAsia="ko-KR"/>
              </w:rPr>
              <w:t xml:space="preserve">→ </w:t>
            </w:r>
            <w:r w:rsidRPr="005552AD">
              <w:rPr>
                <w:rFonts w:eastAsia="Malgun Gothic" w:hint="eastAsia"/>
                <w:sz w:val="20"/>
                <w:szCs w:val="20"/>
                <w:lang w:val="en-US" w:eastAsia="ko-KR"/>
              </w:rPr>
              <w:t xml:space="preserve">23%(2012) </w:t>
            </w:r>
            <w:r w:rsidRPr="005552AD">
              <w:rPr>
                <w:rFonts w:eastAsia="Malgun Gothic"/>
                <w:sz w:val="20"/>
                <w:szCs w:val="20"/>
                <w:lang w:val="en-US" w:eastAsia="ko-KR"/>
              </w:rPr>
              <w:t xml:space="preserve">→ </w:t>
            </w:r>
            <w:r w:rsidRPr="005552AD">
              <w:rPr>
                <w:rFonts w:eastAsia="Malgun Gothic" w:hint="eastAsia"/>
                <w:sz w:val="20"/>
                <w:szCs w:val="20"/>
                <w:lang w:val="en-US" w:eastAsia="ko-KR"/>
              </w:rPr>
              <w:t xml:space="preserve">28%(2014) </w:t>
            </w:r>
            <w:r w:rsidRPr="005552AD">
              <w:rPr>
                <w:rFonts w:eastAsia="Malgun Gothic"/>
                <w:sz w:val="20"/>
                <w:szCs w:val="20"/>
                <w:lang w:val="en-US" w:eastAsia="ko-KR"/>
              </w:rPr>
              <w:t xml:space="preserve">→ </w:t>
            </w:r>
            <w:r w:rsidRPr="005552AD">
              <w:rPr>
                <w:rFonts w:eastAsia="Malgun Gothic" w:hint="eastAsia"/>
                <w:sz w:val="20"/>
                <w:szCs w:val="20"/>
                <w:lang w:val="en-US" w:eastAsia="ko-KR"/>
              </w:rPr>
              <w:t>96.9%(2016) (owing to the 4th Generation Uni-Pass)</w:t>
            </w:r>
          </w:p>
          <w:p w:rsidR="00D54FC8" w:rsidRPr="005552AD" w:rsidRDefault="00D54FC8" w:rsidP="00F64C4C">
            <w:pPr>
              <w:pStyle w:val="ListParagraph"/>
              <w:numPr>
                <w:ilvl w:val="3"/>
                <w:numId w:val="7"/>
              </w:numPr>
              <w:ind w:leftChars="0" w:left="851" w:firstLine="2"/>
              <w:rPr>
                <w:rFonts w:eastAsia="Malgun Gothic"/>
                <w:sz w:val="20"/>
                <w:szCs w:val="20"/>
                <w:lang w:val="en-US" w:eastAsia="ko-KR"/>
              </w:rPr>
            </w:pPr>
            <w:r w:rsidRPr="005552AD">
              <w:rPr>
                <w:rFonts w:eastAsia="Malgun Gothic" w:hint="eastAsia"/>
                <w:sz w:val="20"/>
                <w:szCs w:val="20"/>
                <w:lang w:val="en-US" w:eastAsia="ko-KR"/>
              </w:rPr>
              <w:t>WCO DM (Data Model) : Based on the standard process for trade, standard data sets are provided regarding the overall trade business</w:t>
            </w:r>
          </w:p>
          <w:p w:rsidR="00D54FC8" w:rsidRPr="005552AD" w:rsidRDefault="00D54FC8" w:rsidP="00F64C4C">
            <w:pPr>
              <w:pStyle w:val="ListParagraph"/>
              <w:numPr>
                <w:ilvl w:val="0"/>
                <w:numId w:val="7"/>
              </w:numPr>
              <w:ind w:leftChars="0" w:firstLine="2"/>
              <w:rPr>
                <w:rFonts w:eastAsia="Malgun Gothic"/>
                <w:sz w:val="20"/>
                <w:szCs w:val="20"/>
                <w:lang w:val="en-US" w:eastAsia="ko-KR"/>
              </w:rPr>
            </w:pPr>
            <w:r w:rsidRPr="005552AD">
              <w:rPr>
                <w:rFonts w:eastAsia="Malgun Gothic" w:hint="eastAsia"/>
                <w:sz w:val="20"/>
                <w:szCs w:val="20"/>
                <w:lang w:val="en-US" w:eastAsia="ko-KR"/>
              </w:rPr>
              <w:t>Involvement in establishing the WCO DM through the participation in the WCO DMPT</w:t>
            </w:r>
          </w:p>
          <w:p w:rsidR="00D54FC8" w:rsidRPr="005552AD" w:rsidRDefault="00D54FC8" w:rsidP="005552AD">
            <w:pPr>
              <w:pStyle w:val="ListParagraph"/>
              <w:ind w:leftChars="321" w:left="896" w:hangingChars="63" w:hanging="126"/>
              <w:rPr>
                <w:rFonts w:eastAsia="Malgun Gothic"/>
                <w:sz w:val="20"/>
                <w:szCs w:val="20"/>
                <w:lang w:val="en-US" w:eastAsia="ko-KR"/>
              </w:rPr>
            </w:pPr>
            <w:r w:rsidRPr="005552AD">
              <w:rPr>
                <w:rFonts w:eastAsia="Malgun Gothic" w:hint="eastAsia"/>
                <w:sz w:val="20"/>
                <w:szCs w:val="20"/>
                <w:lang w:val="en-US" w:eastAsia="ko-KR"/>
              </w:rPr>
              <w:t>- Continuous engagement with the WCO DMPT since 2009, especially with a KCS officer serving as the Chairperson of the DMPT(from 2015 to 2016) and the Chairperson of the IMSC(since 2017)</w:t>
            </w:r>
          </w:p>
          <w:p w:rsidR="00D54FC8" w:rsidRPr="005552AD" w:rsidRDefault="00D54FC8" w:rsidP="00F64C4C">
            <w:pPr>
              <w:pStyle w:val="ListParagraph"/>
              <w:numPr>
                <w:ilvl w:val="3"/>
                <w:numId w:val="7"/>
              </w:numPr>
              <w:ind w:leftChars="0" w:left="882" w:firstLine="2"/>
              <w:rPr>
                <w:rFonts w:eastAsia="Malgun Gothic"/>
                <w:sz w:val="20"/>
                <w:szCs w:val="20"/>
                <w:lang w:val="en-US" w:eastAsia="ko-KR"/>
              </w:rPr>
            </w:pPr>
            <w:r w:rsidRPr="005552AD">
              <w:rPr>
                <w:rFonts w:eastAsia="Malgun Gothic" w:hint="eastAsia"/>
                <w:sz w:val="20"/>
                <w:szCs w:val="20"/>
                <w:lang w:val="en-US" w:eastAsia="ko-KR"/>
              </w:rPr>
              <w:t>WCO DMPT(Data Model Project Team): A meeting presided by the WCO for establishing, revising, and promoting WCO DM</w:t>
            </w:r>
          </w:p>
          <w:p w:rsidR="00D54FC8" w:rsidRPr="005552AD" w:rsidRDefault="00D54FC8" w:rsidP="00F64C4C">
            <w:pPr>
              <w:pStyle w:val="ListParagraph"/>
              <w:numPr>
                <w:ilvl w:val="3"/>
                <w:numId w:val="7"/>
              </w:numPr>
              <w:ind w:leftChars="0" w:left="1418" w:hanging="534"/>
              <w:rPr>
                <w:rFonts w:eastAsia="Malgun Gothic"/>
                <w:sz w:val="20"/>
                <w:szCs w:val="20"/>
                <w:lang w:val="en-US" w:eastAsia="ko-KR"/>
              </w:rPr>
            </w:pPr>
            <w:r w:rsidRPr="005552AD">
              <w:rPr>
                <w:rFonts w:eastAsia="Malgun Gothic" w:hint="eastAsia"/>
                <w:sz w:val="20"/>
                <w:szCs w:val="20"/>
                <w:lang w:val="en-US" w:eastAsia="ko-KR"/>
              </w:rPr>
              <w:t>IMSC(Information Management Sub-Committee): Higher forum than the DMPT, which leads research and works on the usage and management of Customs-related information technologies</w:t>
            </w:r>
          </w:p>
          <w:p w:rsidR="002B3F2D" w:rsidRDefault="002B3F2D" w:rsidP="002B3F2D">
            <w:pPr>
              <w:pStyle w:val="NoSpacing"/>
              <w:ind w:left="426" w:hanging="284"/>
              <w:rPr>
                <w:rFonts w:eastAsia="한양중고딕"/>
                <w:sz w:val="20"/>
                <w:lang w:eastAsia="ko-KR"/>
              </w:rPr>
            </w:pPr>
          </w:p>
          <w:p w:rsidR="002B3F2D" w:rsidRDefault="002B3F2D" w:rsidP="004364B2">
            <w:pPr>
              <w:pStyle w:val="NoSpacing"/>
              <w:rPr>
                <w:rFonts w:eastAsia="한양중고딕"/>
                <w:b/>
                <w:sz w:val="22"/>
                <w:lang w:eastAsia="ko-KR"/>
              </w:rPr>
            </w:pPr>
            <w:r w:rsidRPr="00E87973">
              <w:rPr>
                <w:rFonts w:eastAsia="한양중고딕" w:hint="eastAsia"/>
                <w:b/>
                <w:sz w:val="22"/>
                <w:lang w:eastAsia="ko-KR"/>
              </w:rPr>
              <w:t>Implement a container security regime</w:t>
            </w:r>
          </w:p>
          <w:p w:rsidR="004364B2" w:rsidRPr="00E87973" w:rsidRDefault="004364B2" w:rsidP="004364B2">
            <w:pPr>
              <w:pStyle w:val="NoSpacing"/>
              <w:rPr>
                <w:rFonts w:eastAsia="한양중고딕"/>
                <w:b/>
                <w:sz w:val="22"/>
                <w:lang w:eastAsia="ko-KR"/>
              </w:rPr>
            </w:pPr>
          </w:p>
          <w:p w:rsidR="002B3F2D" w:rsidRPr="003B2814" w:rsidRDefault="00D54FC8" w:rsidP="00F64C4C">
            <w:pPr>
              <w:pStyle w:val="NoSpacing"/>
              <w:numPr>
                <w:ilvl w:val="0"/>
                <w:numId w:val="3"/>
              </w:numPr>
              <w:rPr>
                <w:sz w:val="20"/>
                <w:lang w:val="en-US"/>
              </w:rPr>
            </w:pPr>
            <w:r w:rsidRPr="00D54FC8">
              <w:rPr>
                <w:rFonts w:hint="eastAsia"/>
                <w:sz w:val="20"/>
                <w:lang w:val="en-US"/>
              </w:rPr>
              <w:t>The draft has been made out for the logistics security guidelines designed to improve the overall security level in the Korean logistics industry.</w:t>
            </w:r>
            <w:r w:rsidR="002B3F2D" w:rsidRPr="00D54FC8">
              <w:rPr>
                <w:sz w:val="20"/>
              </w:rPr>
              <w:t xml:space="preserve"> </w:t>
            </w:r>
          </w:p>
          <w:p w:rsidR="003B2814" w:rsidRPr="003B2814" w:rsidRDefault="003B2814" w:rsidP="00F64C4C">
            <w:pPr>
              <w:pStyle w:val="NoSpacing"/>
              <w:numPr>
                <w:ilvl w:val="0"/>
                <w:numId w:val="3"/>
              </w:numPr>
              <w:rPr>
                <w:sz w:val="20"/>
                <w:lang w:val="en-US"/>
              </w:rPr>
            </w:pPr>
            <w:r w:rsidRPr="003B2814">
              <w:rPr>
                <w:rFonts w:hint="eastAsia"/>
                <w:sz w:val="20"/>
                <w:lang w:val="en-US"/>
              </w:rPr>
              <w:t xml:space="preserve">Establishment of a comprehensive trade supply chain management system </w:t>
            </w:r>
          </w:p>
          <w:p w:rsidR="003B2814" w:rsidRPr="003B2814" w:rsidRDefault="003B2814" w:rsidP="005552AD">
            <w:pPr>
              <w:pStyle w:val="NoSpacing"/>
              <w:ind w:leftChars="333" w:left="923" w:hangingChars="62" w:hanging="124"/>
              <w:rPr>
                <w:sz w:val="20"/>
                <w:lang w:val="en-US"/>
              </w:rPr>
            </w:pPr>
            <w:r w:rsidRPr="003B2814">
              <w:rPr>
                <w:rFonts w:hint="eastAsia"/>
                <w:sz w:val="20"/>
                <w:lang w:val="en-US"/>
              </w:rPr>
              <w:t>- To enhance reliableness of overall trade logistics flow by linking and comprehensively managing* the compliance of operators across the trade supply chain including overseas carriers and domestic transportation/warehousing companies</w:t>
            </w:r>
          </w:p>
          <w:p w:rsidR="003B2814" w:rsidRPr="003B2814" w:rsidRDefault="003B2814" w:rsidP="005552AD">
            <w:pPr>
              <w:pStyle w:val="NoSpacing"/>
              <w:ind w:left="993"/>
              <w:rPr>
                <w:rFonts w:eastAsiaTheme="minorEastAsia"/>
                <w:sz w:val="20"/>
                <w:lang w:val="en-US" w:eastAsia="ko-KR"/>
              </w:rPr>
            </w:pPr>
            <w:r w:rsidRPr="003B2814">
              <w:rPr>
                <w:rFonts w:hint="eastAsia"/>
                <w:sz w:val="20"/>
                <w:lang w:val="en-US"/>
              </w:rPr>
              <w:t>* A comprehensive compliance system for supply chain management was established (April 2016)</w:t>
            </w:r>
          </w:p>
          <w:p w:rsidR="004364B2" w:rsidRDefault="004364B2" w:rsidP="004364B2">
            <w:pPr>
              <w:pStyle w:val="NoSpacing"/>
              <w:rPr>
                <w:rFonts w:eastAsia="Malgun Gothic"/>
                <w:sz w:val="20"/>
                <w:lang w:eastAsia="ko-KR"/>
              </w:rPr>
            </w:pPr>
          </w:p>
          <w:p w:rsidR="002B3F2D" w:rsidRDefault="002B3F2D" w:rsidP="004364B2">
            <w:pPr>
              <w:pStyle w:val="NoSpacing"/>
              <w:rPr>
                <w:rFonts w:eastAsia="Malgun Gothic"/>
                <w:b/>
                <w:sz w:val="22"/>
                <w:lang w:val="en-US" w:eastAsia="ko-KR"/>
              </w:rPr>
            </w:pPr>
            <w:r w:rsidRPr="00E87973">
              <w:rPr>
                <w:rFonts w:eastAsia="Malgun Gothic" w:hint="eastAsia"/>
                <w:b/>
                <w:sz w:val="22"/>
                <w:lang w:val="en-US" w:eastAsia="ko-KR"/>
              </w:rPr>
              <w:t>Promote private-sector</w:t>
            </w:r>
            <w:r>
              <w:rPr>
                <w:rFonts w:eastAsia="Malgun Gothic" w:hint="eastAsia"/>
                <w:b/>
                <w:sz w:val="22"/>
                <w:lang w:val="en-US" w:eastAsia="ko-KR"/>
              </w:rPr>
              <w:t xml:space="preserve"> adoption of high standards of supply chain security</w:t>
            </w:r>
            <w:r w:rsidRPr="00E87973">
              <w:rPr>
                <w:rFonts w:eastAsia="Malgun Gothic" w:hint="eastAsia"/>
                <w:b/>
                <w:sz w:val="22"/>
                <w:lang w:val="en-US" w:eastAsia="ko-KR"/>
              </w:rPr>
              <w:t xml:space="preserve"> </w:t>
            </w:r>
          </w:p>
          <w:p w:rsidR="004364B2" w:rsidRPr="00E87973" w:rsidRDefault="004364B2" w:rsidP="004364B2">
            <w:pPr>
              <w:pStyle w:val="NoSpacing"/>
              <w:rPr>
                <w:rFonts w:eastAsia="Malgun Gothic"/>
                <w:b/>
                <w:sz w:val="22"/>
                <w:lang w:val="en-US" w:eastAsia="ko-KR"/>
              </w:rPr>
            </w:pPr>
          </w:p>
          <w:p w:rsidR="003B2814" w:rsidRPr="003B2814" w:rsidRDefault="003B2814" w:rsidP="00F64C4C">
            <w:pPr>
              <w:pStyle w:val="NoSpacing"/>
              <w:numPr>
                <w:ilvl w:val="0"/>
                <w:numId w:val="2"/>
              </w:numPr>
              <w:ind w:left="426" w:hanging="284"/>
              <w:rPr>
                <w:sz w:val="20"/>
                <w:szCs w:val="20"/>
                <w:lang w:val="en-US"/>
              </w:rPr>
            </w:pPr>
            <w:r w:rsidRPr="003B2814">
              <w:rPr>
                <w:rFonts w:hint="eastAsia"/>
                <w:sz w:val="20"/>
                <w:szCs w:val="20"/>
                <w:lang w:val="en-US"/>
              </w:rPr>
              <w:t>Linking more entities to the single window system (May 2016)</w:t>
            </w:r>
          </w:p>
          <w:p w:rsidR="002B3F2D" w:rsidRPr="003B2814" w:rsidRDefault="003B2814" w:rsidP="005552AD">
            <w:pPr>
              <w:pStyle w:val="NoSpacing"/>
              <w:ind w:leftChars="177" w:left="531" w:hangingChars="53" w:hanging="106"/>
              <w:rPr>
                <w:rFonts w:eastAsiaTheme="minorEastAsia"/>
                <w:sz w:val="20"/>
                <w:szCs w:val="20"/>
                <w:lang w:val="en-US" w:eastAsia="ko-KR"/>
              </w:rPr>
            </w:pPr>
            <w:r w:rsidRPr="003B2814">
              <w:rPr>
                <w:rFonts w:hint="eastAsia"/>
                <w:sz w:val="20"/>
                <w:szCs w:val="20"/>
                <w:lang w:val="en-US"/>
              </w:rPr>
              <w:t xml:space="preserve">- The number of requirement-verifying entities increased to 26(with 55 requirement formats) as a result of linking the KCS single window and the requirement verification system of the Korea Gas Safety Corporation in May 2016 </w:t>
            </w:r>
          </w:p>
          <w:p w:rsidR="006349D6" w:rsidRPr="002B3F2D" w:rsidRDefault="006349D6" w:rsidP="00C40E7D">
            <w:pPr>
              <w:pStyle w:val="NoSpacing"/>
              <w:rPr>
                <w:sz w:val="20"/>
                <w:szCs w:val="20"/>
                <w:lang w:val="en-US"/>
              </w:rPr>
            </w:pPr>
          </w:p>
        </w:tc>
      </w:tr>
    </w:tbl>
    <w:p w:rsidR="006349D6" w:rsidRDefault="006349D6" w:rsidP="006349D6">
      <w:pPr>
        <w:rPr>
          <w:rFonts w:eastAsiaTheme="minorEastAsia"/>
          <w:lang w:eastAsia="ko-KR"/>
        </w:rPr>
      </w:pPr>
    </w:p>
    <w:p w:rsidR="00640155" w:rsidRPr="00640155" w:rsidRDefault="00640155" w:rsidP="006349D6">
      <w:pPr>
        <w:rPr>
          <w:rFonts w:eastAsiaTheme="minorEastAsia"/>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349D6">
        <w:tc>
          <w:tcPr>
            <w:tcW w:w="14786" w:type="dxa"/>
            <w:shd w:val="clear" w:color="auto" w:fill="E0E0E0"/>
          </w:tcPr>
          <w:p w:rsidR="006349D6" w:rsidRPr="00943B97" w:rsidRDefault="006349D6" w:rsidP="006349D6">
            <w:pPr>
              <w:rPr>
                <w:b/>
                <w:sz w:val="20"/>
                <w:szCs w:val="20"/>
              </w:rPr>
            </w:pPr>
            <w:r w:rsidRPr="00943B97">
              <w:rPr>
                <w:b/>
                <w:sz w:val="20"/>
                <w:szCs w:val="20"/>
              </w:rPr>
              <w:t>FURTHER MEASURES PLANNED TO IMPLEMENT COMMITMENTS (indicate timeframe)</w:t>
            </w:r>
          </w:p>
        </w:tc>
      </w:tr>
      <w:tr w:rsidR="006349D6">
        <w:tc>
          <w:tcPr>
            <w:tcW w:w="14786" w:type="dxa"/>
          </w:tcPr>
          <w:p w:rsidR="003B2814" w:rsidRPr="003B2814" w:rsidRDefault="003B2814" w:rsidP="00F64C4C">
            <w:pPr>
              <w:pStyle w:val="ListParagraph"/>
              <w:numPr>
                <w:ilvl w:val="0"/>
                <w:numId w:val="7"/>
              </w:numPr>
              <w:ind w:leftChars="0"/>
              <w:rPr>
                <w:sz w:val="20"/>
                <w:szCs w:val="20"/>
                <w:lang w:val="en-US" w:eastAsia="ko-KR"/>
              </w:rPr>
            </w:pPr>
            <w:r w:rsidRPr="003B2814">
              <w:rPr>
                <w:rFonts w:hint="eastAsia"/>
                <w:sz w:val="20"/>
                <w:szCs w:val="20"/>
                <w:lang w:val="en-US" w:eastAsia="ko-KR"/>
              </w:rPr>
              <w:t>Participation in the IRENE 2 led by the WCO RILO A/P(from July 3 to August 4, 2017). IRENE 2 is a joint crack-down project on personal small firearms</w:t>
            </w:r>
          </w:p>
          <w:p w:rsidR="003B2814" w:rsidRPr="003B2814" w:rsidRDefault="003B2814" w:rsidP="00F64C4C">
            <w:pPr>
              <w:pStyle w:val="ListParagraph"/>
              <w:numPr>
                <w:ilvl w:val="1"/>
                <w:numId w:val="7"/>
              </w:numPr>
              <w:ind w:leftChars="0"/>
              <w:rPr>
                <w:sz w:val="20"/>
                <w:szCs w:val="20"/>
                <w:lang w:val="en-US" w:eastAsia="ko-KR"/>
              </w:rPr>
            </w:pPr>
            <w:r w:rsidRPr="003B2814">
              <w:rPr>
                <w:rFonts w:hint="eastAsia"/>
                <w:sz w:val="20"/>
                <w:szCs w:val="20"/>
                <w:lang w:val="en-US" w:eastAsia="ko-KR"/>
              </w:rPr>
              <w:t>advance and selective crack-down on illegal trade of personal small firearms, using the RILO network in the Asia Pacific (27 economies and RILOs in 5 regions participated in the IRENE 2)</w:t>
            </w:r>
          </w:p>
          <w:p w:rsidR="003B2814" w:rsidRPr="003B2814" w:rsidRDefault="003B2814" w:rsidP="00F64C4C">
            <w:pPr>
              <w:pStyle w:val="ListParagraph"/>
              <w:numPr>
                <w:ilvl w:val="1"/>
                <w:numId w:val="7"/>
              </w:numPr>
              <w:ind w:leftChars="0"/>
              <w:rPr>
                <w:sz w:val="20"/>
                <w:szCs w:val="20"/>
                <w:lang w:val="en-US" w:eastAsia="ko-KR"/>
              </w:rPr>
            </w:pPr>
            <w:r w:rsidRPr="003B2814">
              <w:rPr>
                <w:rFonts w:hint="eastAsia"/>
                <w:sz w:val="20"/>
                <w:szCs w:val="20"/>
                <w:lang w:val="en-US" w:eastAsia="ko-KR"/>
              </w:rPr>
              <w:t>Real-time information exchange on detected violations and risks in each economy through the WCO CEN to block the movement of firearms via international posts and express shipments</w:t>
            </w:r>
          </w:p>
          <w:p w:rsidR="003B2814" w:rsidRPr="003B2814" w:rsidRDefault="003B2814" w:rsidP="005552AD">
            <w:pPr>
              <w:pStyle w:val="ListParagraph"/>
              <w:ind w:leftChars="0" w:left="993"/>
              <w:rPr>
                <w:rFonts w:eastAsiaTheme="minorEastAsia"/>
                <w:sz w:val="20"/>
                <w:szCs w:val="20"/>
                <w:lang w:val="en-US" w:eastAsia="ko-KR"/>
              </w:rPr>
            </w:pPr>
            <w:r>
              <w:rPr>
                <w:rFonts w:eastAsiaTheme="minorEastAsia" w:hint="eastAsia"/>
                <w:sz w:val="20"/>
                <w:szCs w:val="20"/>
                <w:lang w:val="en-US" w:eastAsia="ko-KR"/>
              </w:rPr>
              <w:t xml:space="preserve">* </w:t>
            </w:r>
            <w:r w:rsidRPr="003B2814">
              <w:rPr>
                <w:rFonts w:hint="eastAsia"/>
                <w:sz w:val="20"/>
                <w:szCs w:val="20"/>
                <w:lang w:val="en-US" w:eastAsia="ko-KR"/>
              </w:rPr>
              <w:t>The KCS provided information on 25 violation cases for the IRENE 1 (2016)</w:t>
            </w:r>
          </w:p>
          <w:p w:rsidR="003B2814" w:rsidRPr="003B2814" w:rsidRDefault="003B2814" w:rsidP="00F64C4C">
            <w:pPr>
              <w:pStyle w:val="ListParagraph"/>
              <w:numPr>
                <w:ilvl w:val="0"/>
                <w:numId w:val="7"/>
              </w:numPr>
              <w:ind w:leftChars="0"/>
              <w:rPr>
                <w:sz w:val="20"/>
                <w:szCs w:val="20"/>
                <w:lang w:val="en-US" w:eastAsia="ko-KR"/>
              </w:rPr>
            </w:pPr>
            <w:r w:rsidRPr="003B2814">
              <w:rPr>
                <w:rFonts w:hint="eastAsia"/>
                <w:sz w:val="20"/>
                <w:szCs w:val="20"/>
                <w:lang w:val="en-US" w:eastAsia="ko-KR"/>
              </w:rPr>
              <w:t>Plans to introduce a system where users can electronically submit</w:t>
            </w:r>
            <w:r>
              <w:rPr>
                <w:rFonts w:eastAsiaTheme="minorEastAsia" w:hint="eastAsia"/>
                <w:sz w:val="20"/>
                <w:szCs w:val="20"/>
                <w:lang w:val="en-US" w:eastAsia="ko-KR"/>
              </w:rPr>
              <w:t xml:space="preserve"> </w:t>
            </w:r>
            <w:r w:rsidRPr="003B2814">
              <w:rPr>
                <w:rFonts w:hint="eastAsia"/>
                <w:sz w:val="20"/>
                <w:szCs w:val="20"/>
                <w:lang w:val="en-US" w:eastAsia="ko-KR"/>
              </w:rPr>
              <w:t>attached documents for import declarations all at once after Customs clearance (September 2017)</w:t>
            </w:r>
          </w:p>
          <w:p w:rsidR="003B2814" w:rsidRPr="003B2814" w:rsidRDefault="003B2814" w:rsidP="00F64C4C">
            <w:pPr>
              <w:pStyle w:val="ListParagraph"/>
              <w:numPr>
                <w:ilvl w:val="0"/>
                <w:numId w:val="7"/>
              </w:numPr>
              <w:ind w:leftChars="0"/>
              <w:rPr>
                <w:sz w:val="20"/>
                <w:szCs w:val="20"/>
                <w:lang w:val="en-US" w:eastAsia="ko-KR"/>
              </w:rPr>
            </w:pPr>
            <w:r w:rsidRPr="003B2814">
              <w:rPr>
                <w:rFonts w:hint="eastAsia"/>
                <w:sz w:val="20"/>
                <w:szCs w:val="20"/>
                <w:lang w:val="en-US" w:eastAsia="ko-KR"/>
              </w:rPr>
              <w:t>Expansion of AEO MRAs</w:t>
            </w:r>
          </w:p>
          <w:p w:rsidR="003B2814" w:rsidRPr="003B2814" w:rsidRDefault="003B2814" w:rsidP="00F64C4C">
            <w:pPr>
              <w:pStyle w:val="ListParagraph"/>
              <w:numPr>
                <w:ilvl w:val="1"/>
                <w:numId w:val="7"/>
              </w:numPr>
              <w:ind w:leftChars="0"/>
              <w:rPr>
                <w:sz w:val="20"/>
                <w:szCs w:val="20"/>
                <w:lang w:val="en-US" w:eastAsia="ko-KR"/>
              </w:rPr>
            </w:pPr>
            <w:r w:rsidRPr="003B2814">
              <w:rPr>
                <w:rFonts w:hint="eastAsia"/>
                <w:sz w:val="20"/>
                <w:szCs w:val="20"/>
                <w:lang w:val="en-US" w:eastAsia="ko-KR"/>
              </w:rPr>
              <w:t>Signing of more MRAs with members including those with Peru, Malaysia and Vietnam (December 2017)</w:t>
            </w:r>
          </w:p>
          <w:p w:rsidR="003B2814" w:rsidRPr="003B2814" w:rsidRDefault="003B2814" w:rsidP="00F64C4C">
            <w:pPr>
              <w:pStyle w:val="ListParagraph"/>
              <w:numPr>
                <w:ilvl w:val="0"/>
                <w:numId w:val="7"/>
              </w:numPr>
              <w:ind w:leftChars="0"/>
              <w:rPr>
                <w:sz w:val="20"/>
                <w:szCs w:val="20"/>
                <w:lang w:val="en-US" w:eastAsia="ko-KR"/>
              </w:rPr>
            </w:pPr>
            <w:r w:rsidRPr="003B2814">
              <w:rPr>
                <w:rFonts w:hint="eastAsia"/>
                <w:sz w:val="20"/>
                <w:szCs w:val="20"/>
                <w:lang w:val="en-US" w:eastAsia="ko-KR"/>
              </w:rPr>
              <w:t>Instituting "Vehicle Schedule Declaration Regime" for bonded transportation (in the 4th quarter of 2017)</w:t>
            </w:r>
          </w:p>
          <w:p w:rsidR="003B2814" w:rsidRPr="003B2814" w:rsidRDefault="003B2814" w:rsidP="00F64C4C">
            <w:pPr>
              <w:pStyle w:val="ListParagraph"/>
              <w:numPr>
                <w:ilvl w:val="1"/>
                <w:numId w:val="7"/>
              </w:numPr>
              <w:ind w:leftChars="0"/>
              <w:rPr>
                <w:sz w:val="20"/>
                <w:szCs w:val="20"/>
                <w:lang w:val="en-US" w:eastAsia="ko-KR"/>
              </w:rPr>
            </w:pPr>
            <w:r w:rsidRPr="003B2814">
              <w:rPr>
                <w:rFonts w:hint="eastAsia"/>
                <w:sz w:val="20"/>
                <w:szCs w:val="20"/>
                <w:lang w:val="en-US" w:eastAsia="ko-KR"/>
              </w:rPr>
              <w:t xml:space="preserve">Securing vehicle-related data for bonded transportation and establishing paperless bonded transportation system </w:t>
            </w:r>
          </w:p>
          <w:p w:rsidR="003B2814" w:rsidRPr="003B2814" w:rsidRDefault="003B2814" w:rsidP="00F64C4C">
            <w:pPr>
              <w:pStyle w:val="ListParagraph"/>
              <w:numPr>
                <w:ilvl w:val="0"/>
                <w:numId w:val="7"/>
              </w:numPr>
              <w:ind w:leftChars="0"/>
              <w:rPr>
                <w:sz w:val="20"/>
                <w:szCs w:val="20"/>
                <w:lang w:val="en-US" w:eastAsia="ko-KR"/>
              </w:rPr>
            </w:pPr>
            <w:r w:rsidRPr="003B2814">
              <w:rPr>
                <w:rFonts w:hint="eastAsia"/>
                <w:sz w:val="20"/>
                <w:szCs w:val="20"/>
                <w:lang w:val="en-US" w:eastAsia="ko-KR"/>
              </w:rPr>
              <w:t xml:space="preserve">Expansion of e-C/O data exchange </w:t>
            </w:r>
          </w:p>
          <w:p w:rsidR="003B2814" w:rsidRPr="003B2814" w:rsidRDefault="003B2814" w:rsidP="00F64C4C">
            <w:pPr>
              <w:pStyle w:val="ListParagraph"/>
              <w:numPr>
                <w:ilvl w:val="1"/>
                <w:numId w:val="7"/>
              </w:numPr>
              <w:ind w:leftChars="0"/>
              <w:rPr>
                <w:sz w:val="20"/>
                <w:szCs w:val="20"/>
                <w:lang w:val="en-US" w:eastAsia="ko-KR"/>
              </w:rPr>
            </w:pPr>
            <w:r w:rsidRPr="003B2814">
              <w:rPr>
                <w:rFonts w:hint="eastAsia"/>
                <w:sz w:val="20"/>
                <w:szCs w:val="20"/>
                <w:lang w:val="en-US" w:eastAsia="ko-KR"/>
              </w:rPr>
              <w:t>Negotiation of pilot projects to expand e-CO data exchange based on the C/O exchange under the Korea-China FTA</w:t>
            </w:r>
          </w:p>
          <w:p w:rsidR="00AF4D77" w:rsidRPr="003B2814" w:rsidRDefault="003B2814" w:rsidP="00F64C4C">
            <w:pPr>
              <w:pStyle w:val="ListParagraph"/>
              <w:numPr>
                <w:ilvl w:val="0"/>
                <w:numId w:val="7"/>
              </w:numPr>
              <w:ind w:leftChars="0"/>
              <w:rPr>
                <w:sz w:val="20"/>
                <w:szCs w:val="20"/>
                <w:lang w:val="en-US" w:eastAsia="ko-KR"/>
              </w:rPr>
            </w:pPr>
            <w:r w:rsidRPr="003B2814">
              <w:rPr>
                <w:rFonts w:hint="eastAsia"/>
                <w:sz w:val="20"/>
                <w:szCs w:val="20"/>
                <w:lang w:val="en-US" w:eastAsia="ko-KR"/>
              </w:rPr>
              <w:t xml:space="preserve">The logistics security guidelines will be prepared and distributed. </w:t>
            </w:r>
          </w:p>
        </w:tc>
      </w:tr>
    </w:tbl>
    <w:p w:rsidR="004F36D6" w:rsidRDefault="004F36D6" w:rsidP="004F36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4F36D6" w:rsidTr="002167EA">
        <w:tc>
          <w:tcPr>
            <w:tcW w:w="14786" w:type="dxa"/>
            <w:shd w:val="clear" w:color="auto" w:fill="E0E0E0"/>
          </w:tcPr>
          <w:p w:rsidR="003B2814" w:rsidRPr="00640155" w:rsidRDefault="00650E45" w:rsidP="00650E45">
            <w:pPr>
              <w:rPr>
                <w:rFonts w:eastAsiaTheme="minorEastAsia"/>
                <w:b/>
                <w:sz w:val="20"/>
                <w:szCs w:val="20"/>
                <w:lang w:eastAsia="ko-KR"/>
              </w:rPr>
            </w:pPr>
            <w:r>
              <w:rPr>
                <w:b/>
                <w:sz w:val="20"/>
                <w:szCs w:val="20"/>
              </w:rPr>
              <w:t xml:space="preserve">PLEASE DESCRIBE THE </w:t>
            </w:r>
            <w:r w:rsidR="004F36D6">
              <w:rPr>
                <w:b/>
                <w:sz w:val="20"/>
                <w:szCs w:val="20"/>
              </w:rPr>
              <w:t>APEC</w:t>
            </w:r>
            <w:r w:rsidR="004F36D6" w:rsidRPr="00943B97">
              <w:rPr>
                <w:b/>
                <w:sz w:val="20"/>
                <w:szCs w:val="20"/>
              </w:rPr>
              <w:t xml:space="preserve"> </w:t>
            </w:r>
            <w:r w:rsidR="004F36D6">
              <w:rPr>
                <w:b/>
                <w:sz w:val="20"/>
                <w:szCs w:val="20"/>
              </w:rPr>
              <w:t>CAPACITY BUILDING ACTIVITIES IN WHICH YOUR ECONOMY</w:t>
            </w:r>
            <w:r>
              <w:rPr>
                <w:b/>
                <w:sz w:val="20"/>
                <w:szCs w:val="20"/>
              </w:rPr>
              <w:t xml:space="preserve"> PARTICIPATED DURING THE LAST YEAR.  WHAT BENEFITS DID YOUR ECONOMY DERIVE FROM THESE ACTIVITIES?  WHAT FOLLOW-ON ACTIVITIES WOULD BE USEFUL?</w:t>
            </w:r>
          </w:p>
        </w:tc>
      </w:tr>
      <w:tr w:rsidR="004F36D6" w:rsidTr="002167EA">
        <w:tc>
          <w:tcPr>
            <w:tcW w:w="14786" w:type="dxa"/>
          </w:tcPr>
          <w:p w:rsidR="003B2814" w:rsidRPr="003B2814" w:rsidRDefault="003B2814" w:rsidP="00F64C4C">
            <w:pPr>
              <w:pStyle w:val="ListParagraph"/>
              <w:numPr>
                <w:ilvl w:val="0"/>
                <w:numId w:val="8"/>
              </w:numPr>
              <w:ind w:leftChars="0"/>
              <w:rPr>
                <w:rFonts w:eastAsia="Malgun Gothic"/>
                <w:sz w:val="20"/>
                <w:szCs w:val="20"/>
                <w:lang w:val="en-US" w:eastAsia="ko-KR"/>
              </w:rPr>
            </w:pPr>
            <w:r w:rsidRPr="003B2814">
              <w:rPr>
                <w:rFonts w:eastAsia="Malgun Gothic" w:hint="eastAsia"/>
                <w:sz w:val="20"/>
                <w:szCs w:val="20"/>
                <w:lang w:val="en-US" w:eastAsia="ko-KR"/>
              </w:rPr>
              <w:t>Participation in workshops for IPR-related border control (November 2014)</w:t>
            </w:r>
          </w:p>
          <w:p w:rsidR="003B2814" w:rsidRPr="003B2814" w:rsidRDefault="003B2814" w:rsidP="005552AD">
            <w:pPr>
              <w:pStyle w:val="ListParagraph"/>
              <w:ind w:leftChars="208" w:left="629" w:hangingChars="65" w:hanging="130"/>
              <w:rPr>
                <w:rFonts w:eastAsia="Malgun Gothic"/>
                <w:sz w:val="20"/>
                <w:szCs w:val="20"/>
                <w:lang w:val="en-US" w:eastAsia="ko-KR"/>
              </w:rPr>
            </w:pPr>
            <w:r>
              <w:rPr>
                <w:rFonts w:eastAsia="Malgun Gothic" w:hint="eastAsia"/>
                <w:sz w:val="20"/>
                <w:szCs w:val="20"/>
                <w:lang w:val="en-US" w:eastAsia="ko-KR"/>
              </w:rPr>
              <w:t xml:space="preserve">- </w:t>
            </w:r>
            <w:r w:rsidRPr="003B2814">
              <w:rPr>
                <w:rFonts w:eastAsia="Malgun Gothic" w:hint="eastAsia"/>
                <w:sz w:val="20"/>
                <w:szCs w:val="20"/>
                <w:lang w:val="en-US" w:eastAsia="ko-KR"/>
              </w:rPr>
              <w:t xml:space="preserve">To make a presentation on methodologies for IPR-related investigations, discuss ways for capacity building and collate crack-down experiences and best practices of other economies </w:t>
            </w:r>
          </w:p>
          <w:p w:rsidR="003B2814" w:rsidRPr="003B2814" w:rsidRDefault="003B2814" w:rsidP="00F64C4C">
            <w:pPr>
              <w:pStyle w:val="ListParagraph"/>
              <w:numPr>
                <w:ilvl w:val="0"/>
                <w:numId w:val="8"/>
              </w:numPr>
              <w:ind w:leftChars="0"/>
              <w:rPr>
                <w:rFonts w:eastAsia="Malgun Gothic"/>
                <w:sz w:val="20"/>
                <w:szCs w:val="20"/>
                <w:lang w:val="en-US" w:eastAsia="ko-KR"/>
              </w:rPr>
            </w:pPr>
            <w:r w:rsidRPr="003B2814">
              <w:rPr>
                <w:rFonts w:eastAsia="Malgun Gothic" w:hint="eastAsia"/>
                <w:sz w:val="20"/>
                <w:szCs w:val="20"/>
                <w:lang w:val="en-US" w:eastAsia="ko-KR"/>
              </w:rPr>
              <w:t>Participation in A2C2 meetings to improve supply chain connectivity (February and August, 2016)</w:t>
            </w:r>
          </w:p>
          <w:p w:rsidR="002B3F2D" w:rsidRPr="003B2814" w:rsidRDefault="003B2814" w:rsidP="003B2814">
            <w:pPr>
              <w:pStyle w:val="ListParagraph"/>
              <w:ind w:leftChars="0" w:left="0" w:firstLineChars="250" w:firstLine="500"/>
              <w:rPr>
                <w:rFonts w:eastAsia="Malgun Gothic"/>
                <w:sz w:val="20"/>
                <w:szCs w:val="20"/>
                <w:lang w:val="en-US" w:eastAsia="ko-KR"/>
              </w:rPr>
            </w:pPr>
            <w:r>
              <w:rPr>
                <w:rFonts w:eastAsia="Malgun Gothic" w:hint="eastAsia"/>
                <w:sz w:val="20"/>
                <w:szCs w:val="20"/>
                <w:lang w:val="en-US" w:eastAsia="ko-KR"/>
              </w:rPr>
              <w:t xml:space="preserve">- </w:t>
            </w:r>
            <w:r w:rsidRPr="003B2814">
              <w:rPr>
                <w:rFonts w:eastAsia="Malgun Gothic" w:hint="eastAsia"/>
                <w:sz w:val="20"/>
                <w:szCs w:val="20"/>
                <w:lang w:val="en-US" w:eastAsia="ko-KR"/>
              </w:rPr>
              <w:t>To discuss ways for capacity building to improve supply chain connectivity among members</w:t>
            </w:r>
          </w:p>
        </w:tc>
      </w:tr>
    </w:tbl>
    <w:p w:rsidR="006349D6" w:rsidRDefault="006349D6"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349D6" w:rsidTr="00331A31">
        <w:trPr>
          <w:trHeight w:val="737"/>
        </w:trPr>
        <w:tc>
          <w:tcPr>
            <w:tcW w:w="14786" w:type="dxa"/>
            <w:shd w:val="clear" w:color="auto" w:fill="E0E0E0"/>
          </w:tcPr>
          <w:p w:rsidR="003B2814" w:rsidRPr="00757C3D" w:rsidRDefault="000A6E28" w:rsidP="00757C3D">
            <w:pPr>
              <w:rPr>
                <w:rFonts w:eastAsiaTheme="minorEastAsia"/>
                <w:b/>
                <w:sz w:val="20"/>
                <w:szCs w:val="20"/>
                <w:lang w:eastAsia="ko-KR"/>
              </w:rPr>
            </w:pPr>
            <w:r>
              <w:rPr>
                <w:b/>
                <w:sz w:val="20"/>
                <w:szCs w:val="20"/>
              </w:rPr>
              <w:t>WHAT SPECIFIC CAPACITY BUILDING NEEDS DOES YOUR ECONOMY HAVE THAT HINDER YOUR ABILITY TO IMPLEMENT COMMITMENT</w:t>
            </w:r>
            <w:r w:rsidR="00A65B1D">
              <w:rPr>
                <w:b/>
                <w:sz w:val="20"/>
                <w:szCs w:val="20"/>
              </w:rPr>
              <w:t>S, AND WHAT</w:t>
            </w:r>
            <w:r>
              <w:rPr>
                <w:b/>
                <w:sz w:val="20"/>
                <w:szCs w:val="20"/>
              </w:rPr>
              <w:t xml:space="preserve"> CAPACITY BUILDING OPPORTUNITIES COULD BE PROVIDED THROUGH APEC TO ADDRESS </w:t>
            </w:r>
            <w:r w:rsidR="00A65B1D">
              <w:rPr>
                <w:b/>
                <w:sz w:val="20"/>
                <w:szCs w:val="20"/>
              </w:rPr>
              <w:t>THESE</w:t>
            </w:r>
            <w:r>
              <w:rPr>
                <w:b/>
                <w:sz w:val="20"/>
                <w:szCs w:val="20"/>
              </w:rPr>
              <w:t xml:space="preserve"> NEEDS?  </w:t>
            </w:r>
            <w:r w:rsidR="00285E61">
              <w:rPr>
                <w:b/>
                <w:sz w:val="20"/>
                <w:szCs w:val="20"/>
              </w:rPr>
              <w:t xml:space="preserve">PLEASE </w:t>
            </w:r>
            <w:r w:rsidR="005836E9">
              <w:rPr>
                <w:b/>
                <w:sz w:val="20"/>
                <w:szCs w:val="20"/>
              </w:rPr>
              <w:t xml:space="preserve">BE AS SPECIFIC AS POSSIBLE </w:t>
            </w:r>
            <w:r w:rsidR="00331A31">
              <w:rPr>
                <w:b/>
                <w:sz w:val="20"/>
                <w:szCs w:val="20"/>
              </w:rPr>
              <w:t xml:space="preserve">REGARDING THE TYPES OF CAPACITY BUILDING ACTIVITIES THAT WOULD BENEFIT YOUR ECONOMY (E.G., SEMINARS, WORKSHOPS, INFORMATION SHARING, BEST PRACTICES, SPECIALIZED TRAINING, ETC.) </w:t>
            </w:r>
            <w:r w:rsidR="005836E9">
              <w:rPr>
                <w:b/>
                <w:sz w:val="20"/>
                <w:szCs w:val="20"/>
              </w:rPr>
              <w:t xml:space="preserve"> </w:t>
            </w:r>
          </w:p>
        </w:tc>
      </w:tr>
      <w:tr w:rsidR="002B3F2D">
        <w:tc>
          <w:tcPr>
            <w:tcW w:w="14786" w:type="dxa"/>
          </w:tcPr>
          <w:p w:rsidR="002B3F2D" w:rsidRDefault="002B3F2D" w:rsidP="004A4072">
            <w:pPr>
              <w:rPr>
                <w:rFonts w:eastAsia="Malgun Gothic"/>
                <w:sz w:val="20"/>
                <w:szCs w:val="20"/>
                <w:lang w:eastAsia="ko-KR"/>
              </w:rPr>
            </w:pPr>
          </w:p>
          <w:p w:rsidR="002B3F2D" w:rsidRPr="00943B97" w:rsidRDefault="002B3F2D" w:rsidP="003B2814">
            <w:pPr>
              <w:rPr>
                <w:sz w:val="20"/>
                <w:szCs w:val="20"/>
                <w:lang w:eastAsia="ko-KR"/>
              </w:rPr>
            </w:pPr>
          </w:p>
        </w:tc>
      </w:tr>
    </w:tbl>
    <w:p w:rsidR="006349D6" w:rsidRDefault="006349D6"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0A6E28" w:rsidRPr="00943B97" w:rsidTr="00601BDD">
        <w:tc>
          <w:tcPr>
            <w:tcW w:w="14786" w:type="dxa"/>
            <w:shd w:val="clear" w:color="auto" w:fill="E0E0E0"/>
          </w:tcPr>
          <w:p w:rsidR="003B2814" w:rsidRPr="003B2814" w:rsidRDefault="000A6E28" w:rsidP="00757C3D">
            <w:pPr>
              <w:rPr>
                <w:rFonts w:eastAsiaTheme="minorEastAsia"/>
                <w:b/>
                <w:sz w:val="20"/>
                <w:szCs w:val="20"/>
                <w:lang w:eastAsia="ko-KR"/>
              </w:rPr>
            </w:pPr>
            <w:r>
              <w:rPr>
                <w:b/>
                <w:sz w:val="20"/>
                <w:szCs w:val="20"/>
              </w:rPr>
              <w:t>WHAT KIND OF EXPERTISE AND/OR ASSISTANCE COULD YOUR ECONOMY PROVIDE TO OTHER APEC MEMBERS THAT COULD HELP ADDRESS THEIR CAPACITY BUILDING NEEDS?</w:t>
            </w:r>
            <w:r w:rsidR="00331A31">
              <w:rPr>
                <w:b/>
                <w:sz w:val="20"/>
                <w:szCs w:val="20"/>
              </w:rPr>
              <w:t xml:space="preserve"> PLEASE BE AS SPECIFIC AS POSSIBLE REGARDING THE TYPES OF CAPACITY BUILDING ACTIVITIES THAT YOUR ECONOMY COULD PROVIDE (E.G., SEMINARS, WORKSHOPS, INFORMATION SHARING, BEST PRACTICES, SPECIALIZED TRAINING, ETC.)  </w:t>
            </w:r>
          </w:p>
        </w:tc>
      </w:tr>
      <w:tr w:rsidR="000A6E28" w:rsidRPr="00943B97" w:rsidTr="00601BDD">
        <w:tc>
          <w:tcPr>
            <w:tcW w:w="14786" w:type="dxa"/>
          </w:tcPr>
          <w:p w:rsidR="003B2814" w:rsidRDefault="003B2814" w:rsidP="003B2814">
            <w:pPr>
              <w:ind w:left="459"/>
              <w:rPr>
                <w:rFonts w:eastAsia="Malgun Gothic"/>
                <w:sz w:val="20"/>
                <w:szCs w:val="20"/>
                <w:lang w:val="en-US" w:eastAsia="ko-KR"/>
              </w:rPr>
            </w:pPr>
          </w:p>
          <w:p w:rsidR="002B3F2D" w:rsidRPr="003B2814" w:rsidRDefault="003B2814" w:rsidP="00F64C4C">
            <w:pPr>
              <w:numPr>
                <w:ilvl w:val="0"/>
                <w:numId w:val="8"/>
              </w:numPr>
              <w:rPr>
                <w:rFonts w:eastAsia="Malgun Gothic"/>
                <w:sz w:val="20"/>
                <w:szCs w:val="20"/>
                <w:lang w:val="en-US" w:eastAsia="ko-KR"/>
              </w:rPr>
            </w:pPr>
            <w:r w:rsidRPr="003B2814">
              <w:rPr>
                <w:rFonts w:eastAsia="Malgun Gothic" w:hint="eastAsia"/>
                <w:sz w:val="20"/>
                <w:szCs w:val="20"/>
                <w:lang w:val="en-US" w:eastAsia="ko-KR"/>
              </w:rPr>
              <w:t xml:space="preserve">The KCS has a WCO RTC A/P, where it annually hosts invitational "Single Window Workshop," "Customs Modernization Seminar" and "Capacity Building Seminar". </w:t>
            </w:r>
          </w:p>
          <w:p w:rsidR="003B2814" w:rsidRPr="002B3F2D" w:rsidRDefault="003B2814" w:rsidP="002B3F2D">
            <w:pPr>
              <w:rPr>
                <w:rFonts w:eastAsia="Malgun Gothic"/>
                <w:sz w:val="20"/>
                <w:szCs w:val="20"/>
                <w:lang w:eastAsia="ko-KR"/>
              </w:rPr>
            </w:pPr>
          </w:p>
        </w:tc>
      </w:tr>
    </w:tbl>
    <w:p w:rsidR="006349D6" w:rsidRPr="00AE546A" w:rsidRDefault="006349D6" w:rsidP="006349D6">
      <w:pPr>
        <w:rPr>
          <w:b/>
        </w:rPr>
      </w:pPr>
      <w:r>
        <w:br w:type="page"/>
      </w:r>
      <w:r>
        <w:rPr>
          <w:b/>
        </w:rPr>
        <w:t>A.2  Protect Port Facilities and Ships Engaged in International Voyages</w:t>
      </w:r>
      <w:r w:rsidRPr="00AE546A">
        <w:rPr>
          <w:b/>
        </w:rPr>
        <w:t>:</w:t>
      </w:r>
    </w:p>
    <w:p w:rsidR="006349D6" w:rsidRPr="00DD3CDB" w:rsidRDefault="006349D6" w:rsidP="006349D6">
      <w:pPr>
        <w:rPr>
          <w:rFonts w:eastAsia="Malgun Gothic"/>
          <w:lang w:eastAsia="ko-KR"/>
        </w:rPr>
      </w:pPr>
    </w:p>
    <w:p w:rsidR="00DD3CDB" w:rsidRPr="00554102" w:rsidRDefault="006349D6" w:rsidP="00554102">
      <w:pPr>
        <w:spacing w:after="120"/>
        <w:rPr>
          <w:rFonts w:eastAsiaTheme="minorEastAsia"/>
          <w:sz w:val="20"/>
          <w:szCs w:val="20"/>
          <w:lang w:eastAsia="ko-KR"/>
        </w:rPr>
      </w:pPr>
      <w:r w:rsidRPr="00554102">
        <w:rPr>
          <w:b/>
          <w:bCs/>
          <w:sz w:val="20"/>
          <w:szCs w:val="20"/>
        </w:rPr>
        <w:t>Contact Point:</w:t>
      </w:r>
      <w:r w:rsidRPr="00554102">
        <w:rPr>
          <w:sz w:val="20"/>
          <w:szCs w:val="20"/>
        </w:rPr>
        <w:t xml:space="preserve">  Name:  </w:t>
      </w:r>
      <w:r w:rsidR="00554102" w:rsidRPr="00554102">
        <w:rPr>
          <w:rFonts w:eastAsia="휴먼고딕"/>
          <w:spacing w:val="-6"/>
          <w:sz w:val="20"/>
          <w:szCs w:val="20"/>
        </w:rPr>
        <w:t>Shim</w:t>
      </w:r>
      <w:r w:rsidR="00554102" w:rsidRPr="00554102">
        <w:rPr>
          <w:rFonts w:eastAsia="휴먼고딕" w:hint="eastAsia"/>
          <w:spacing w:val="-6"/>
          <w:sz w:val="20"/>
          <w:szCs w:val="20"/>
          <w:lang w:eastAsia="ko-KR"/>
        </w:rPr>
        <w:t xml:space="preserve">, </w:t>
      </w:r>
      <w:r w:rsidR="00554102" w:rsidRPr="00554102">
        <w:rPr>
          <w:rFonts w:eastAsia="휴먼고딕"/>
          <w:spacing w:val="-6"/>
          <w:sz w:val="20"/>
          <w:szCs w:val="20"/>
        </w:rPr>
        <w:t xml:space="preserve"> Kyu</w:t>
      </w:r>
      <w:r w:rsidR="00554102" w:rsidRPr="00554102">
        <w:rPr>
          <w:rFonts w:eastAsia="휴먼고딕" w:hint="eastAsia"/>
          <w:spacing w:val="-6"/>
          <w:sz w:val="20"/>
          <w:szCs w:val="20"/>
          <w:lang w:eastAsia="ko-KR"/>
        </w:rPr>
        <w:t>-</w:t>
      </w:r>
      <w:r w:rsidR="00554102" w:rsidRPr="00554102">
        <w:rPr>
          <w:rFonts w:eastAsia="휴먼고딕"/>
          <w:spacing w:val="-6"/>
          <w:sz w:val="20"/>
          <w:szCs w:val="20"/>
        </w:rPr>
        <w:t>sok</w:t>
      </w:r>
      <w:r w:rsidR="00554102" w:rsidRPr="00554102">
        <w:rPr>
          <w:rFonts w:eastAsia="휴먼고딕" w:hint="eastAsia"/>
          <w:spacing w:val="-6"/>
          <w:sz w:val="20"/>
          <w:szCs w:val="20"/>
          <w:lang w:eastAsia="ko-KR"/>
        </w:rPr>
        <w:t xml:space="preserve"> / </w:t>
      </w:r>
      <w:r w:rsidR="00554102" w:rsidRPr="00554102">
        <w:rPr>
          <w:rFonts w:eastAsia="Malgun Gothic"/>
          <w:sz w:val="20"/>
          <w:szCs w:val="20"/>
          <w:lang w:eastAsia="ko-KR"/>
        </w:rPr>
        <w:t xml:space="preserve"> </w:t>
      </w:r>
      <w:r w:rsidR="00554102" w:rsidRPr="00554102">
        <w:rPr>
          <w:rFonts w:eastAsia="Malgun Gothic" w:hint="eastAsia"/>
          <w:sz w:val="20"/>
          <w:szCs w:val="20"/>
          <w:lang w:eastAsia="ko-KR"/>
        </w:rPr>
        <w:t xml:space="preserve">Title : </w:t>
      </w:r>
      <w:r w:rsidR="00554102" w:rsidRPr="00554102">
        <w:rPr>
          <w:rFonts w:eastAsia="휴먼고딕"/>
          <w:spacing w:val="-6"/>
          <w:sz w:val="20"/>
          <w:szCs w:val="20"/>
        </w:rPr>
        <w:t>Assistant Director</w:t>
      </w:r>
      <w:r w:rsidR="00DD3CDB" w:rsidRPr="00554102">
        <w:rPr>
          <w:rFonts w:eastAsia="Malgun Gothic"/>
          <w:sz w:val="20"/>
          <w:szCs w:val="20"/>
          <w:lang w:eastAsia="ko-KR"/>
        </w:rPr>
        <w:t xml:space="preserve">, </w:t>
      </w:r>
      <w:r w:rsidR="00554102" w:rsidRPr="00554102">
        <w:rPr>
          <w:rFonts w:eastAsia="휴먼고딕"/>
          <w:spacing w:val="-6"/>
          <w:sz w:val="20"/>
          <w:szCs w:val="20"/>
        </w:rPr>
        <w:t>Ministry of Oceans and Fisheries</w:t>
      </w:r>
      <w:r w:rsidR="00554102">
        <w:rPr>
          <w:rFonts w:eastAsia="Malgun Gothic" w:hint="eastAsia"/>
          <w:sz w:val="20"/>
          <w:szCs w:val="20"/>
          <w:lang w:eastAsia="ko-KR"/>
        </w:rPr>
        <w:t xml:space="preserve"> / </w:t>
      </w:r>
      <w:r w:rsidRPr="00554102">
        <w:rPr>
          <w:sz w:val="20"/>
          <w:szCs w:val="20"/>
        </w:rPr>
        <w:t xml:space="preserve">Telephone Number: </w:t>
      </w:r>
      <w:r w:rsidR="00554102" w:rsidRPr="00554102">
        <w:rPr>
          <w:rFonts w:eastAsia="휴먼고딕"/>
          <w:sz w:val="20"/>
          <w:szCs w:val="20"/>
        </w:rPr>
        <w:t>: +82-44-200-58</w:t>
      </w:r>
      <w:r w:rsidR="00554102">
        <w:rPr>
          <w:rFonts w:eastAsia="휴먼고딕" w:hint="eastAsia"/>
          <w:sz w:val="20"/>
          <w:szCs w:val="20"/>
          <w:lang w:eastAsia="ko-KR"/>
        </w:rPr>
        <w:t>53</w:t>
      </w:r>
      <w:r w:rsidR="00554102" w:rsidRPr="00554102">
        <w:rPr>
          <w:rFonts w:eastAsia="휴먼고딕"/>
          <w:sz w:val="20"/>
          <w:szCs w:val="20"/>
        </w:rPr>
        <w:t xml:space="preserve"> </w:t>
      </w:r>
      <w:r w:rsidR="00554102">
        <w:rPr>
          <w:rFonts w:eastAsia="휴먼고딕" w:hint="eastAsia"/>
          <w:sz w:val="20"/>
          <w:szCs w:val="20"/>
          <w:lang w:eastAsia="ko-KR"/>
        </w:rPr>
        <w:t xml:space="preserve">/ </w:t>
      </w:r>
      <w:r w:rsidRPr="00554102">
        <w:rPr>
          <w:sz w:val="20"/>
          <w:szCs w:val="20"/>
        </w:rPr>
        <w:t>Fax Number:</w:t>
      </w:r>
      <w:r w:rsidR="00DD3CDB" w:rsidRPr="00554102">
        <w:rPr>
          <w:rFonts w:eastAsia="Malgun Gothic"/>
          <w:sz w:val="20"/>
          <w:szCs w:val="20"/>
          <w:lang w:eastAsia="ko-KR"/>
        </w:rPr>
        <w:t xml:space="preserve"> </w:t>
      </w:r>
      <w:r w:rsidR="00554102" w:rsidRPr="00554102">
        <w:rPr>
          <w:rFonts w:eastAsia="휴먼고딕"/>
          <w:sz w:val="20"/>
          <w:szCs w:val="20"/>
        </w:rPr>
        <w:t>+82-44-200-58</w:t>
      </w:r>
      <w:r w:rsidR="00554102">
        <w:rPr>
          <w:rFonts w:eastAsia="휴먼고딕" w:hint="eastAsia"/>
          <w:sz w:val="20"/>
          <w:szCs w:val="20"/>
          <w:lang w:eastAsia="ko-KR"/>
        </w:rPr>
        <w:t>6</w:t>
      </w:r>
      <w:r w:rsidR="00554102" w:rsidRPr="00554102">
        <w:rPr>
          <w:rFonts w:eastAsia="휴먼고딕"/>
          <w:sz w:val="20"/>
          <w:szCs w:val="20"/>
        </w:rPr>
        <w:t>9</w:t>
      </w:r>
      <w:r w:rsidR="00554102">
        <w:rPr>
          <w:rFonts w:eastAsia="휴먼고딕" w:hint="eastAsia"/>
          <w:sz w:val="20"/>
          <w:szCs w:val="20"/>
          <w:lang w:eastAsia="ko-KR"/>
        </w:rPr>
        <w:t xml:space="preserve"> / </w:t>
      </w:r>
      <w:r w:rsidRPr="00554102">
        <w:rPr>
          <w:sz w:val="20"/>
          <w:szCs w:val="20"/>
        </w:rPr>
        <w:t>Email Address:</w:t>
      </w:r>
      <w:r w:rsidR="00DD3CDB" w:rsidRPr="00554102">
        <w:rPr>
          <w:rFonts w:eastAsia="Malgun Gothic"/>
          <w:sz w:val="20"/>
          <w:szCs w:val="20"/>
          <w:lang w:eastAsia="ko-KR"/>
        </w:rPr>
        <w:t xml:space="preserve"> </w:t>
      </w:r>
      <w:hyperlink r:id="rId10" w:history="1">
        <w:r w:rsidR="00554102" w:rsidRPr="00554102">
          <w:rPr>
            <w:rStyle w:val="Hyperlink"/>
            <w:rFonts w:eastAsia="휴먼고딕"/>
            <w:color w:val="auto"/>
            <w:spacing w:val="-6"/>
            <w:sz w:val="20"/>
            <w:szCs w:val="20"/>
            <w:u w:val="none"/>
          </w:rPr>
          <w:t>seacross@korea.kr</w:t>
        </w:r>
      </w:hyperlink>
      <w:r w:rsidR="00554102">
        <w:rPr>
          <w:rFonts w:eastAsiaTheme="minorEastAsia" w:hint="eastAsia"/>
          <w:sz w:val="20"/>
          <w:szCs w:val="20"/>
          <w:lang w:eastAsia="ko-KR"/>
        </w:rPr>
        <w:t xml:space="preserve"> </w:t>
      </w:r>
    </w:p>
    <w:p w:rsidR="00DD3CDB" w:rsidRPr="00554102" w:rsidRDefault="00DD3CDB" w:rsidP="00554102">
      <w:pPr>
        <w:spacing w:after="120"/>
        <w:rPr>
          <w:sz w:val="20"/>
          <w:szCs w:val="20"/>
        </w:rPr>
      </w:pPr>
      <w:r w:rsidRPr="00554102">
        <w:rPr>
          <w:b/>
          <w:bCs/>
          <w:sz w:val="20"/>
          <w:szCs w:val="20"/>
        </w:rPr>
        <w:t>Contact Point:</w:t>
      </w:r>
      <w:r w:rsidRPr="00554102">
        <w:rPr>
          <w:sz w:val="20"/>
          <w:szCs w:val="20"/>
        </w:rPr>
        <w:t xml:space="preserve">  Name: </w:t>
      </w:r>
      <w:r w:rsidR="00554102" w:rsidRPr="00554102">
        <w:rPr>
          <w:rFonts w:eastAsia="휴먼고딕"/>
          <w:sz w:val="20"/>
          <w:szCs w:val="20"/>
        </w:rPr>
        <w:t>Ryu</w:t>
      </w:r>
      <w:r w:rsidR="00554102">
        <w:rPr>
          <w:rFonts w:eastAsia="휴먼고딕" w:hint="eastAsia"/>
          <w:sz w:val="20"/>
          <w:szCs w:val="20"/>
          <w:lang w:eastAsia="ko-KR"/>
        </w:rPr>
        <w:t>,</w:t>
      </w:r>
      <w:r w:rsidR="00554102" w:rsidRPr="00554102">
        <w:rPr>
          <w:rFonts w:eastAsia="휴먼고딕"/>
          <w:sz w:val="20"/>
          <w:szCs w:val="20"/>
        </w:rPr>
        <w:t xml:space="preserve"> Taek</w:t>
      </w:r>
      <w:r w:rsidR="00554102" w:rsidRPr="00554102">
        <w:rPr>
          <w:rFonts w:eastAsia="Malgun Gothic"/>
          <w:sz w:val="20"/>
          <w:szCs w:val="20"/>
          <w:lang w:eastAsia="ko-KR"/>
        </w:rPr>
        <w:t xml:space="preserve"> </w:t>
      </w:r>
      <w:r w:rsidR="00554102">
        <w:rPr>
          <w:rFonts w:eastAsia="Malgun Gothic" w:hint="eastAsia"/>
          <w:sz w:val="20"/>
          <w:szCs w:val="20"/>
          <w:lang w:eastAsia="ko-KR"/>
        </w:rPr>
        <w:t>/</w:t>
      </w:r>
      <w:r w:rsidRPr="00554102">
        <w:rPr>
          <w:rFonts w:eastAsia="Malgun Gothic"/>
          <w:sz w:val="20"/>
          <w:szCs w:val="20"/>
          <w:lang w:eastAsia="ko-KR"/>
        </w:rPr>
        <w:t xml:space="preserve">  </w:t>
      </w:r>
      <w:r w:rsidRPr="00554102">
        <w:rPr>
          <w:sz w:val="20"/>
          <w:szCs w:val="20"/>
        </w:rPr>
        <w:t xml:space="preserve">Title: </w:t>
      </w:r>
      <w:r w:rsidR="00554102" w:rsidRPr="00554102">
        <w:rPr>
          <w:rFonts w:eastAsia="휴먼고딕"/>
          <w:sz w:val="20"/>
          <w:szCs w:val="20"/>
        </w:rPr>
        <w:t>Assi</w:t>
      </w:r>
      <w:r w:rsidR="00554102">
        <w:rPr>
          <w:rFonts w:eastAsia="휴먼고딕" w:hint="eastAsia"/>
          <w:sz w:val="20"/>
          <w:szCs w:val="20"/>
          <w:lang w:eastAsia="ko-KR"/>
        </w:rPr>
        <w:t>s</w:t>
      </w:r>
      <w:r w:rsidR="00554102" w:rsidRPr="00554102">
        <w:rPr>
          <w:rFonts w:eastAsia="휴먼고딕"/>
          <w:sz w:val="20"/>
          <w:szCs w:val="20"/>
        </w:rPr>
        <w:t>tant Director</w:t>
      </w:r>
      <w:r w:rsidRPr="00554102">
        <w:rPr>
          <w:rFonts w:eastAsia="Malgun Gothic"/>
          <w:sz w:val="20"/>
          <w:szCs w:val="20"/>
          <w:lang w:eastAsia="ko-KR"/>
        </w:rPr>
        <w:t>, Ministry of Oceans and Fisheries</w:t>
      </w:r>
      <w:r w:rsidR="00554102">
        <w:rPr>
          <w:rFonts w:eastAsiaTheme="minorEastAsia" w:hint="eastAsia"/>
          <w:sz w:val="20"/>
          <w:szCs w:val="20"/>
          <w:lang w:eastAsia="ko-KR"/>
        </w:rPr>
        <w:t xml:space="preserve"> / </w:t>
      </w:r>
      <w:r w:rsidRPr="00554102">
        <w:rPr>
          <w:sz w:val="20"/>
          <w:szCs w:val="20"/>
        </w:rPr>
        <w:t xml:space="preserve">Telephone Number: </w:t>
      </w:r>
      <w:r w:rsidRPr="00554102">
        <w:rPr>
          <w:rFonts w:eastAsia="Malgun Gothic"/>
          <w:sz w:val="20"/>
          <w:szCs w:val="20"/>
          <w:lang w:eastAsia="ko-KR"/>
        </w:rPr>
        <w:t xml:space="preserve"> +82-44-200-5</w:t>
      </w:r>
      <w:r w:rsidR="00554102">
        <w:rPr>
          <w:rFonts w:eastAsia="Malgun Gothic" w:hint="eastAsia"/>
          <w:sz w:val="20"/>
          <w:szCs w:val="20"/>
          <w:lang w:eastAsia="ko-KR"/>
        </w:rPr>
        <w:t>780</w:t>
      </w:r>
      <w:r w:rsidRPr="00554102">
        <w:rPr>
          <w:sz w:val="20"/>
          <w:szCs w:val="20"/>
        </w:rPr>
        <w:t xml:space="preserve"> </w:t>
      </w:r>
      <w:r w:rsidR="00554102">
        <w:rPr>
          <w:rFonts w:eastAsiaTheme="minorEastAsia" w:hint="eastAsia"/>
          <w:sz w:val="20"/>
          <w:szCs w:val="20"/>
          <w:lang w:eastAsia="ko-KR"/>
        </w:rPr>
        <w:t>/</w:t>
      </w:r>
      <w:r w:rsidRPr="00554102">
        <w:rPr>
          <w:rFonts w:eastAsia="Malgun Gothic"/>
          <w:sz w:val="20"/>
          <w:szCs w:val="20"/>
          <w:lang w:eastAsia="ko-KR"/>
        </w:rPr>
        <w:t xml:space="preserve">  </w:t>
      </w:r>
      <w:r w:rsidRPr="00554102">
        <w:rPr>
          <w:sz w:val="20"/>
          <w:szCs w:val="20"/>
        </w:rPr>
        <w:t>Fax Number:</w:t>
      </w:r>
      <w:r w:rsidRPr="00554102">
        <w:rPr>
          <w:rFonts w:eastAsia="Malgun Gothic"/>
          <w:sz w:val="20"/>
          <w:szCs w:val="20"/>
          <w:lang w:eastAsia="ko-KR"/>
        </w:rPr>
        <w:t xml:space="preserve"> +82-44-200-5</w:t>
      </w:r>
      <w:r w:rsidR="00554102">
        <w:rPr>
          <w:rFonts w:eastAsia="Malgun Gothic" w:hint="eastAsia"/>
          <w:sz w:val="20"/>
          <w:szCs w:val="20"/>
          <w:lang w:eastAsia="ko-KR"/>
        </w:rPr>
        <w:t>789</w:t>
      </w:r>
      <w:r w:rsidRPr="00554102">
        <w:rPr>
          <w:sz w:val="20"/>
          <w:szCs w:val="20"/>
        </w:rPr>
        <w:t xml:space="preserve"> </w:t>
      </w:r>
      <w:r w:rsidRPr="00554102">
        <w:rPr>
          <w:rFonts w:eastAsia="Malgun Gothic"/>
          <w:sz w:val="20"/>
          <w:szCs w:val="20"/>
          <w:lang w:eastAsia="ko-KR"/>
        </w:rPr>
        <w:t xml:space="preserve"> </w:t>
      </w:r>
      <w:r w:rsidR="00554102">
        <w:rPr>
          <w:rFonts w:eastAsia="Malgun Gothic" w:hint="eastAsia"/>
          <w:sz w:val="20"/>
          <w:szCs w:val="20"/>
          <w:lang w:eastAsia="ko-KR"/>
        </w:rPr>
        <w:t>/</w:t>
      </w:r>
      <w:r w:rsidRPr="00554102">
        <w:rPr>
          <w:rFonts w:eastAsia="Malgun Gothic"/>
          <w:sz w:val="20"/>
          <w:szCs w:val="20"/>
          <w:lang w:eastAsia="ko-KR"/>
        </w:rPr>
        <w:t xml:space="preserve">  </w:t>
      </w:r>
      <w:r w:rsidRPr="00554102">
        <w:rPr>
          <w:sz w:val="20"/>
          <w:szCs w:val="20"/>
        </w:rPr>
        <w:t>Email Address:</w:t>
      </w:r>
      <w:r w:rsidRPr="00554102">
        <w:rPr>
          <w:rFonts w:eastAsia="Malgun Gothic"/>
          <w:sz w:val="20"/>
          <w:szCs w:val="20"/>
          <w:lang w:eastAsia="ko-KR"/>
        </w:rPr>
        <w:t xml:space="preserve"> </w:t>
      </w:r>
      <w:r w:rsidR="007C514B" w:rsidRPr="00554102">
        <w:rPr>
          <w:rFonts w:eastAsia="휴먼고딕"/>
          <w:sz w:val="20"/>
          <w:szCs w:val="20"/>
        </w:rPr>
        <w:t>guardian30@korea.kr</w:t>
      </w:r>
    </w:p>
    <w:p w:rsidR="006349D6" w:rsidRPr="00554102" w:rsidRDefault="006349D6" w:rsidP="006349D6">
      <w:pPr>
        <w:rPr>
          <w:rFonts w:eastAsiaTheme="minorEastAsia"/>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349D6">
        <w:tc>
          <w:tcPr>
            <w:tcW w:w="14786" w:type="dxa"/>
            <w:shd w:val="clear" w:color="auto" w:fill="E0E0E0"/>
          </w:tcPr>
          <w:p w:rsidR="006349D6" w:rsidRPr="00943B97" w:rsidRDefault="006349D6" w:rsidP="006349D6">
            <w:pPr>
              <w:rPr>
                <w:b/>
                <w:sz w:val="20"/>
                <w:szCs w:val="20"/>
              </w:rPr>
            </w:pPr>
            <w:r w:rsidRPr="00943B97">
              <w:rPr>
                <w:b/>
                <w:sz w:val="20"/>
                <w:szCs w:val="20"/>
              </w:rPr>
              <w:t>LEADERS’ AND MINISTERS’ COMMITMENTS</w:t>
            </w:r>
          </w:p>
        </w:tc>
      </w:tr>
      <w:tr w:rsidR="006349D6">
        <w:tc>
          <w:tcPr>
            <w:tcW w:w="14786" w:type="dxa"/>
          </w:tcPr>
          <w:p w:rsidR="002123E6" w:rsidRPr="002123E6" w:rsidRDefault="002123E6" w:rsidP="00F64C4C">
            <w:pPr>
              <w:numPr>
                <w:ilvl w:val="0"/>
                <w:numId w:val="8"/>
              </w:numPr>
              <w:rPr>
                <w:sz w:val="20"/>
                <w:szCs w:val="20"/>
                <w:lang w:val="en-US"/>
              </w:rPr>
            </w:pPr>
            <w:r w:rsidRPr="002123E6">
              <w:rPr>
                <w:rFonts w:hint="eastAsia"/>
                <w:sz w:val="20"/>
                <w:szCs w:val="20"/>
                <w:lang w:val="en-US"/>
              </w:rPr>
              <w:t>Cooperation between APEC member economies on training to enhance ship and port security in the region (2002)</w:t>
            </w:r>
          </w:p>
          <w:p w:rsidR="002123E6" w:rsidRPr="002123E6" w:rsidRDefault="002123E6" w:rsidP="00F64C4C">
            <w:pPr>
              <w:numPr>
                <w:ilvl w:val="0"/>
                <w:numId w:val="8"/>
              </w:numPr>
              <w:rPr>
                <w:sz w:val="20"/>
                <w:szCs w:val="20"/>
                <w:lang w:val="en-US"/>
              </w:rPr>
            </w:pPr>
            <w:r w:rsidRPr="002123E6">
              <w:rPr>
                <w:rFonts w:hint="eastAsia"/>
                <w:sz w:val="20"/>
                <w:szCs w:val="20"/>
                <w:lang w:val="en-US"/>
              </w:rPr>
              <w:t>Review ship and port facility security plans; automatic identification systems (AIS) installed on certain ships (2004)</w:t>
            </w:r>
          </w:p>
          <w:p w:rsidR="002123E6" w:rsidRPr="002123E6" w:rsidRDefault="002123E6" w:rsidP="00F64C4C">
            <w:pPr>
              <w:numPr>
                <w:ilvl w:val="0"/>
                <w:numId w:val="8"/>
              </w:numPr>
              <w:rPr>
                <w:sz w:val="20"/>
                <w:szCs w:val="20"/>
                <w:lang w:val="en-US"/>
              </w:rPr>
            </w:pPr>
            <w:r w:rsidRPr="002123E6">
              <w:rPr>
                <w:rFonts w:hint="eastAsia"/>
                <w:sz w:val="20"/>
                <w:szCs w:val="20"/>
                <w:lang w:val="en-US"/>
              </w:rPr>
              <w:t xml:space="preserve">Support the implementation of the International Ship and Port Facility Security Code (2004) </w:t>
            </w:r>
          </w:p>
          <w:p w:rsidR="002123E6" w:rsidRPr="002123E6" w:rsidRDefault="002123E6" w:rsidP="00F64C4C">
            <w:pPr>
              <w:numPr>
                <w:ilvl w:val="0"/>
                <w:numId w:val="8"/>
              </w:numPr>
              <w:rPr>
                <w:sz w:val="20"/>
                <w:szCs w:val="20"/>
                <w:lang w:val="en-US"/>
              </w:rPr>
            </w:pPr>
            <w:r w:rsidRPr="002123E6">
              <w:rPr>
                <w:rFonts w:hint="eastAsia"/>
                <w:sz w:val="20"/>
                <w:szCs w:val="20"/>
                <w:lang w:val="en-US"/>
              </w:rPr>
              <w:t>Support international efforts to fight piracy (2009)</w:t>
            </w:r>
          </w:p>
          <w:p w:rsidR="002123E6" w:rsidRPr="002123E6" w:rsidRDefault="002123E6" w:rsidP="00F64C4C">
            <w:pPr>
              <w:numPr>
                <w:ilvl w:val="0"/>
                <w:numId w:val="8"/>
              </w:numPr>
              <w:rPr>
                <w:sz w:val="20"/>
                <w:szCs w:val="20"/>
                <w:lang w:val="en-US"/>
              </w:rPr>
            </w:pPr>
            <w:r w:rsidRPr="002123E6">
              <w:rPr>
                <w:rFonts w:hint="eastAsia"/>
                <w:sz w:val="20"/>
                <w:szCs w:val="20"/>
                <w:lang w:val="en-US"/>
              </w:rPr>
              <w:t>Cooperate with the International Maritime Organisation on its efforts to undertake an analysis of small boats as potential threats to maritime security (2009)</w:t>
            </w:r>
          </w:p>
          <w:p w:rsidR="00542F39" w:rsidRPr="00542F39" w:rsidRDefault="002123E6" w:rsidP="00F64C4C">
            <w:pPr>
              <w:numPr>
                <w:ilvl w:val="0"/>
                <w:numId w:val="8"/>
              </w:numPr>
              <w:rPr>
                <w:sz w:val="20"/>
                <w:szCs w:val="20"/>
              </w:rPr>
            </w:pPr>
            <w:r w:rsidRPr="002123E6">
              <w:rPr>
                <w:rFonts w:hint="eastAsia"/>
                <w:sz w:val="20"/>
                <w:szCs w:val="20"/>
                <w:lang w:val="en-US"/>
              </w:rPr>
              <w:t>Enhance ability to identify, assess, and share information on threats to transportation facilities, vehicles, people and cargo, to prevent and combat acts of unlawful interference (2011)</w:t>
            </w:r>
          </w:p>
        </w:tc>
      </w:tr>
    </w:tbl>
    <w:p w:rsidR="006349D6" w:rsidRDefault="006349D6"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349D6">
        <w:tc>
          <w:tcPr>
            <w:tcW w:w="14786" w:type="dxa"/>
            <w:shd w:val="clear" w:color="auto" w:fill="E0E0E0"/>
          </w:tcPr>
          <w:p w:rsidR="006349D6" w:rsidRPr="00943B97" w:rsidRDefault="006349D6" w:rsidP="006349D6">
            <w:pPr>
              <w:rPr>
                <w:b/>
                <w:sz w:val="20"/>
                <w:szCs w:val="20"/>
              </w:rPr>
            </w:pPr>
            <w:r w:rsidRPr="00943B97">
              <w:rPr>
                <w:b/>
                <w:sz w:val="20"/>
                <w:szCs w:val="20"/>
              </w:rPr>
              <w:t>MEASURES UNDERTAKEN SINCE LAST UPDATE TO IMPLEMENT COMMITMENTS</w:t>
            </w:r>
          </w:p>
        </w:tc>
      </w:tr>
      <w:tr w:rsidR="006349D6">
        <w:tc>
          <w:tcPr>
            <w:tcW w:w="14786" w:type="dxa"/>
          </w:tcPr>
          <w:p w:rsidR="002123E6" w:rsidRDefault="002123E6" w:rsidP="002123E6">
            <w:pPr>
              <w:rPr>
                <w:rFonts w:eastAsiaTheme="minorEastAsia"/>
                <w:b/>
                <w:bCs/>
                <w:sz w:val="20"/>
                <w:szCs w:val="20"/>
                <w:lang w:val="en-US" w:eastAsia="ko-KR"/>
              </w:rPr>
            </w:pPr>
            <w:r w:rsidRPr="002123E6">
              <w:rPr>
                <w:rFonts w:hint="eastAsia"/>
                <w:b/>
                <w:bCs/>
                <w:sz w:val="20"/>
                <w:szCs w:val="20"/>
                <w:lang w:val="en-US"/>
              </w:rPr>
              <w:t>Cooperation between APEC member economies on training to enhance ship and port security in the region (2002)</w:t>
            </w:r>
          </w:p>
          <w:p w:rsidR="00FB0F7E" w:rsidRPr="00FB0F7E" w:rsidRDefault="00FB0F7E" w:rsidP="002123E6">
            <w:pPr>
              <w:rPr>
                <w:rFonts w:eastAsiaTheme="minorEastAsia"/>
                <w:b/>
                <w:bCs/>
                <w:sz w:val="20"/>
                <w:szCs w:val="20"/>
                <w:lang w:val="en-US" w:eastAsia="ko-KR"/>
              </w:rPr>
            </w:pPr>
          </w:p>
          <w:p w:rsidR="002123E6" w:rsidRPr="002123E6" w:rsidRDefault="002123E6" w:rsidP="00F64C4C">
            <w:pPr>
              <w:numPr>
                <w:ilvl w:val="0"/>
                <w:numId w:val="8"/>
              </w:numPr>
              <w:rPr>
                <w:sz w:val="20"/>
                <w:szCs w:val="20"/>
                <w:lang w:val="en-US"/>
              </w:rPr>
            </w:pPr>
            <w:r w:rsidRPr="002123E6">
              <w:rPr>
                <w:rFonts w:hint="eastAsia"/>
                <w:sz w:val="20"/>
                <w:szCs w:val="20"/>
                <w:lang w:val="en-US"/>
              </w:rPr>
              <w:t xml:space="preserve">Since 2008 Korea and USA have visited ports of each country under the </w:t>
            </w:r>
            <w:r w:rsidRPr="002123E6">
              <w:rPr>
                <w:rFonts w:hint="eastAsia"/>
                <w:sz w:val="20"/>
                <w:szCs w:val="20"/>
                <w:lang w:val="en-US"/>
              </w:rPr>
              <w:t>“</w:t>
            </w:r>
            <w:r w:rsidRPr="002123E6">
              <w:rPr>
                <w:rFonts w:hint="eastAsia"/>
                <w:sz w:val="20"/>
                <w:szCs w:val="20"/>
                <w:lang w:val="en-US"/>
              </w:rPr>
              <w:t>Reciprocal Visit Program</w:t>
            </w:r>
            <w:r w:rsidRPr="002123E6">
              <w:rPr>
                <w:rFonts w:hint="eastAsia"/>
                <w:sz w:val="20"/>
                <w:szCs w:val="20"/>
                <w:lang w:val="en-US"/>
              </w:rPr>
              <w:t>”</w:t>
            </w:r>
            <w:r w:rsidRPr="002123E6">
              <w:rPr>
                <w:rFonts w:hint="eastAsia"/>
                <w:sz w:val="20"/>
                <w:szCs w:val="20"/>
                <w:lang w:val="en-US"/>
              </w:rPr>
              <w:t xml:space="preserve"> for cooperation on port security. </w:t>
            </w:r>
          </w:p>
          <w:p w:rsidR="002123E6" w:rsidRPr="002123E6" w:rsidRDefault="00FB0F7E" w:rsidP="00FB0F7E">
            <w:pPr>
              <w:ind w:left="459"/>
              <w:rPr>
                <w:sz w:val="20"/>
                <w:szCs w:val="20"/>
                <w:lang w:val="en-US"/>
              </w:rPr>
            </w:pPr>
            <w:r>
              <w:rPr>
                <w:rFonts w:eastAsiaTheme="minorEastAsia" w:hint="eastAsia"/>
                <w:sz w:val="20"/>
                <w:szCs w:val="20"/>
                <w:lang w:val="en-US" w:eastAsia="ko-KR"/>
              </w:rPr>
              <w:t xml:space="preserve">- </w:t>
            </w:r>
            <w:r w:rsidR="002123E6" w:rsidRPr="002123E6">
              <w:rPr>
                <w:rFonts w:hint="eastAsia"/>
                <w:sz w:val="20"/>
                <w:szCs w:val="20"/>
                <w:lang w:val="en-US"/>
              </w:rPr>
              <w:t>US Coast Guard visited Incheon(Jul. 2015), Busan and Jeju ports(Jan. 2017)</w:t>
            </w:r>
          </w:p>
          <w:p w:rsidR="002123E6" w:rsidRPr="002123E6" w:rsidRDefault="00FB0F7E" w:rsidP="00FB0F7E">
            <w:pPr>
              <w:ind w:left="459"/>
              <w:rPr>
                <w:sz w:val="20"/>
                <w:szCs w:val="20"/>
                <w:lang w:val="en-US"/>
              </w:rPr>
            </w:pPr>
            <w:r>
              <w:rPr>
                <w:rFonts w:eastAsiaTheme="minorEastAsia" w:hint="eastAsia"/>
                <w:sz w:val="20"/>
                <w:szCs w:val="20"/>
                <w:lang w:val="en-US" w:eastAsia="ko-KR"/>
              </w:rPr>
              <w:t xml:space="preserve">- </w:t>
            </w:r>
            <w:r w:rsidR="002123E6" w:rsidRPr="002123E6">
              <w:rPr>
                <w:rFonts w:hint="eastAsia"/>
                <w:sz w:val="20"/>
                <w:szCs w:val="20"/>
                <w:lang w:val="en-US"/>
              </w:rPr>
              <w:t>Ministry of Oceans and Fisheries of Korea (hereafter MOF) visited Oakland port</w:t>
            </w:r>
            <w:r>
              <w:rPr>
                <w:rFonts w:eastAsiaTheme="minorEastAsia" w:hint="eastAsia"/>
                <w:sz w:val="20"/>
                <w:szCs w:val="20"/>
                <w:lang w:val="en-US" w:eastAsia="ko-KR"/>
              </w:rPr>
              <w:t xml:space="preserve"> </w:t>
            </w:r>
            <w:r w:rsidR="002123E6" w:rsidRPr="002123E6">
              <w:rPr>
                <w:rFonts w:hint="eastAsia"/>
                <w:sz w:val="20"/>
                <w:szCs w:val="20"/>
                <w:lang w:val="en-US"/>
              </w:rPr>
              <w:t>(Feb. 2016).</w:t>
            </w:r>
          </w:p>
          <w:p w:rsidR="002123E6" w:rsidRPr="00FB0F7E" w:rsidRDefault="002123E6" w:rsidP="002123E6">
            <w:pPr>
              <w:ind w:left="99"/>
              <w:rPr>
                <w:b/>
                <w:bCs/>
                <w:sz w:val="20"/>
                <w:szCs w:val="20"/>
                <w:lang w:val="en-US"/>
              </w:rPr>
            </w:pPr>
          </w:p>
          <w:p w:rsidR="002123E6" w:rsidRDefault="002123E6" w:rsidP="002123E6">
            <w:pPr>
              <w:rPr>
                <w:rFonts w:eastAsiaTheme="minorEastAsia"/>
                <w:b/>
                <w:bCs/>
                <w:sz w:val="20"/>
                <w:szCs w:val="20"/>
                <w:lang w:val="en-US" w:eastAsia="ko-KR"/>
              </w:rPr>
            </w:pPr>
            <w:r w:rsidRPr="002123E6">
              <w:rPr>
                <w:rFonts w:hint="eastAsia"/>
                <w:b/>
                <w:bCs/>
                <w:sz w:val="20"/>
                <w:szCs w:val="20"/>
                <w:lang w:val="en-US"/>
              </w:rPr>
              <w:t>Review ship and port facility security plans; automatic identification systems (AIS) installed on certain ships (2004)</w:t>
            </w:r>
          </w:p>
          <w:p w:rsidR="00FB0F7E" w:rsidRPr="00FB0F7E" w:rsidRDefault="00FB0F7E" w:rsidP="002123E6">
            <w:pPr>
              <w:rPr>
                <w:rFonts w:eastAsiaTheme="minorEastAsia"/>
                <w:b/>
                <w:bCs/>
                <w:sz w:val="20"/>
                <w:szCs w:val="20"/>
                <w:lang w:val="en-US" w:eastAsia="ko-KR"/>
              </w:rPr>
            </w:pPr>
          </w:p>
          <w:p w:rsidR="002123E6" w:rsidRPr="002123E6" w:rsidRDefault="002123E6" w:rsidP="00F64C4C">
            <w:pPr>
              <w:numPr>
                <w:ilvl w:val="0"/>
                <w:numId w:val="8"/>
              </w:numPr>
              <w:rPr>
                <w:bCs/>
                <w:sz w:val="20"/>
                <w:szCs w:val="20"/>
                <w:lang w:val="en-US"/>
              </w:rPr>
            </w:pPr>
            <w:r w:rsidRPr="002123E6">
              <w:rPr>
                <w:rFonts w:hint="eastAsia"/>
                <w:bCs/>
                <w:sz w:val="20"/>
                <w:szCs w:val="20"/>
                <w:lang w:val="en-US"/>
              </w:rPr>
              <w:t>To respond to the growing concerns over the threat of terrorism and to prevent foreign seafarers</w:t>
            </w:r>
            <w:r w:rsidRPr="002123E6">
              <w:rPr>
                <w:rFonts w:hint="eastAsia"/>
                <w:bCs/>
                <w:sz w:val="20"/>
                <w:szCs w:val="20"/>
                <w:lang w:val="en-US"/>
              </w:rPr>
              <w:t>’</w:t>
            </w:r>
            <w:r w:rsidRPr="002123E6">
              <w:rPr>
                <w:rFonts w:hint="eastAsia"/>
                <w:bCs/>
                <w:sz w:val="20"/>
                <w:szCs w:val="20"/>
                <w:lang w:val="en-US"/>
              </w:rPr>
              <w:t xml:space="preserve"> going absent without leave, Korea established in 2016 and has implemented &lt;the Strengthening Plan for Port Security&gt;. </w:t>
            </w:r>
          </w:p>
          <w:p w:rsidR="002123E6" w:rsidRPr="002123E6" w:rsidRDefault="002123E6" w:rsidP="00F64C4C">
            <w:pPr>
              <w:numPr>
                <w:ilvl w:val="0"/>
                <w:numId w:val="8"/>
              </w:numPr>
              <w:rPr>
                <w:sz w:val="20"/>
                <w:szCs w:val="20"/>
                <w:lang w:val="en-US"/>
              </w:rPr>
            </w:pPr>
            <w:r w:rsidRPr="002123E6">
              <w:rPr>
                <w:rFonts w:hint="eastAsia"/>
                <w:sz w:val="20"/>
                <w:szCs w:val="20"/>
                <w:lang w:val="en-US"/>
              </w:rPr>
              <w:t>Public-private special inspection on port security(Oct. 2015)</w:t>
            </w:r>
          </w:p>
          <w:p w:rsidR="00FB0F7E" w:rsidRDefault="00FB0F7E" w:rsidP="00FB0F7E">
            <w:pPr>
              <w:ind w:left="459"/>
              <w:rPr>
                <w:rFonts w:eastAsiaTheme="minorEastAsia"/>
                <w:sz w:val="20"/>
                <w:szCs w:val="20"/>
                <w:lang w:val="en-US" w:eastAsia="ko-KR"/>
              </w:rPr>
            </w:pPr>
            <w:r>
              <w:rPr>
                <w:rFonts w:eastAsiaTheme="minorEastAsia" w:hint="eastAsia"/>
                <w:sz w:val="20"/>
                <w:szCs w:val="20"/>
                <w:lang w:val="en-US" w:eastAsia="ko-KR"/>
              </w:rPr>
              <w:t xml:space="preserve">- </w:t>
            </w:r>
            <w:r w:rsidR="002123E6" w:rsidRPr="002123E6">
              <w:rPr>
                <w:rFonts w:hint="eastAsia"/>
                <w:sz w:val="20"/>
                <w:szCs w:val="20"/>
                <w:lang w:val="en-US"/>
              </w:rPr>
              <w:t>The public-private special inspection(MOF, Korea Maritime Institute, and Korean Register) was conducted on</w:t>
            </w:r>
            <w:r w:rsidR="002123E6" w:rsidRPr="002123E6">
              <w:rPr>
                <w:rFonts w:hint="eastAsia"/>
                <w:b/>
                <w:bCs/>
                <w:sz w:val="20"/>
                <w:szCs w:val="20"/>
                <w:lang w:val="en-US"/>
              </w:rPr>
              <w:t xml:space="preserve"> </w:t>
            </w:r>
            <w:r w:rsidR="002123E6" w:rsidRPr="002123E6">
              <w:rPr>
                <w:rFonts w:hint="eastAsia"/>
                <w:sz w:val="20"/>
                <w:szCs w:val="20"/>
                <w:lang w:val="en-US"/>
              </w:rPr>
              <w:t xml:space="preserve">security management system, the operating condition of port </w:t>
            </w:r>
          </w:p>
          <w:p w:rsidR="002123E6" w:rsidRPr="002123E6" w:rsidRDefault="002123E6" w:rsidP="00FB0F7E">
            <w:pPr>
              <w:ind w:leftChars="191" w:left="458" w:firstLineChars="50" w:firstLine="100"/>
              <w:rPr>
                <w:sz w:val="20"/>
                <w:szCs w:val="20"/>
                <w:lang w:val="en-US"/>
              </w:rPr>
            </w:pPr>
            <w:r w:rsidRPr="002123E6">
              <w:rPr>
                <w:rFonts w:hint="eastAsia"/>
                <w:sz w:val="20"/>
                <w:szCs w:val="20"/>
                <w:lang w:val="en-US"/>
              </w:rPr>
              <w:t xml:space="preserve">facilities and equipment, and the implementation of port facility security plan. </w:t>
            </w:r>
          </w:p>
          <w:p w:rsidR="002123E6" w:rsidRPr="002123E6" w:rsidRDefault="002123E6" w:rsidP="00F64C4C">
            <w:pPr>
              <w:numPr>
                <w:ilvl w:val="0"/>
                <w:numId w:val="8"/>
              </w:numPr>
              <w:rPr>
                <w:sz w:val="20"/>
                <w:szCs w:val="20"/>
                <w:lang w:val="en-US"/>
              </w:rPr>
            </w:pPr>
            <w:r w:rsidRPr="002123E6">
              <w:rPr>
                <w:rFonts w:hint="eastAsia"/>
                <w:sz w:val="20"/>
                <w:szCs w:val="20"/>
                <w:lang w:val="en-US"/>
              </w:rPr>
              <w:t>Special joint inspection of the government port security agencies on international passenger terminals (Feb, Aug. 2016)</w:t>
            </w:r>
          </w:p>
          <w:p w:rsidR="00FB0F7E" w:rsidRDefault="00FB0F7E" w:rsidP="00FB0F7E">
            <w:pPr>
              <w:ind w:left="459"/>
              <w:rPr>
                <w:rFonts w:eastAsiaTheme="minorEastAsia"/>
                <w:sz w:val="20"/>
                <w:szCs w:val="20"/>
                <w:lang w:val="en-US" w:eastAsia="ko-KR"/>
              </w:rPr>
            </w:pPr>
            <w:r>
              <w:rPr>
                <w:rFonts w:eastAsiaTheme="minorEastAsia" w:hint="eastAsia"/>
                <w:sz w:val="20"/>
                <w:szCs w:val="20"/>
                <w:lang w:val="en-US" w:eastAsia="ko-KR"/>
              </w:rPr>
              <w:t xml:space="preserve">- </w:t>
            </w:r>
            <w:r w:rsidR="002123E6" w:rsidRPr="002123E6">
              <w:rPr>
                <w:rFonts w:hint="eastAsia"/>
                <w:sz w:val="20"/>
                <w:szCs w:val="20"/>
                <w:lang w:val="en-US"/>
              </w:rPr>
              <w:t xml:space="preserve">The government agencies(MOF, Ministry of Justice, National Police Agency, and Korea Coast Guard) conducted a special joint inspection on security manpower, inspection </w:t>
            </w:r>
          </w:p>
          <w:p w:rsidR="002123E6" w:rsidRPr="002123E6" w:rsidRDefault="002123E6" w:rsidP="00FB0F7E">
            <w:pPr>
              <w:ind w:leftChars="191" w:left="458" w:firstLineChars="50" w:firstLine="100"/>
              <w:rPr>
                <w:sz w:val="20"/>
                <w:szCs w:val="20"/>
                <w:lang w:val="en-US"/>
              </w:rPr>
            </w:pPr>
            <w:r w:rsidRPr="002123E6">
              <w:rPr>
                <w:rFonts w:hint="eastAsia"/>
                <w:sz w:val="20"/>
                <w:szCs w:val="20"/>
                <w:lang w:val="en-US"/>
              </w:rPr>
              <w:t xml:space="preserve">system, entrance control, facilities, and equipment. </w:t>
            </w:r>
          </w:p>
          <w:p w:rsidR="002123E6" w:rsidRPr="002123E6" w:rsidRDefault="002123E6" w:rsidP="00F64C4C">
            <w:pPr>
              <w:numPr>
                <w:ilvl w:val="0"/>
                <w:numId w:val="8"/>
              </w:numPr>
              <w:rPr>
                <w:sz w:val="20"/>
                <w:szCs w:val="20"/>
                <w:lang w:val="en-US"/>
              </w:rPr>
            </w:pPr>
            <w:r w:rsidRPr="002123E6">
              <w:rPr>
                <w:rFonts w:hint="eastAsia"/>
                <w:sz w:val="20"/>
                <w:szCs w:val="20"/>
                <w:lang w:val="en-US"/>
              </w:rPr>
              <w:t>Joint inspection of related government agencies on port facilities vulnerable to terrorism (from Mar. to Jun. 2017)</w:t>
            </w:r>
          </w:p>
          <w:p w:rsidR="00FB0F7E" w:rsidRDefault="00FB0F7E" w:rsidP="00FB0F7E">
            <w:pPr>
              <w:ind w:left="459"/>
              <w:rPr>
                <w:rFonts w:eastAsiaTheme="minorEastAsia"/>
                <w:sz w:val="20"/>
                <w:szCs w:val="20"/>
                <w:lang w:val="en-US" w:eastAsia="ko-KR"/>
              </w:rPr>
            </w:pPr>
            <w:r>
              <w:rPr>
                <w:rFonts w:eastAsiaTheme="minorEastAsia" w:hint="eastAsia"/>
                <w:sz w:val="20"/>
                <w:szCs w:val="20"/>
                <w:lang w:val="en-US" w:eastAsia="ko-KR"/>
              </w:rPr>
              <w:t xml:space="preserve">- </w:t>
            </w:r>
            <w:r w:rsidR="002123E6" w:rsidRPr="002123E6">
              <w:rPr>
                <w:rFonts w:hint="eastAsia"/>
                <w:sz w:val="20"/>
                <w:szCs w:val="20"/>
                <w:lang w:val="en-US"/>
              </w:rPr>
              <w:t xml:space="preserve">The related agencies(MOF, Ministry of Defense, Ministry of Justice, National Police Agency, and Korea Coast Guard) conducted a joint inspection on counter-terrorism </w:t>
            </w:r>
          </w:p>
          <w:p w:rsidR="002123E6" w:rsidRPr="002123E6" w:rsidRDefault="002123E6" w:rsidP="00FB0F7E">
            <w:pPr>
              <w:ind w:leftChars="191" w:left="458" w:firstLineChars="50" w:firstLine="100"/>
              <w:rPr>
                <w:sz w:val="20"/>
                <w:szCs w:val="20"/>
                <w:lang w:val="en-US"/>
              </w:rPr>
            </w:pPr>
            <w:r w:rsidRPr="002123E6">
              <w:rPr>
                <w:rFonts w:hint="eastAsia"/>
                <w:sz w:val="20"/>
                <w:szCs w:val="20"/>
                <w:lang w:val="en-US"/>
              </w:rPr>
              <w:t xml:space="preserve">measures, facilities, equipment, manpower, training, and education of port facilities(including international passenger terminals). </w:t>
            </w:r>
          </w:p>
          <w:p w:rsidR="002123E6" w:rsidRPr="002123E6" w:rsidRDefault="002123E6" w:rsidP="00F64C4C">
            <w:pPr>
              <w:numPr>
                <w:ilvl w:val="0"/>
                <w:numId w:val="8"/>
              </w:numPr>
              <w:rPr>
                <w:sz w:val="20"/>
                <w:szCs w:val="20"/>
                <w:lang w:val="en-US"/>
              </w:rPr>
            </w:pPr>
            <w:r w:rsidRPr="002123E6">
              <w:rPr>
                <w:rFonts w:hint="eastAsia"/>
                <w:sz w:val="20"/>
                <w:szCs w:val="20"/>
                <w:lang w:val="en-US"/>
              </w:rPr>
              <w:t xml:space="preserve">Korea has been operating Vessel Monitoring System (VMS) for ships engaged in the coastal and overseas voyages since 2003. </w:t>
            </w:r>
          </w:p>
          <w:p w:rsidR="002123E6" w:rsidRPr="002123E6" w:rsidRDefault="002123E6" w:rsidP="00F64C4C">
            <w:pPr>
              <w:numPr>
                <w:ilvl w:val="0"/>
                <w:numId w:val="8"/>
              </w:numPr>
              <w:rPr>
                <w:sz w:val="20"/>
                <w:szCs w:val="20"/>
                <w:lang w:val="en-US"/>
              </w:rPr>
            </w:pPr>
            <w:r w:rsidRPr="002123E6">
              <w:rPr>
                <w:rFonts w:hint="eastAsia"/>
                <w:sz w:val="20"/>
                <w:szCs w:val="20"/>
                <w:lang w:val="en-US"/>
              </w:rPr>
              <w:t xml:space="preserve">Korea installed the Automatic Identification Systems (AIS) in approximately 4,000 ships as of July 2017. </w:t>
            </w:r>
          </w:p>
          <w:p w:rsidR="002123E6" w:rsidRPr="002123E6" w:rsidRDefault="002123E6" w:rsidP="00F64C4C">
            <w:pPr>
              <w:numPr>
                <w:ilvl w:val="0"/>
                <w:numId w:val="8"/>
              </w:numPr>
              <w:rPr>
                <w:sz w:val="20"/>
                <w:szCs w:val="20"/>
                <w:lang w:val="en-US"/>
              </w:rPr>
            </w:pPr>
            <w:r w:rsidRPr="002123E6">
              <w:rPr>
                <w:rFonts w:hint="eastAsia"/>
                <w:sz w:val="20"/>
                <w:szCs w:val="20"/>
                <w:lang w:val="en-US"/>
              </w:rPr>
              <w:t>Korea has been operating the Long Range Identification and Tracking of Ships (LRIT) System on about 457 ships since July 2009.</w:t>
            </w:r>
          </w:p>
          <w:p w:rsidR="002123E6" w:rsidRPr="002123E6" w:rsidRDefault="002123E6" w:rsidP="002123E6">
            <w:pPr>
              <w:ind w:left="459"/>
              <w:rPr>
                <w:sz w:val="20"/>
                <w:szCs w:val="20"/>
                <w:lang w:val="en-US"/>
              </w:rPr>
            </w:pPr>
          </w:p>
          <w:p w:rsidR="002123E6" w:rsidRDefault="002123E6" w:rsidP="002123E6">
            <w:pPr>
              <w:rPr>
                <w:rFonts w:eastAsiaTheme="minorEastAsia"/>
                <w:b/>
                <w:bCs/>
                <w:sz w:val="20"/>
                <w:szCs w:val="20"/>
                <w:lang w:val="en-US" w:eastAsia="ko-KR"/>
              </w:rPr>
            </w:pPr>
            <w:r w:rsidRPr="002123E6">
              <w:rPr>
                <w:rFonts w:hint="eastAsia"/>
                <w:b/>
                <w:bCs/>
                <w:sz w:val="20"/>
                <w:szCs w:val="20"/>
                <w:lang w:val="en-US"/>
              </w:rPr>
              <w:t xml:space="preserve">Support the implementation of the International Ship and Port Facility Security Code (2004) </w:t>
            </w:r>
          </w:p>
          <w:p w:rsidR="00FB0F7E" w:rsidRPr="00FB0F7E" w:rsidRDefault="00FB0F7E" w:rsidP="002123E6">
            <w:pPr>
              <w:rPr>
                <w:rFonts w:eastAsiaTheme="minorEastAsia"/>
                <w:b/>
                <w:bCs/>
                <w:sz w:val="20"/>
                <w:szCs w:val="20"/>
                <w:lang w:val="en-US" w:eastAsia="ko-KR"/>
              </w:rPr>
            </w:pPr>
          </w:p>
          <w:p w:rsidR="002123E6" w:rsidRPr="002123E6" w:rsidRDefault="002123E6" w:rsidP="00F64C4C">
            <w:pPr>
              <w:numPr>
                <w:ilvl w:val="0"/>
                <w:numId w:val="8"/>
              </w:numPr>
              <w:rPr>
                <w:sz w:val="20"/>
                <w:szCs w:val="20"/>
                <w:lang w:val="en-US"/>
              </w:rPr>
            </w:pPr>
            <w:r w:rsidRPr="002123E6">
              <w:rPr>
                <w:rFonts w:hint="eastAsia"/>
                <w:sz w:val="20"/>
                <w:szCs w:val="20"/>
                <w:lang w:val="en-US"/>
              </w:rPr>
              <w:t>Elevation of security level of ports and ships engaged in international voyage (Sep. and Dec. 2014, July 2015, May 2017)</w:t>
            </w:r>
          </w:p>
          <w:p w:rsidR="00FB0F7E" w:rsidRDefault="00FB0F7E" w:rsidP="00FB0F7E">
            <w:pPr>
              <w:ind w:left="459"/>
              <w:rPr>
                <w:rFonts w:eastAsiaTheme="minorEastAsia"/>
                <w:sz w:val="20"/>
                <w:szCs w:val="20"/>
                <w:lang w:val="en-US" w:eastAsia="ko-KR"/>
              </w:rPr>
            </w:pPr>
            <w:r>
              <w:rPr>
                <w:rFonts w:eastAsiaTheme="minorEastAsia" w:hint="eastAsia"/>
                <w:sz w:val="20"/>
                <w:szCs w:val="20"/>
                <w:lang w:val="en-US" w:eastAsia="ko-KR"/>
              </w:rPr>
              <w:t xml:space="preserve">- </w:t>
            </w:r>
            <w:r w:rsidR="002123E6" w:rsidRPr="002123E6">
              <w:rPr>
                <w:rFonts w:hint="eastAsia"/>
                <w:sz w:val="20"/>
                <w:szCs w:val="20"/>
                <w:lang w:val="en-US"/>
              </w:rPr>
              <w:t>The rating of the security level of port and ships on international voyage was revised upward (1st grade</w:t>
            </w:r>
            <w:r w:rsidR="002123E6" w:rsidRPr="002123E6">
              <w:rPr>
                <w:sz w:val="20"/>
                <w:szCs w:val="20"/>
                <w:lang w:val="en-US"/>
              </w:rPr>
              <w:t>→</w:t>
            </w:r>
            <w:r w:rsidR="002123E6" w:rsidRPr="002123E6">
              <w:rPr>
                <w:rFonts w:hint="eastAsia"/>
                <w:sz w:val="20"/>
                <w:szCs w:val="20"/>
                <w:lang w:val="en-US"/>
              </w:rPr>
              <w:t xml:space="preserve">2nd grade) for safe and successful hosting of International </w:t>
            </w:r>
          </w:p>
          <w:p w:rsidR="002123E6" w:rsidRPr="002123E6" w:rsidRDefault="002123E6" w:rsidP="00FB0F7E">
            <w:pPr>
              <w:ind w:leftChars="191" w:left="458" w:firstLineChars="50" w:firstLine="100"/>
              <w:rPr>
                <w:sz w:val="20"/>
                <w:szCs w:val="20"/>
                <w:lang w:val="en-US"/>
              </w:rPr>
            </w:pPr>
            <w:r w:rsidRPr="002123E6">
              <w:rPr>
                <w:rFonts w:hint="eastAsia"/>
                <w:sz w:val="20"/>
                <w:szCs w:val="20"/>
                <w:lang w:val="en-US"/>
              </w:rPr>
              <w:t xml:space="preserve">conferences and sports events. </w:t>
            </w:r>
          </w:p>
          <w:p w:rsidR="002123E6" w:rsidRPr="002123E6" w:rsidRDefault="002123E6" w:rsidP="00D67058">
            <w:pPr>
              <w:ind w:leftChars="192" w:left="687" w:hangingChars="113" w:hanging="226"/>
              <w:rPr>
                <w:sz w:val="20"/>
                <w:szCs w:val="20"/>
                <w:lang w:val="en-US"/>
              </w:rPr>
            </w:pPr>
            <w:r w:rsidRPr="002123E6">
              <w:rPr>
                <w:rFonts w:ascii="Batang" w:eastAsia="Batang" w:hAnsi="Batang" w:cs="Batang" w:hint="eastAsia"/>
                <w:sz w:val="20"/>
                <w:szCs w:val="20"/>
                <w:lang w:val="en-US"/>
              </w:rPr>
              <w:t>※</w:t>
            </w:r>
            <w:r w:rsidRPr="002123E6">
              <w:rPr>
                <w:sz w:val="20"/>
                <w:szCs w:val="20"/>
                <w:lang w:val="en-US"/>
              </w:rPr>
              <w:t xml:space="preserve"> </w:t>
            </w:r>
            <w:r w:rsidRPr="002123E6">
              <w:rPr>
                <w:rFonts w:hint="eastAsia"/>
                <w:sz w:val="20"/>
                <w:szCs w:val="20"/>
                <w:lang w:val="en-US"/>
              </w:rPr>
              <w:t xml:space="preserve">Asian Game Incheon 2014(from 19th Sep. to 4th Oct 2014), ASEAN-Republic of Korea Commemorative Summit(from 11th to 12th Dec. 2014), Universiad Gwangju(from 3rd to 14th Jul. 2015) and FIFA U-20 World Cup Korea(from 20th May to 11th Jun. 2017) </w:t>
            </w:r>
          </w:p>
          <w:p w:rsidR="002123E6" w:rsidRPr="002123E6" w:rsidRDefault="002123E6" w:rsidP="00F64C4C">
            <w:pPr>
              <w:numPr>
                <w:ilvl w:val="0"/>
                <w:numId w:val="8"/>
              </w:numPr>
              <w:rPr>
                <w:sz w:val="20"/>
                <w:szCs w:val="20"/>
                <w:lang w:val="en-US"/>
              </w:rPr>
            </w:pPr>
            <w:r w:rsidRPr="002123E6">
              <w:rPr>
                <w:rFonts w:hint="eastAsia"/>
                <w:sz w:val="20"/>
                <w:szCs w:val="20"/>
                <w:lang w:val="en-US"/>
              </w:rPr>
              <w:t xml:space="preserve">Expansion of port security facilities and equipment such as vehicle-type X-Ray scanners, port security operation rooms, and port entrance control systems(from Aug. 2014 to Jun. 2017) </w:t>
            </w:r>
          </w:p>
          <w:p w:rsidR="002123E6" w:rsidRPr="002123E6" w:rsidRDefault="002123E6" w:rsidP="00F64C4C">
            <w:pPr>
              <w:numPr>
                <w:ilvl w:val="0"/>
                <w:numId w:val="8"/>
              </w:numPr>
              <w:rPr>
                <w:sz w:val="20"/>
                <w:szCs w:val="20"/>
                <w:lang w:val="en-US"/>
              </w:rPr>
            </w:pPr>
            <w:r w:rsidRPr="002123E6">
              <w:rPr>
                <w:rFonts w:hint="eastAsia"/>
                <w:sz w:val="20"/>
                <w:szCs w:val="20"/>
                <w:lang w:val="en-US"/>
              </w:rPr>
              <w:t>Partial revision of</w:t>
            </w:r>
            <w:r w:rsidR="00FB0F7E">
              <w:rPr>
                <w:rFonts w:eastAsiaTheme="minorEastAsia" w:hint="eastAsia"/>
                <w:sz w:val="20"/>
                <w:szCs w:val="20"/>
                <w:lang w:val="en-US" w:eastAsia="ko-KR"/>
              </w:rPr>
              <w:t xml:space="preserve"> &lt;</w:t>
            </w:r>
            <w:r w:rsidRPr="002123E6">
              <w:rPr>
                <w:rFonts w:hint="eastAsia"/>
                <w:sz w:val="20"/>
                <w:szCs w:val="20"/>
                <w:lang w:val="en-US"/>
              </w:rPr>
              <w:t xml:space="preserve"> International Ship and Port Facility Security Act</w:t>
            </w:r>
            <w:r w:rsidR="00FB0F7E">
              <w:rPr>
                <w:rFonts w:eastAsiaTheme="minorEastAsia" w:hint="eastAsia"/>
                <w:sz w:val="20"/>
                <w:szCs w:val="20"/>
                <w:lang w:val="en-US" w:eastAsia="ko-KR"/>
              </w:rPr>
              <w:t xml:space="preserve">&gt; </w:t>
            </w:r>
            <w:r w:rsidRPr="002123E6">
              <w:rPr>
                <w:rFonts w:hint="eastAsia"/>
                <w:sz w:val="20"/>
                <w:szCs w:val="20"/>
                <w:lang w:val="en-US"/>
              </w:rPr>
              <w:t>(Mar. 2016)</w:t>
            </w:r>
          </w:p>
          <w:p w:rsidR="002123E6" w:rsidRPr="002123E6" w:rsidRDefault="00FB0F7E" w:rsidP="00FB0F7E">
            <w:pPr>
              <w:ind w:left="459"/>
              <w:rPr>
                <w:sz w:val="20"/>
                <w:szCs w:val="20"/>
                <w:lang w:val="en-US"/>
              </w:rPr>
            </w:pPr>
            <w:r>
              <w:rPr>
                <w:rFonts w:eastAsiaTheme="minorEastAsia" w:hint="eastAsia"/>
                <w:sz w:val="20"/>
                <w:szCs w:val="20"/>
                <w:lang w:val="en-US" w:eastAsia="ko-KR"/>
              </w:rPr>
              <w:t xml:space="preserve">-  </w:t>
            </w:r>
            <w:r w:rsidR="002123E6" w:rsidRPr="002123E6">
              <w:rPr>
                <w:rFonts w:hint="eastAsia"/>
                <w:sz w:val="20"/>
                <w:szCs w:val="20"/>
                <w:lang w:val="en-US"/>
              </w:rPr>
              <w:t xml:space="preserve">clarification of passengers subject to security check among those on board and the introduction of the system to designate contractors for port security operation </w:t>
            </w:r>
          </w:p>
          <w:p w:rsidR="002123E6" w:rsidRDefault="002123E6" w:rsidP="002123E6">
            <w:pPr>
              <w:ind w:left="99"/>
              <w:rPr>
                <w:rFonts w:eastAsiaTheme="minorEastAsia"/>
                <w:b/>
                <w:bCs/>
                <w:sz w:val="20"/>
                <w:szCs w:val="20"/>
                <w:lang w:val="en-US" w:eastAsia="ko-KR"/>
              </w:rPr>
            </w:pPr>
          </w:p>
          <w:p w:rsidR="002123E6" w:rsidRDefault="002123E6" w:rsidP="002123E6">
            <w:pPr>
              <w:ind w:left="99"/>
              <w:rPr>
                <w:rFonts w:eastAsiaTheme="minorEastAsia"/>
                <w:b/>
                <w:bCs/>
                <w:sz w:val="20"/>
                <w:szCs w:val="20"/>
                <w:lang w:val="en-US" w:eastAsia="ko-KR"/>
              </w:rPr>
            </w:pPr>
            <w:r w:rsidRPr="002123E6">
              <w:rPr>
                <w:rFonts w:hint="eastAsia"/>
                <w:b/>
                <w:bCs/>
                <w:sz w:val="20"/>
                <w:szCs w:val="20"/>
                <w:lang w:val="en-US"/>
              </w:rPr>
              <w:t>Support international efforts to fight piracy (2009~)</w:t>
            </w:r>
          </w:p>
          <w:p w:rsidR="00FB0F7E" w:rsidRPr="00FB0F7E" w:rsidRDefault="00FB0F7E" w:rsidP="002123E6">
            <w:pPr>
              <w:ind w:left="99"/>
              <w:rPr>
                <w:rFonts w:eastAsiaTheme="minorEastAsia"/>
                <w:sz w:val="20"/>
                <w:szCs w:val="20"/>
                <w:lang w:val="en-US" w:eastAsia="ko-KR"/>
              </w:rPr>
            </w:pPr>
          </w:p>
          <w:p w:rsidR="002123E6" w:rsidRPr="002123E6" w:rsidRDefault="002123E6" w:rsidP="00F64C4C">
            <w:pPr>
              <w:numPr>
                <w:ilvl w:val="0"/>
                <w:numId w:val="8"/>
              </w:numPr>
              <w:rPr>
                <w:sz w:val="20"/>
                <w:szCs w:val="20"/>
                <w:lang w:val="en-US"/>
              </w:rPr>
            </w:pPr>
            <w:r w:rsidRPr="002123E6">
              <w:rPr>
                <w:rFonts w:hint="eastAsia"/>
                <w:sz w:val="20"/>
                <w:szCs w:val="20"/>
                <w:lang w:val="en-US"/>
              </w:rPr>
              <w:t>Korea has been deploying the Cheonghae (it means pure sea) Anti-Piracy Unit to the high seas off the coast of Somalia since 2009.</w:t>
            </w:r>
          </w:p>
          <w:p w:rsidR="00FB0F7E" w:rsidRDefault="00FB0F7E" w:rsidP="00FB0F7E">
            <w:pPr>
              <w:ind w:left="459"/>
              <w:rPr>
                <w:rFonts w:eastAsiaTheme="minorEastAsia"/>
                <w:sz w:val="20"/>
                <w:szCs w:val="20"/>
                <w:lang w:val="en-US" w:eastAsia="ko-KR"/>
              </w:rPr>
            </w:pPr>
            <w:r>
              <w:rPr>
                <w:rFonts w:eastAsiaTheme="minorEastAsia" w:hint="eastAsia"/>
                <w:sz w:val="20"/>
                <w:szCs w:val="20"/>
                <w:lang w:val="en-US" w:eastAsia="ko-KR"/>
              </w:rPr>
              <w:t xml:space="preserve">- </w:t>
            </w:r>
            <w:r w:rsidR="002123E6" w:rsidRPr="002123E6">
              <w:rPr>
                <w:rFonts w:hint="eastAsia"/>
                <w:sz w:val="20"/>
                <w:szCs w:val="20"/>
                <w:lang w:val="en-US"/>
              </w:rPr>
              <w:t xml:space="preserve">The Cheonghae Unit has conducted convoy missions to protect vessels from pirates as part of Combined Task Force (CTF) 151 under the command of the Command </w:t>
            </w:r>
          </w:p>
          <w:p w:rsidR="002123E6" w:rsidRPr="002123E6" w:rsidRDefault="002123E6" w:rsidP="00FB0F7E">
            <w:pPr>
              <w:ind w:leftChars="191" w:left="458" w:firstLineChars="50" w:firstLine="100"/>
              <w:rPr>
                <w:sz w:val="20"/>
                <w:szCs w:val="20"/>
                <w:lang w:val="en-US"/>
              </w:rPr>
            </w:pPr>
            <w:r w:rsidRPr="002123E6">
              <w:rPr>
                <w:rFonts w:hint="eastAsia"/>
                <w:sz w:val="20"/>
                <w:szCs w:val="20"/>
                <w:lang w:val="en-US"/>
              </w:rPr>
              <w:t>Maritime Forces (CMF).</w:t>
            </w:r>
          </w:p>
          <w:p w:rsidR="002123E6" w:rsidRPr="002123E6" w:rsidRDefault="00FB0F7E" w:rsidP="00FB0F7E">
            <w:pPr>
              <w:ind w:left="459"/>
              <w:rPr>
                <w:sz w:val="20"/>
                <w:szCs w:val="20"/>
                <w:lang w:val="en-US"/>
              </w:rPr>
            </w:pPr>
            <w:r>
              <w:rPr>
                <w:rFonts w:eastAsiaTheme="minorEastAsia" w:hint="eastAsia"/>
                <w:sz w:val="20"/>
                <w:szCs w:val="20"/>
                <w:lang w:val="en-US" w:eastAsia="ko-KR"/>
              </w:rPr>
              <w:t xml:space="preserve">- </w:t>
            </w:r>
            <w:r w:rsidR="002123E6" w:rsidRPr="002123E6">
              <w:rPr>
                <w:rFonts w:hint="eastAsia"/>
                <w:sz w:val="20"/>
                <w:szCs w:val="20"/>
                <w:lang w:val="en-US"/>
              </w:rPr>
              <w:t>Also, the Unit assisted NATO</w:t>
            </w:r>
            <w:r w:rsidR="002123E6" w:rsidRPr="002123E6">
              <w:rPr>
                <w:rFonts w:hint="eastAsia"/>
                <w:sz w:val="20"/>
                <w:szCs w:val="20"/>
                <w:lang w:val="en-US"/>
              </w:rPr>
              <w:t>’</w:t>
            </w:r>
            <w:r w:rsidR="002123E6" w:rsidRPr="002123E6">
              <w:rPr>
                <w:rFonts w:hint="eastAsia"/>
                <w:sz w:val="20"/>
                <w:szCs w:val="20"/>
                <w:lang w:val="en-US"/>
              </w:rPr>
              <w:t xml:space="preserve">s Operation Ocean Shield to fight pirates off the Coast of Somalia. </w:t>
            </w:r>
          </w:p>
          <w:p w:rsidR="002123E6" w:rsidRPr="002123E6" w:rsidRDefault="00FB0F7E" w:rsidP="00FB0F7E">
            <w:pPr>
              <w:ind w:left="459"/>
              <w:rPr>
                <w:sz w:val="20"/>
                <w:szCs w:val="20"/>
                <w:lang w:val="en-US"/>
              </w:rPr>
            </w:pPr>
            <w:r>
              <w:rPr>
                <w:rFonts w:eastAsiaTheme="minorEastAsia" w:hint="eastAsia"/>
                <w:sz w:val="20"/>
                <w:szCs w:val="20"/>
                <w:lang w:val="en-US" w:eastAsia="ko-KR"/>
              </w:rPr>
              <w:t xml:space="preserve">- </w:t>
            </w:r>
            <w:r w:rsidR="002123E6" w:rsidRPr="002123E6">
              <w:rPr>
                <w:rFonts w:hint="eastAsia"/>
                <w:sz w:val="20"/>
                <w:szCs w:val="20"/>
                <w:lang w:val="en-US"/>
              </w:rPr>
              <w:t>The Unit also took part for the first time in EU Naval Force</w:t>
            </w:r>
            <w:r w:rsidR="002123E6" w:rsidRPr="002123E6">
              <w:rPr>
                <w:rFonts w:hint="eastAsia"/>
                <w:sz w:val="20"/>
                <w:szCs w:val="20"/>
                <w:lang w:val="en-US"/>
              </w:rPr>
              <w:t>’</w:t>
            </w:r>
            <w:r w:rsidR="002123E6" w:rsidRPr="002123E6">
              <w:rPr>
                <w:rFonts w:hint="eastAsia"/>
                <w:sz w:val="20"/>
                <w:szCs w:val="20"/>
                <w:lang w:val="en-US"/>
              </w:rPr>
              <w:t>s Operation Atalanta to combat pirates in February 2017.</w:t>
            </w:r>
          </w:p>
          <w:p w:rsidR="002123E6" w:rsidRPr="002123E6" w:rsidRDefault="002123E6" w:rsidP="00F64C4C">
            <w:pPr>
              <w:numPr>
                <w:ilvl w:val="0"/>
                <w:numId w:val="8"/>
              </w:numPr>
              <w:rPr>
                <w:sz w:val="20"/>
                <w:szCs w:val="20"/>
                <w:lang w:val="en-US"/>
              </w:rPr>
            </w:pPr>
            <w:r w:rsidRPr="002123E6">
              <w:rPr>
                <w:rFonts w:hint="eastAsia"/>
                <w:sz w:val="20"/>
                <w:szCs w:val="20"/>
                <w:lang w:val="en-US"/>
              </w:rPr>
              <w:t xml:space="preserve">Korea has taken an active part in the Contact Group on Piracy Off the Coast of Somalia (hereafter CGPCS) since 2009. </w:t>
            </w:r>
          </w:p>
          <w:p w:rsidR="002123E6" w:rsidRPr="002123E6" w:rsidRDefault="002123E6" w:rsidP="00F64C4C">
            <w:pPr>
              <w:numPr>
                <w:ilvl w:val="0"/>
                <w:numId w:val="8"/>
              </w:numPr>
              <w:rPr>
                <w:sz w:val="20"/>
                <w:szCs w:val="20"/>
                <w:lang w:val="en-US"/>
              </w:rPr>
            </w:pPr>
            <w:r w:rsidRPr="002123E6">
              <w:rPr>
                <w:rFonts w:hint="eastAsia"/>
                <w:sz w:val="20"/>
                <w:szCs w:val="20"/>
                <w:lang w:val="en-US"/>
              </w:rPr>
              <w:t xml:space="preserve">Korea has made a financial contribution to the CGPCS Trust Fund and the IMO Djibouti Code Trust Fund for strengthening the judicial capacities and supporting good governance of the government of Somalia and neighboring countries. </w:t>
            </w:r>
          </w:p>
          <w:p w:rsidR="002123E6" w:rsidRPr="002123E6" w:rsidRDefault="002123E6" w:rsidP="00F64C4C">
            <w:pPr>
              <w:numPr>
                <w:ilvl w:val="0"/>
                <w:numId w:val="8"/>
              </w:numPr>
              <w:rPr>
                <w:sz w:val="20"/>
                <w:szCs w:val="20"/>
                <w:lang w:val="en-US"/>
              </w:rPr>
            </w:pPr>
            <w:r w:rsidRPr="002123E6">
              <w:rPr>
                <w:rFonts w:hint="eastAsia"/>
                <w:sz w:val="20"/>
                <w:szCs w:val="20"/>
                <w:lang w:val="en-US"/>
              </w:rPr>
              <w:t xml:space="preserve">Korea has been actively participating in &lt;the Regional Cooperation Agreement on Combating Piracy and Armed Robbery against Ships in Asia (hereafter ReCAAP)&gt; since September 2006. </w:t>
            </w:r>
          </w:p>
          <w:p w:rsidR="002123E6" w:rsidRPr="002123E6" w:rsidRDefault="00FB0F7E" w:rsidP="00FB0F7E">
            <w:pPr>
              <w:ind w:left="459"/>
              <w:rPr>
                <w:sz w:val="20"/>
                <w:szCs w:val="20"/>
                <w:lang w:val="en-US"/>
              </w:rPr>
            </w:pPr>
            <w:r>
              <w:rPr>
                <w:rFonts w:eastAsiaTheme="minorEastAsia" w:hint="eastAsia"/>
                <w:sz w:val="20"/>
                <w:szCs w:val="20"/>
                <w:lang w:val="en-US" w:eastAsia="ko-KR"/>
              </w:rPr>
              <w:t xml:space="preserve">- </w:t>
            </w:r>
            <w:r w:rsidR="002123E6" w:rsidRPr="002123E6">
              <w:rPr>
                <w:rFonts w:hint="eastAsia"/>
                <w:sz w:val="20"/>
                <w:szCs w:val="20"/>
                <w:lang w:val="en-US"/>
              </w:rPr>
              <w:t>Korea supported the improvement of work efficiency by seconding a Korean staff to the ReCAAP Information Sharing Center since 2007.</w:t>
            </w:r>
          </w:p>
          <w:p w:rsidR="00FB0F7E" w:rsidRPr="00FB0F7E" w:rsidRDefault="00FB0F7E" w:rsidP="00FB0F7E">
            <w:pPr>
              <w:ind w:left="459"/>
              <w:rPr>
                <w:sz w:val="20"/>
                <w:szCs w:val="20"/>
                <w:lang w:val="en-US"/>
              </w:rPr>
            </w:pPr>
            <w:r>
              <w:rPr>
                <w:rFonts w:eastAsiaTheme="minorEastAsia" w:hint="eastAsia"/>
                <w:sz w:val="20"/>
                <w:szCs w:val="20"/>
                <w:lang w:val="en-US" w:eastAsia="ko-KR"/>
              </w:rPr>
              <w:t xml:space="preserve">- </w:t>
            </w:r>
            <w:r w:rsidR="002123E6" w:rsidRPr="002123E6">
              <w:rPr>
                <w:rFonts w:hint="eastAsia"/>
                <w:sz w:val="20"/>
                <w:szCs w:val="20"/>
                <w:lang w:val="en-US"/>
              </w:rPr>
              <w:t xml:space="preserve">In the area of regional capacity building, the ROK has been doing its part by providing the voluntary contribution toward the work of the ReCAAP Information Sharing </w:t>
            </w:r>
            <w:r>
              <w:rPr>
                <w:rFonts w:eastAsiaTheme="minorEastAsia" w:hint="eastAsia"/>
                <w:sz w:val="20"/>
                <w:szCs w:val="20"/>
                <w:lang w:val="en-US" w:eastAsia="ko-KR"/>
              </w:rPr>
              <w:t xml:space="preserve">  </w:t>
            </w:r>
          </w:p>
          <w:p w:rsidR="006349D6" w:rsidRPr="002123E6" w:rsidRDefault="00FB0F7E" w:rsidP="00FB0F7E">
            <w:pPr>
              <w:ind w:left="459"/>
              <w:rPr>
                <w:sz w:val="20"/>
                <w:szCs w:val="20"/>
                <w:lang w:val="en-US"/>
              </w:rPr>
            </w:pPr>
            <w:r>
              <w:rPr>
                <w:rFonts w:eastAsiaTheme="minorEastAsia" w:hint="eastAsia"/>
                <w:sz w:val="20"/>
                <w:szCs w:val="20"/>
                <w:lang w:val="en-US" w:eastAsia="ko-KR"/>
              </w:rPr>
              <w:t xml:space="preserve">  </w:t>
            </w:r>
            <w:r w:rsidR="002123E6" w:rsidRPr="002123E6">
              <w:rPr>
                <w:rFonts w:hint="eastAsia"/>
                <w:sz w:val="20"/>
                <w:szCs w:val="20"/>
                <w:lang w:val="en-US"/>
              </w:rPr>
              <w:t xml:space="preserve">Center. </w:t>
            </w:r>
          </w:p>
        </w:tc>
      </w:tr>
    </w:tbl>
    <w:p w:rsidR="006349D6" w:rsidRDefault="006349D6"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349D6">
        <w:tc>
          <w:tcPr>
            <w:tcW w:w="14786" w:type="dxa"/>
            <w:shd w:val="clear" w:color="auto" w:fill="E0E0E0"/>
          </w:tcPr>
          <w:p w:rsidR="006349D6" w:rsidRPr="00943B97" w:rsidRDefault="006349D6" w:rsidP="006349D6">
            <w:pPr>
              <w:rPr>
                <w:b/>
                <w:sz w:val="20"/>
                <w:szCs w:val="20"/>
              </w:rPr>
            </w:pPr>
            <w:r w:rsidRPr="00943B97">
              <w:rPr>
                <w:b/>
                <w:sz w:val="20"/>
                <w:szCs w:val="20"/>
              </w:rPr>
              <w:t>FURTHER MEASURES PLANNED TO IMPLEMENT COMMITMENTS (indicate timeframe)</w:t>
            </w:r>
          </w:p>
        </w:tc>
      </w:tr>
      <w:tr w:rsidR="006349D6">
        <w:tc>
          <w:tcPr>
            <w:tcW w:w="14786" w:type="dxa"/>
          </w:tcPr>
          <w:p w:rsidR="002123E6" w:rsidRPr="002123E6" w:rsidRDefault="002123E6" w:rsidP="00F64C4C">
            <w:pPr>
              <w:numPr>
                <w:ilvl w:val="0"/>
                <w:numId w:val="9"/>
              </w:numPr>
              <w:rPr>
                <w:sz w:val="22"/>
                <w:szCs w:val="22"/>
                <w:lang w:val="en-US"/>
              </w:rPr>
            </w:pPr>
            <w:r w:rsidRPr="002123E6">
              <w:rPr>
                <w:rFonts w:hint="eastAsia"/>
                <w:sz w:val="22"/>
                <w:szCs w:val="22"/>
                <w:lang w:val="en-US"/>
              </w:rPr>
              <w:t>Korea will visit USCG headquarters and Wilmington port to share port facility security policies of USCG and port security system of container terminals</w:t>
            </w:r>
            <w:r w:rsidR="00FB0F7E">
              <w:rPr>
                <w:rFonts w:eastAsiaTheme="minorEastAsia" w:hint="eastAsia"/>
                <w:sz w:val="22"/>
                <w:szCs w:val="22"/>
                <w:lang w:val="en-US" w:eastAsia="ko-KR"/>
              </w:rPr>
              <w:t xml:space="preserve"> </w:t>
            </w:r>
            <w:r w:rsidRPr="002123E6">
              <w:rPr>
                <w:rFonts w:hint="eastAsia"/>
                <w:sz w:val="22"/>
                <w:szCs w:val="22"/>
                <w:lang w:val="en-US"/>
              </w:rPr>
              <w:t>(Aug. 2017).</w:t>
            </w:r>
          </w:p>
          <w:p w:rsidR="002123E6" w:rsidRPr="002123E6" w:rsidRDefault="002123E6" w:rsidP="00F64C4C">
            <w:pPr>
              <w:numPr>
                <w:ilvl w:val="0"/>
                <w:numId w:val="9"/>
              </w:numPr>
              <w:rPr>
                <w:sz w:val="22"/>
                <w:szCs w:val="22"/>
                <w:lang w:val="en-US"/>
              </w:rPr>
            </w:pPr>
            <w:r w:rsidRPr="002123E6">
              <w:rPr>
                <w:rFonts w:hint="eastAsia"/>
                <w:sz w:val="22"/>
                <w:szCs w:val="22"/>
                <w:lang w:val="en-US"/>
              </w:rPr>
              <w:t>Joint inspection of related government agencies on port facilities vulnerable to terrorism (from Aug. to Dec. 2017)</w:t>
            </w:r>
          </w:p>
          <w:p w:rsidR="002123E6" w:rsidRPr="002123E6" w:rsidRDefault="002123E6" w:rsidP="00F64C4C">
            <w:pPr>
              <w:numPr>
                <w:ilvl w:val="0"/>
                <w:numId w:val="9"/>
              </w:numPr>
              <w:rPr>
                <w:sz w:val="22"/>
                <w:szCs w:val="22"/>
                <w:lang w:val="en-US"/>
              </w:rPr>
            </w:pPr>
            <w:r w:rsidRPr="002123E6">
              <w:rPr>
                <w:rFonts w:hint="eastAsia"/>
                <w:sz w:val="22"/>
                <w:szCs w:val="22"/>
                <w:lang w:val="en-US"/>
              </w:rPr>
              <w:t>Improvement of &lt;Port Security Risk Assessment Program&gt; (Oct. 2017)</w:t>
            </w:r>
          </w:p>
          <w:p w:rsidR="002123E6" w:rsidRPr="002123E6" w:rsidRDefault="002123E6" w:rsidP="00D67058">
            <w:pPr>
              <w:ind w:leftChars="228" w:left="639" w:hangingChars="42" w:hanging="92"/>
              <w:rPr>
                <w:sz w:val="22"/>
                <w:szCs w:val="22"/>
                <w:lang w:val="en-US"/>
              </w:rPr>
            </w:pPr>
            <w:r>
              <w:rPr>
                <w:rFonts w:eastAsiaTheme="minorEastAsia" w:hint="eastAsia"/>
                <w:sz w:val="22"/>
                <w:szCs w:val="22"/>
                <w:lang w:val="en-US" w:eastAsia="ko-KR"/>
              </w:rPr>
              <w:t xml:space="preserve">- </w:t>
            </w:r>
            <w:r w:rsidRPr="002123E6">
              <w:rPr>
                <w:rFonts w:hint="eastAsia"/>
                <w:sz w:val="22"/>
                <w:szCs w:val="22"/>
                <w:lang w:val="en-US"/>
              </w:rPr>
              <w:t xml:space="preserve">The &lt;Port Security Risk Assessment Program&gt; will be advanced so that port security risk factors such as terrorism can be managed systematically and security environment can be improved. </w:t>
            </w:r>
          </w:p>
          <w:p w:rsidR="002123E6" w:rsidRPr="002123E6" w:rsidRDefault="002123E6" w:rsidP="00F64C4C">
            <w:pPr>
              <w:numPr>
                <w:ilvl w:val="0"/>
                <w:numId w:val="8"/>
              </w:numPr>
              <w:rPr>
                <w:sz w:val="22"/>
                <w:szCs w:val="22"/>
                <w:lang w:val="en-US"/>
              </w:rPr>
            </w:pPr>
            <w:r w:rsidRPr="002123E6">
              <w:rPr>
                <w:rFonts w:hint="eastAsia"/>
                <w:sz w:val="22"/>
                <w:szCs w:val="22"/>
                <w:lang w:val="en-US"/>
              </w:rPr>
              <w:t>Establishing &lt;the 2nd National Port Security Plan&gt; (Dec. 2017)</w:t>
            </w:r>
          </w:p>
          <w:p w:rsidR="002123E6" w:rsidRPr="002123E6" w:rsidRDefault="002123E6" w:rsidP="00D67058">
            <w:pPr>
              <w:ind w:leftChars="229" w:left="708" w:hangingChars="72" w:hanging="158"/>
              <w:rPr>
                <w:sz w:val="22"/>
                <w:szCs w:val="22"/>
                <w:lang w:val="en-US"/>
              </w:rPr>
            </w:pPr>
            <w:r>
              <w:rPr>
                <w:rFonts w:eastAsiaTheme="minorEastAsia" w:hint="eastAsia"/>
                <w:sz w:val="22"/>
                <w:szCs w:val="22"/>
                <w:lang w:val="en-US" w:eastAsia="ko-KR"/>
              </w:rPr>
              <w:t xml:space="preserve">- </w:t>
            </w:r>
            <w:r w:rsidRPr="002123E6">
              <w:rPr>
                <w:rFonts w:hint="eastAsia"/>
                <w:sz w:val="22"/>
                <w:szCs w:val="22"/>
                <w:lang w:val="en-US"/>
              </w:rPr>
              <w:t>The mid-and long-term basic plan</w:t>
            </w:r>
            <w:r w:rsidR="00FB0F7E">
              <w:rPr>
                <w:rFonts w:eastAsiaTheme="minorEastAsia" w:hint="eastAsia"/>
                <w:sz w:val="22"/>
                <w:szCs w:val="22"/>
                <w:lang w:val="en-US" w:eastAsia="ko-KR"/>
              </w:rPr>
              <w:t xml:space="preserve"> </w:t>
            </w:r>
            <w:r w:rsidRPr="002123E6">
              <w:rPr>
                <w:rFonts w:hint="eastAsia"/>
                <w:sz w:val="22"/>
                <w:szCs w:val="22"/>
                <w:lang w:val="en-US"/>
              </w:rPr>
              <w:t xml:space="preserve">(from 2018 to 2027) will be set up for policies, facilities, equipment, training, education, and international cooperation in the field of port security. </w:t>
            </w:r>
          </w:p>
          <w:p w:rsidR="002123E6" w:rsidRPr="002123E6" w:rsidRDefault="002123E6" w:rsidP="00F64C4C">
            <w:pPr>
              <w:numPr>
                <w:ilvl w:val="0"/>
                <w:numId w:val="8"/>
              </w:numPr>
              <w:rPr>
                <w:sz w:val="22"/>
                <w:szCs w:val="22"/>
                <w:lang w:val="en-US"/>
              </w:rPr>
            </w:pPr>
            <w:r w:rsidRPr="002123E6">
              <w:rPr>
                <w:rFonts w:hint="eastAsia"/>
                <w:sz w:val="22"/>
                <w:szCs w:val="22"/>
                <w:lang w:val="en-US"/>
              </w:rPr>
              <w:t>Anti-Piracy Act will come into force in December 2017.</w:t>
            </w:r>
          </w:p>
          <w:p w:rsidR="002123E6" w:rsidRPr="002123E6" w:rsidRDefault="002123E6" w:rsidP="002123E6">
            <w:pPr>
              <w:ind w:firstLineChars="250" w:firstLine="550"/>
              <w:rPr>
                <w:sz w:val="22"/>
                <w:szCs w:val="22"/>
                <w:lang w:val="en-US"/>
              </w:rPr>
            </w:pPr>
            <w:r>
              <w:rPr>
                <w:rFonts w:eastAsiaTheme="minorEastAsia" w:hint="eastAsia"/>
                <w:sz w:val="22"/>
                <w:szCs w:val="22"/>
                <w:lang w:val="en-US" w:eastAsia="ko-KR"/>
              </w:rPr>
              <w:t xml:space="preserve">- </w:t>
            </w:r>
            <w:r w:rsidRPr="002123E6">
              <w:rPr>
                <w:rFonts w:hint="eastAsia"/>
                <w:sz w:val="22"/>
                <w:szCs w:val="22"/>
                <w:lang w:val="en-US"/>
              </w:rPr>
              <w:t xml:space="preserve">Establishment of countermeasures and preventive actions of the Korean government </w:t>
            </w:r>
          </w:p>
          <w:p w:rsidR="002123E6" w:rsidRPr="002123E6" w:rsidRDefault="002123E6" w:rsidP="002123E6">
            <w:pPr>
              <w:ind w:firstLineChars="250" w:firstLine="550"/>
              <w:rPr>
                <w:sz w:val="22"/>
                <w:szCs w:val="22"/>
                <w:lang w:val="en-US"/>
              </w:rPr>
            </w:pPr>
            <w:r>
              <w:rPr>
                <w:rFonts w:eastAsiaTheme="minorEastAsia" w:hint="eastAsia"/>
                <w:sz w:val="22"/>
                <w:szCs w:val="22"/>
                <w:lang w:val="en-US" w:eastAsia="ko-KR"/>
              </w:rPr>
              <w:t xml:space="preserve">- </w:t>
            </w:r>
            <w:r w:rsidRPr="002123E6">
              <w:rPr>
                <w:rFonts w:hint="eastAsia"/>
                <w:sz w:val="22"/>
                <w:szCs w:val="22"/>
                <w:lang w:val="en-US"/>
              </w:rPr>
              <w:t>Stipulation of the installation of citadel, the employment of privately contracted armed security personnel, etc.</w:t>
            </w:r>
          </w:p>
          <w:p w:rsidR="006349D6" w:rsidRPr="002123E6" w:rsidRDefault="002123E6" w:rsidP="00F64C4C">
            <w:pPr>
              <w:numPr>
                <w:ilvl w:val="0"/>
                <w:numId w:val="9"/>
              </w:numPr>
              <w:rPr>
                <w:sz w:val="22"/>
                <w:szCs w:val="22"/>
                <w:lang w:val="en-US"/>
              </w:rPr>
            </w:pPr>
            <w:r w:rsidRPr="002123E6">
              <w:rPr>
                <w:rFonts w:hint="eastAsia"/>
                <w:sz w:val="22"/>
                <w:szCs w:val="22"/>
                <w:lang w:val="en-US"/>
              </w:rPr>
              <w:t xml:space="preserve">Korea will continue to proactively participate in the international efforts to fight against piracy off the coast of Somalia and other areas. </w:t>
            </w:r>
          </w:p>
        </w:tc>
      </w:tr>
    </w:tbl>
    <w:p w:rsidR="00650E45" w:rsidRDefault="00650E45" w:rsidP="00650E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50E45" w:rsidTr="002167EA">
        <w:tc>
          <w:tcPr>
            <w:tcW w:w="14786" w:type="dxa"/>
            <w:shd w:val="clear" w:color="auto" w:fill="E0E0E0"/>
          </w:tcPr>
          <w:p w:rsidR="00650E45" w:rsidRPr="00943B97" w:rsidRDefault="00650E45" w:rsidP="002167EA">
            <w:pPr>
              <w:rPr>
                <w:b/>
                <w:sz w:val="20"/>
                <w:szCs w:val="20"/>
              </w:rPr>
            </w:pPr>
            <w:r>
              <w:rPr>
                <w:b/>
                <w:sz w:val="20"/>
                <w:szCs w:val="20"/>
              </w:rPr>
              <w:t>PLEASE DESCRIBE THE APEC</w:t>
            </w:r>
            <w:r w:rsidRPr="00943B97">
              <w:rPr>
                <w:b/>
                <w:sz w:val="20"/>
                <w:szCs w:val="20"/>
              </w:rPr>
              <w:t xml:space="preserve"> </w:t>
            </w:r>
            <w:r>
              <w:rPr>
                <w:b/>
                <w:sz w:val="20"/>
                <w:szCs w:val="20"/>
              </w:rPr>
              <w:t>CAPACITY BUILDING ACTIVITIES IN WHICH YOUR ECONOMY PARTICIPATED DURING THE LAST YEAR.  WHAT BENEFITS DID YOUR ECONOMY DERIVE FROM THESE ACTIVITIES?  WHAT FOLLOW-ON ACTIVITIES WOULD BE USEFUL?</w:t>
            </w:r>
          </w:p>
        </w:tc>
      </w:tr>
      <w:tr w:rsidR="00650E45" w:rsidTr="002167EA">
        <w:tc>
          <w:tcPr>
            <w:tcW w:w="14786" w:type="dxa"/>
          </w:tcPr>
          <w:p w:rsidR="00650E45" w:rsidRPr="00943B97" w:rsidRDefault="00650E45" w:rsidP="002167EA">
            <w:pPr>
              <w:rPr>
                <w:sz w:val="20"/>
                <w:szCs w:val="20"/>
              </w:rPr>
            </w:pPr>
          </w:p>
          <w:p w:rsidR="00650E45" w:rsidRPr="00943B97" w:rsidRDefault="00650E45" w:rsidP="002167EA">
            <w:pPr>
              <w:rPr>
                <w:sz w:val="20"/>
                <w:szCs w:val="20"/>
              </w:rPr>
            </w:pPr>
          </w:p>
        </w:tc>
      </w:tr>
    </w:tbl>
    <w:p w:rsidR="006349D6" w:rsidRDefault="006349D6"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349D6">
        <w:tc>
          <w:tcPr>
            <w:tcW w:w="14786" w:type="dxa"/>
            <w:shd w:val="clear" w:color="auto" w:fill="E0E0E0"/>
          </w:tcPr>
          <w:p w:rsidR="006349D6" w:rsidRPr="00943B97" w:rsidRDefault="00A65B1D" w:rsidP="006349D6">
            <w:pPr>
              <w:rPr>
                <w:b/>
                <w:sz w:val="20"/>
                <w:szCs w:val="20"/>
              </w:rPr>
            </w:pPr>
            <w:r>
              <w:rPr>
                <w:b/>
                <w:sz w:val="20"/>
                <w:szCs w:val="20"/>
              </w:rPr>
              <w:t xml:space="preserve">WHAT SPECIFIC CAPACITY BUILDING NEEDS DOES YOUR ECONOMY HAVE THAT HINDER YOUR ABILITY TO IMPLEMENT COMMITMENTS, AND WHAT CAPACITY BUILDING OPPORTUNITIES COULD BE PROVIDED THROUGH APEC TO ADDRESS THESE NEEDS?  </w:t>
            </w:r>
            <w:r w:rsidR="00331A31">
              <w:rPr>
                <w:b/>
                <w:sz w:val="20"/>
                <w:szCs w:val="20"/>
              </w:rPr>
              <w:t xml:space="preserve">PLEASE BE AS SPECIFIC AS POSSIBLE REGARDING THE TYPES OF CAPACITY BUILDING ACTIVITIES THAT WOULD BENEFIT YOUR ECONOMY (E.G., SEMINARS, WORKSHOPS, INFORMATION SHARING, BEST PRACTICES, SPECIALIZED TRAINING, ETC.)  </w:t>
            </w:r>
          </w:p>
        </w:tc>
      </w:tr>
      <w:tr w:rsidR="006349D6">
        <w:tc>
          <w:tcPr>
            <w:tcW w:w="14786" w:type="dxa"/>
          </w:tcPr>
          <w:p w:rsidR="006349D6" w:rsidRPr="00943B97" w:rsidRDefault="006349D6" w:rsidP="006349D6">
            <w:pPr>
              <w:rPr>
                <w:sz w:val="20"/>
                <w:szCs w:val="20"/>
              </w:rPr>
            </w:pPr>
          </w:p>
          <w:p w:rsidR="006349D6" w:rsidRPr="00943B97" w:rsidRDefault="006349D6" w:rsidP="006349D6">
            <w:pPr>
              <w:rPr>
                <w:sz w:val="20"/>
                <w:szCs w:val="20"/>
              </w:rPr>
            </w:pPr>
          </w:p>
        </w:tc>
      </w:tr>
    </w:tbl>
    <w:p w:rsidR="006349D6" w:rsidRDefault="006349D6"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0A6E28" w:rsidRPr="00943B97" w:rsidTr="00601BDD">
        <w:tc>
          <w:tcPr>
            <w:tcW w:w="14786" w:type="dxa"/>
            <w:shd w:val="clear" w:color="auto" w:fill="E0E0E0"/>
          </w:tcPr>
          <w:p w:rsidR="000A6E28" w:rsidRPr="00943B97" w:rsidRDefault="000A6E28" w:rsidP="00601BDD">
            <w:pPr>
              <w:rPr>
                <w:b/>
                <w:sz w:val="20"/>
                <w:szCs w:val="20"/>
              </w:rPr>
            </w:pPr>
            <w:r>
              <w:rPr>
                <w:b/>
                <w:sz w:val="20"/>
                <w:szCs w:val="20"/>
              </w:rPr>
              <w:t>WHAT KIND OF EXPERTISE AND/OR ASSISTANCE COULD YOUR ECONOMY PROVIDE TO OTHER APEC MEMBERS THAT COULD HELP ADDRESS THEIR CAPACITY BUILDING NEEDS?</w:t>
            </w:r>
            <w:r w:rsidR="00331A31">
              <w:rPr>
                <w:b/>
                <w:sz w:val="20"/>
                <w:szCs w:val="20"/>
              </w:rPr>
              <w:t xml:space="preserve"> PLEASE BE AS SPECIFIC AS POSSIBLE REGARDING THE TYPES OF CAPACITY BUILDING ACTIVITIES THAT YOUR ECONOMY COULD PROVIDE (E.G., SEMINARS, WORKSHOPS, INFORMATION SHARING, BEST PRACTICES, SPECIALIZED TRAINING, ETC.)  </w:t>
            </w:r>
          </w:p>
        </w:tc>
      </w:tr>
      <w:tr w:rsidR="000A6E28" w:rsidRPr="00943B97" w:rsidTr="00601BDD">
        <w:tc>
          <w:tcPr>
            <w:tcW w:w="14786" w:type="dxa"/>
          </w:tcPr>
          <w:p w:rsidR="000A6E28" w:rsidRPr="00943B97" w:rsidRDefault="000A6E28" w:rsidP="00601BDD">
            <w:pPr>
              <w:rPr>
                <w:sz w:val="20"/>
                <w:szCs w:val="20"/>
              </w:rPr>
            </w:pPr>
          </w:p>
          <w:p w:rsidR="000A6E28" w:rsidRPr="00943B97" w:rsidRDefault="000A6E28" w:rsidP="00601BDD">
            <w:pPr>
              <w:rPr>
                <w:sz w:val="20"/>
                <w:szCs w:val="20"/>
              </w:rPr>
            </w:pPr>
          </w:p>
          <w:p w:rsidR="000A6E28" w:rsidRPr="00943B97" w:rsidRDefault="000A6E28" w:rsidP="00601BDD">
            <w:pPr>
              <w:rPr>
                <w:sz w:val="20"/>
                <w:szCs w:val="20"/>
              </w:rPr>
            </w:pPr>
          </w:p>
        </w:tc>
      </w:tr>
    </w:tbl>
    <w:p w:rsidR="006349D6" w:rsidRPr="00AE546A" w:rsidRDefault="006349D6" w:rsidP="006349D6">
      <w:pPr>
        <w:rPr>
          <w:b/>
        </w:rPr>
      </w:pPr>
      <w:r>
        <w:br w:type="page"/>
      </w:r>
      <w:r>
        <w:rPr>
          <w:b/>
        </w:rPr>
        <w:t>A.3  Protect International Aviation</w:t>
      </w:r>
      <w:r w:rsidRPr="00AE546A">
        <w:rPr>
          <w:b/>
        </w:rPr>
        <w:t>:</w:t>
      </w:r>
    </w:p>
    <w:p w:rsidR="006349D6" w:rsidRDefault="006349D6" w:rsidP="006349D6"/>
    <w:p w:rsidR="0072476F" w:rsidRDefault="006349D6" w:rsidP="0072476F">
      <w:pPr>
        <w:pStyle w:val="a"/>
        <w:spacing w:line="312" w:lineRule="auto"/>
        <w:ind w:left="628" w:hanging="628"/>
        <w:rPr>
          <w:rFonts w:ascii="Times New Roman" w:eastAsia="휴먼고딕" w:hAnsi="Times New Roman" w:cs="Times New Roman"/>
        </w:rPr>
      </w:pPr>
      <w:r w:rsidRPr="0072476F">
        <w:rPr>
          <w:rFonts w:ascii="Times New Roman" w:hAnsi="Times New Roman" w:cs="Times New Roman"/>
          <w:b/>
          <w:bCs/>
        </w:rPr>
        <w:t>Contact Point</w:t>
      </w:r>
      <w:r w:rsidR="0072476F" w:rsidRPr="0072476F">
        <w:rPr>
          <w:rFonts w:ascii="Times New Roman" w:eastAsiaTheme="minorEastAsia" w:hAnsi="Times New Roman" w:cs="Times New Roman"/>
          <w:b/>
          <w:bCs/>
        </w:rPr>
        <w:t xml:space="preserve">: </w:t>
      </w:r>
      <w:r w:rsidR="0072476F">
        <w:rPr>
          <w:rFonts w:ascii="Times New Roman" w:eastAsiaTheme="minorEastAsia" w:hAnsi="Times New Roman" w:cs="Times New Roman" w:hint="eastAsia"/>
          <w:bCs/>
        </w:rPr>
        <w:t xml:space="preserve">Name: </w:t>
      </w:r>
      <w:r w:rsidR="0072476F" w:rsidRPr="0072476F">
        <w:rPr>
          <w:rFonts w:ascii="Times New Roman" w:eastAsia="휴먼고딕" w:hAnsi="Times New Roman" w:cs="Times New Roman"/>
        </w:rPr>
        <w:t>Park, Sang-hyun</w:t>
      </w:r>
      <w:r w:rsidR="0072476F">
        <w:rPr>
          <w:rFonts w:ascii="Times New Roman" w:eastAsia="휴먼고딕" w:hAnsi="Times New Roman" w:cs="Times New Roman" w:hint="eastAsia"/>
        </w:rPr>
        <w:t xml:space="preserve"> </w:t>
      </w:r>
      <w:r w:rsidR="0072476F" w:rsidRPr="0072476F">
        <w:rPr>
          <w:rFonts w:ascii="Times New Roman" w:eastAsia="휴먼고딕" w:hAnsi="Times New Roman" w:cs="Times New Roman"/>
        </w:rPr>
        <w:t xml:space="preserve">/ </w:t>
      </w:r>
      <w:r w:rsidR="0072476F">
        <w:rPr>
          <w:rFonts w:ascii="Times New Roman" w:eastAsia="휴먼고딕" w:hAnsi="Times New Roman" w:cs="Times New Roman" w:hint="eastAsia"/>
        </w:rPr>
        <w:t>Title</w:t>
      </w:r>
      <w:r w:rsidR="0072476F" w:rsidRPr="0072476F">
        <w:rPr>
          <w:rFonts w:ascii="Times New Roman" w:eastAsia="휴먼고딕" w:hAnsi="Times New Roman" w:cs="Times New Roman"/>
        </w:rPr>
        <w:t xml:space="preserve">: </w:t>
      </w:r>
      <w:r w:rsidR="0072476F">
        <w:rPr>
          <w:rFonts w:ascii="Times New Roman" w:eastAsia="휴먼고딕" w:hAnsi="Times New Roman" w:cs="Times New Roman" w:hint="eastAsia"/>
        </w:rPr>
        <w:t xml:space="preserve"> </w:t>
      </w:r>
      <w:r w:rsidR="0072476F" w:rsidRPr="0072476F">
        <w:rPr>
          <w:rFonts w:ascii="Times New Roman" w:eastAsia="휴먼고딕" w:hAnsi="Times New Roman" w:cs="Times New Roman"/>
        </w:rPr>
        <w:t>Assistant Director</w:t>
      </w:r>
      <w:r w:rsidR="0072476F">
        <w:rPr>
          <w:rFonts w:ascii="Times New Roman" w:eastAsia="휴먼고딕" w:hAnsi="Times New Roman" w:cs="Times New Roman" w:hint="eastAsia"/>
        </w:rPr>
        <w:t>,</w:t>
      </w:r>
      <w:r w:rsidR="0072476F" w:rsidRPr="0072476F">
        <w:rPr>
          <w:rFonts w:ascii="Times New Roman" w:eastAsia="휴먼고딕" w:hAnsi="Times New Roman" w:cs="Times New Roman"/>
        </w:rPr>
        <w:t xml:space="preserve">  </w:t>
      </w:r>
      <w:r w:rsidR="0072476F" w:rsidRPr="0072476F">
        <w:rPr>
          <w:rFonts w:ascii="Times New Roman" w:eastAsia="휴먼고딕" w:hAnsi="Times New Roman" w:cs="Times New Roman"/>
          <w:spacing w:val="-2"/>
        </w:rPr>
        <w:t>Ministry of Land, Infrastructure and Transport</w:t>
      </w:r>
      <w:r w:rsidR="0072476F">
        <w:rPr>
          <w:rFonts w:ascii="Times New Roman" w:eastAsia="휴먼고딕" w:hAnsi="Times New Roman" w:cs="Times New Roman" w:hint="eastAsia"/>
          <w:spacing w:val="-2"/>
        </w:rPr>
        <w:t xml:space="preserve"> </w:t>
      </w:r>
      <w:r w:rsidR="0072476F" w:rsidRPr="0072476F">
        <w:rPr>
          <w:rFonts w:ascii="Times New Roman" w:eastAsia="휴먼고딕" w:hAnsi="Times New Roman" w:cs="Times New Roman"/>
          <w:spacing w:val="-28"/>
        </w:rPr>
        <w:t xml:space="preserve"> </w:t>
      </w:r>
      <w:r w:rsidR="0072476F" w:rsidRPr="0072476F">
        <w:rPr>
          <w:rFonts w:ascii="Times New Roman" w:eastAsia="휴먼고딕" w:hAnsi="Times New Roman" w:cs="Times New Roman"/>
          <w:spacing w:val="-2"/>
        </w:rPr>
        <w:t>/</w:t>
      </w:r>
      <w:r w:rsidR="0072476F">
        <w:rPr>
          <w:rFonts w:ascii="Times New Roman" w:eastAsia="휴먼고딕" w:hAnsi="Times New Roman" w:cs="Times New Roman" w:hint="eastAsia"/>
          <w:spacing w:val="-2"/>
        </w:rPr>
        <w:t xml:space="preserve"> Telephone Number</w:t>
      </w:r>
      <w:r w:rsidR="0072476F" w:rsidRPr="0072476F">
        <w:rPr>
          <w:rFonts w:ascii="Times New Roman" w:eastAsia="휴먼고딕" w:hAnsi="Times New Roman" w:cs="Times New Roman"/>
          <w:spacing w:val="-2"/>
        </w:rPr>
        <w:t xml:space="preserve"> : +82</w:t>
      </w:r>
      <w:r w:rsidR="0072476F">
        <w:rPr>
          <w:rFonts w:ascii="Times New Roman" w:eastAsia="휴먼고딕" w:hAnsi="Times New Roman" w:cs="Times New Roman" w:hint="eastAsia"/>
          <w:spacing w:val="-2"/>
        </w:rPr>
        <w:t>-</w:t>
      </w:r>
      <w:r w:rsidR="0072476F" w:rsidRPr="0072476F">
        <w:rPr>
          <w:rFonts w:ascii="Times New Roman" w:eastAsia="휴먼고딕" w:hAnsi="Times New Roman" w:cs="Times New Roman"/>
          <w:spacing w:val="-2"/>
        </w:rPr>
        <w:t>44</w:t>
      </w:r>
      <w:r w:rsidR="0072476F">
        <w:rPr>
          <w:rFonts w:ascii="Times New Roman" w:eastAsia="휴먼고딕" w:hAnsi="Times New Roman" w:cs="Times New Roman" w:hint="eastAsia"/>
          <w:spacing w:val="-2"/>
        </w:rPr>
        <w:t>-</w:t>
      </w:r>
      <w:r w:rsidR="0072476F" w:rsidRPr="0072476F">
        <w:rPr>
          <w:rFonts w:ascii="Times New Roman" w:eastAsia="휴먼고딕" w:hAnsi="Times New Roman" w:cs="Times New Roman"/>
          <w:spacing w:val="-2"/>
        </w:rPr>
        <w:t>201</w:t>
      </w:r>
      <w:r w:rsidR="0072476F">
        <w:rPr>
          <w:rFonts w:ascii="Times New Roman" w:eastAsia="휴먼고딕" w:hAnsi="Times New Roman" w:cs="Times New Roman" w:hint="eastAsia"/>
          <w:spacing w:val="-2"/>
        </w:rPr>
        <w:t>-</w:t>
      </w:r>
      <w:r w:rsidR="0072476F" w:rsidRPr="0072476F">
        <w:rPr>
          <w:rFonts w:ascii="Times New Roman" w:eastAsia="휴먼고딕" w:hAnsi="Times New Roman" w:cs="Times New Roman"/>
          <w:spacing w:val="-2"/>
        </w:rPr>
        <w:t>4235</w:t>
      </w:r>
      <w:r w:rsidR="0072476F" w:rsidRPr="0072476F">
        <w:rPr>
          <w:rFonts w:ascii="Times New Roman" w:eastAsia="휴먼고딕" w:hAnsi="Times New Roman" w:cs="Times New Roman"/>
        </w:rPr>
        <w:t xml:space="preserve"> /</w:t>
      </w:r>
      <w:r w:rsidR="0072476F">
        <w:rPr>
          <w:rFonts w:ascii="Times New Roman" w:eastAsia="휴먼고딕" w:hAnsi="Times New Roman" w:cs="Times New Roman" w:hint="eastAsia"/>
        </w:rPr>
        <w:t xml:space="preserve"> Fax Number </w:t>
      </w:r>
      <w:r w:rsidR="0072476F" w:rsidRPr="0072476F">
        <w:rPr>
          <w:rFonts w:ascii="Times New Roman" w:eastAsia="휴먼고딕" w:hAnsi="Times New Roman" w:cs="Times New Roman"/>
        </w:rPr>
        <w:t>: +82</w:t>
      </w:r>
      <w:r w:rsidR="0072476F">
        <w:rPr>
          <w:rFonts w:ascii="Times New Roman" w:eastAsia="휴먼고딕" w:hAnsi="Times New Roman" w:cs="Times New Roman" w:hint="eastAsia"/>
        </w:rPr>
        <w:t>-</w:t>
      </w:r>
      <w:r w:rsidR="0072476F" w:rsidRPr="0072476F">
        <w:rPr>
          <w:rFonts w:ascii="Times New Roman" w:eastAsia="휴먼고딕" w:hAnsi="Times New Roman" w:cs="Times New Roman"/>
        </w:rPr>
        <w:t xml:space="preserve">44 </w:t>
      </w:r>
      <w:r w:rsidR="0072476F">
        <w:rPr>
          <w:rFonts w:ascii="Times New Roman" w:eastAsia="휴먼고딕" w:hAnsi="Times New Roman" w:cs="Times New Roman"/>
        </w:rPr>
        <w:t>–</w:t>
      </w:r>
    </w:p>
    <w:p w:rsidR="0072476F" w:rsidRPr="0072476F" w:rsidRDefault="0072476F" w:rsidP="0072476F">
      <w:pPr>
        <w:pStyle w:val="a"/>
        <w:spacing w:line="312" w:lineRule="auto"/>
        <w:ind w:left="628" w:hanging="628"/>
        <w:rPr>
          <w:rFonts w:ascii="Times New Roman" w:hAnsi="Times New Roman" w:cs="Times New Roman"/>
        </w:rPr>
      </w:pPr>
      <w:r w:rsidRPr="0072476F">
        <w:rPr>
          <w:rFonts w:ascii="Times New Roman" w:eastAsia="휴먼고딕" w:hAnsi="Times New Roman" w:cs="Times New Roman"/>
        </w:rPr>
        <w:t>201</w:t>
      </w:r>
      <w:r>
        <w:rPr>
          <w:rFonts w:ascii="Times New Roman" w:eastAsia="휴먼고딕" w:hAnsi="Times New Roman" w:cs="Times New Roman" w:hint="eastAsia"/>
        </w:rPr>
        <w:t>-</w:t>
      </w:r>
      <w:r w:rsidRPr="0072476F">
        <w:rPr>
          <w:rFonts w:ascii="Times New Roman" w:eastAsia="휴먼고딕" w:hAnsi="Times New Roman" w:cs="Times New Roman"/>
        </w:rPr>
        <w:t xml:space="preserve">5626 / </w:t>
      </w:r>
      <w:r>
        <w:rPr>
          <w:rFonts w:ascii="Times New Roman" w:eastAsia="휴먼고딕" w:hAnsi="Times New Roman" w:cs="Times New Roman" w:hint="eastAsia"/>
        </w:rPr>
        <w:t xml:space="preserve">Email Address </w:t>
      </w:r>
      <w:r w:rsidRPr="0072476F">
        <w:rPr>
          <w:rFonts w:ascii="Times New Roman" w:eastAsia="휴먼고딕" w:hAnsi="Times New Roman" w:cs="Times New Roman" w:hint="eastAsia"/>
          <w:color w:val="auto"/>
        </w:rPr>
        <w:t>:</w:t>
      </w:r>
      <w:r w:rsidRPr="0072476F">
        <w:rPr>
          <w:rFonts w:ascii="Times New Roman" w:eastAsia="휴먼고딕" w:hAnsi="Times New Roman" w:cs="Times New Roman"/>
          <w:color w:val="auto"/>
        </w:rPr>
        <w:t xml:space="preserve"> </w:t>
      </w:r>
      <w:hyperlink r:id="rId11" w:history="1">
        <w:r w:rsidRPr="0072476F">
          <w:rPr>
            <w:rStyle w:val="Hyperlink"/>
            <w:rFonts w:ascii="Times New Roman" w:eastAsia="휴먼고딕" w:hAnsi="Times New Roman" w:cs="Times New Roman"/>
            <w:color w:val="auto"/>
            <w:u w:val="none"/>
          </w:rPr>
          <w:t>sjluv@korea.kr</w:t>
        </w:r>
      </w:hyperlink>
    </w:p>
    <w:p w:rsidR="0072476F" w:rsidRPr="0072476F" w:rsidRDefault="0072476F" w:rsidP="0072476F">
      <w:pPr>
        <w:pStyle w:val="a"/>
        <w:spacing w:line="312" w:lineRule="auto"/>
        <w:rPr>
          <w:rFonts w:ascii="Times New Roman" w:hAnsi="Times New Roman" w:cs="Times New Roman"/>
        </w:rPr>
      </w:pPr>
      <w:r w:rsidRPr="0072476F">
        <w:rPr>
          <w:rFonts w:ascii="Times New Roman" w:hAnsi="Times New Roman" w:cs="Times New Roman"/>
          <w:b/>
          <w:bCs/>
        </w:rPr>
        <w:t>Contact Point</w:t>
      </w:r>
      <w:r w:rsidRPr="0072476F">
        <w:rPr>
          <w:rFonts w:ascii="Times New Roman" w:eastAsiaTheme="minorEastAsia" w:hAnsi="Times New Roman" w:cs="Times New Roman"/>
          <w:bCs/>
        </w:rPr>
        <w:t xml:space="preserve">: </w:t>
      </w:r>
      <w:r w:rsidRPr="0072476F">
        <w:rPr>
          <w:rFonts w:ascii="Times New Roman" w:eastAsiaTheme="minorEastAsia" w:hAnsi="Times New Roman" w:cs="Times New Roman" w:hint="eastAsia"/>
          <w:bCs/>
        </w:rPr>
        <w:t xml:space="preserve">Name: </w:t>
      </w:r>
      <w:r w:rsidRPr="0072476F">
        <w:rPr>
          <w:rFonts w:ascii="Times New Roman" w:eastAsia="휴먼고딕" w:hAnsi="Times New Roman" w:cs="Times New Roman"/>
        </w:rPr>
        <w:t xml:space="preserve">Lee, Han-bok / </w:t>
      </w:r>
      <w:r>
        <w:rPr>
          <w:rFonts w:ascii="Times New Roman" w:eastAsia="휴먼고딕" w:hAnsi="Times New Roman" w:cs="Times New Roman" w:hint="eastAsia"/>
        </w:rPr>
        <w:t>Title</w:t>
      </w:r>
      <w:r w:rsidRPr="0072476F">
        <w:rPr>
          <w:rFonts w:ascii="Times New Roman" w:eastAsia="휴먼고딕" w:hAnsi="Times New Roman" w:cs="Times New Roman"/>
        </w:rPr>
        <w:t>: Deputy Director</w:t>
      </w:r>
      <w:r>
        <w:rPr>
          <w:rFonts w:ascii="Times New Roman" w:eastAsia="휴먼고딕" w:hAnsi="Times New Roman" w:cs="Times New Roman" w:hint="eastAsia"/>
        </w:rPr>
        <w:t>,</w:t>
      </w:r>
      <w:r w:rsidRPr="0072476F">
        <w:rPr>
          <w:rFonts w:ascii="Times New Roman" w:eastAsia="휴먼고딕" w:hAnsi="Times New Roman" w:cs="Times New Roman"/>
        </w:rPr>
        <w:t xml:space="preserve"> </w:t>
      </w:r>
      <w:r w:rsidRPr="0072476F">
        <w:rPr>
          <w:rFonts w:ascii="Times New Roman" w:eastAsia="휴먼고딕" w:hAnsi="Times New Roman" w:cs="Times New Roman"/>
          <w:spacing w:val="-4"/>
        </w:rPr>
        <w:t>Ministry of Land, Infrastructure and Transport</w:t>
      </w:r>
      <w:r>
        <w:rPr>
          <w:rFonts w:ascii="Times New Roman" w:eastAsia="휴먼고딕" w:hAnsi="Times New Roman" w:cs="Times New Roman" w:hint="eastAsia"/>
          <w:spacing w:val="-4"/>
        </w:rPr>
        <w:t xml:space="preserve"> </w:t>
      </w:r>
      <w:r w:rsidRPr="0072476F">
        <w:rPr>
          <w:rFonts w:ascii="Times New Roman" w:eastAsia="휴먼고딕" w:hAnsi="Times New Roman" w:cs="Times New Roman"/>
          <w:spacing w:val="-4"/>
        </w:rPr>
        <w:t xml:space="preserve">/ </w:t>
      </w:r>
      <w:r>
        <w:rPr>
          <w:rFonts w:ascii="Times New Roman" w:eastAsia="휴먼고딕" w:hAnsi="Times New Roman" w:cs="Times New Roman" w:hint="eastAsia"/>
          <w:spacing w:val="-2"/>
        </w:rPr>
        <w:t>Telephone Number</w:t>
      </w:r>
      <w:r w:rsidRPr="0072476F">
        <w:rPr>
          <w:rFonts w:ascii="Times New Roman" w:eastAsia="휴먼고딕" w:hAnsi="Times New Roman" w:cs="Times New Roman"/>
          <w:spacing w:val="-4"/>
        </w:rPr>
        <w:t xml:space="preserve"> : +82</w:t>
      </w:r>
      <w:r>
        <w:rPr>
          <w:rFonts w:ascii="Times New Roman" w:eastAsia="휴먼고딕" w:hAnsi="Times New Roman" w:cs="Times New Roman" w:hint="eastAsia"/>
          <w:spacing w:val="-4"/>
        </w:rPr>
        <w:t>-</w:t>
      </w:r>
      <w:r w:rsidRPr="0072476F">
        <w:rPr>
          <w:rFonts w:ascii="Times New Roman" w:eastAsia="휴먼고딕" w:hAnsi="Times New Roman" w:cs="Times New Roman"/>
          <w:spacing w:val="-4"/>
        </w:rPr>
        <w:t>44</w:t>
      </w:r>
      <w:r>
        <w:rPr>
          <w:rFonts w:ascii="Times New Roman" w:eastAsia="휴먼고딕" w:hAnsi="Times New Roman" w:cs="Times New Roman" w:hint="eastAsia"/>
          <w:spacing w:val="-4"/>
        </w:rPr>
        <w:t>-</w:t>
      </w:r>
      <w:r w:rsidRPr="0072476F">
        <w:rPr>
          <w:rFonts w:ascii="Times New Roman" w:eastAsia="휴먼고딕" w:hAnsi="Times New Roman" w:cs="Times New Roman"/>
          <w:spacing w:val="-4"/>
        </w:rPr>
        <w:t>201</w:t>
      </w:r>
      <w:r>
        <w:rPr>
          <w:rFonts w:ascii="Times New Roman" w:eastAsia="휴먼고딕" w:hAnsi="Times New Roman" w:cs="Times New Roman" w:hint="eastAsia"/>
          <w:spacing w:val="-4"/>
        </w:rPr>
        <w:t>-</w:t>
      </w:r>
      <w:r w:rsidRPr="0072476F">
        <w:rPr>
          <w:rFonts w:ascii="Times New Roman" w:eastAsia="휴먼고딕" w:hAnsi="Times New Roman" w:cs="Times New Roman"/>
          <w:spacing w:val="-4"/>
        </w:rPr>
        <w:t xml:space="preserve">4236 </w:t>
      </w:r>
      <w:r w:rsidRPr="0072476F">
        <w:rPr>
          <w:rFonts w:ascii="Times New Roman" w:eastAsia="휴먼고딕" w:hAnsi="Times New Roman" w:cs="Times New Roman"/>
        </w:rPr>
        <w:t>/</w:t>
      </w:r>
      <w:r>
        <w:rPr>
          <w:rFonts w:ascii="Times New Roman" w:eastAsia="휴먼고딕" w:hAnsi="Times New Roman" w:cs="Times New Roman" w:hint="eastAsia"/>
        </w:rPr>
        <w:t xml:space="preserve"> Fax Number</w:t>
      </w:r>
      <w:r w:rsidRPr="0072476F">
        <w:rPr>
          <w:rFonts w:ascii="Times New Roman" w:eastAsia="휴먼고딕" w:hAnsi="Times New Roman" w:cs="Times New Roman"/>
        </w:rPr>
        <w:t xml:space="preserve"> : +82</w:t>
      </w:r>
      <w:r>
        <w:rPr>
          <w:rFonts w:ascii="Times New Roman" w:eastAsia="휴먼고딕" w:hAnsi="Times New Roman" w:cs="Times New Roman" w:hint="eastAsia"/>
        </w:rPr>
        <w:t>-</w:t>
      </w:r>
      <w:r w:rsidRPr="0072476F">
        <w:rPr>
          <w:rFonts w:ascii="Times New Roman" w:eastAsia="휴먼고딕" w:hAnsi="Times New Roman" w:cs="Times New Roman"/>
        </w:rPr>
        <w:t>44</w:t>
      </w:r>
      <w:r>
        <w:rPr>
          <w:rFonts w:ascii="Times New Roman" w:eastAsia="휴먼고딕" w:hAnsi="Times New Roman" w:cs="Times New Roman" w:hint="eastAsia"/>
        </w:rPr>
        <w:t>-</w:t>
      </w:r>
      <w:r w:rsidRPr="0072476F">
        <w:rPr>
          <w:rFonts w:ascii="Times New Roman" w:eastAsia="휴먼고딕" w:hAnsi="Times New Roman" w:cs="Times New Roman"/>
        </w:rPr>
        <w:t>201</w:t>
      </w:r>
      <w:r>
        <w:rPr>
          <w:rFonts w:ascii="Times New Roman" w:eastAsia="휴먼고딕" w:hAnsi="Times New Roman" w:cs="Times New Roman" w:hint="eastAsia"/>
        </w:rPr>
        <w:t>-</w:t>
      </w:r>
      <w:r w:rsidRPr="0072476F">
        <w:rPr>
          <w:rFonts w:ascii="Times New Roman" w:eastAsia="휴먼고딕" w:hAnsi="Times New Roman" w:cs="Times New Roman"/>
        </w:rPr>
        <w:t xml:space="preserve">5626 / </w:t>
      </w:r>
      <w:r>
        <w:rPr>
          <w:rFonts w:ascii="Times New Roman" w:eastAsia="휴먼고딕" w:hAnsi="Times New Roman" w:cs="Times New Roman" w:hint="eastAsia"/>
        </w:rPr>
        <w:t>Email Address</w:t>
      </w:r>
      <w:r w:rsidRPr="0072476F">
        <w:rPr>
          <w:rFonts w:ascii="Times New Roman" w:eastAsia="휴먼고딕" w:hAnsi="Times New Roman" w:cs="Times New Roman"/>
        </w:rPr>
        <w:t xml:space="preserve">: lhb4790@korea.kr </w:t>
      </w:r>
    </w:p>
    <w:p w:rsidR="002F5F5C" w:rsidRPr="002F5F5C" w:rsidRDefault="002F5F5C" w:rsidP="006349D6">
      <w:pPr>
        <w:spacing w:after="120"/>
        <w:rPr>
          <w:rFonts w:eastAsiaTheme="minorEastAsia"/>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349D6">
        <w:tc>
          <w:tcPr>
            <w:tcW w:w="14786" w:type="dxa"/>
            <w:shd w:val="clear" w:color="auto" w:fill="E0E0E0"/>
          </w:tcPr>
          <w:p w:rsidR="006349D6" w:rsidRPr="00943B97" w:rsidRDefault="006349D6" w:rsidP="006349D6">
            <w:pPr>
              <w:rPr>
                <w:b/>
                <w:sz w:val="20"/>
                <w:szCs w:val="20"/>
              </w:rPr>
            </w:pPr>
            <w:r w:rsidRPr="00943B97">
              <w:rPr>
                <w:b/>
                <w:sz w:val="20"/>
                <w:szCs w:val="20"/>
              </w:rPr>
              <w:t>LEADERS’ AND MINISTERS’ COMMITMENTS</w:t>
            </w:r>
          </w:p>
        </w:tc>
      </w:tr>
      <w:tr w:rsidR="006349D6">
        <w:tc>
          <w:tcPr>
            <w:tcW w:w="14786" w:type="dxa"/>
          </w:tcPr>
          <w:p w:rsidR="002F5F5C" w:rsidRPr="002F5F5C" w:rsidRDefault="002F5F5C" w:rsidP="00F64C4C">
            <w:pPr>
              <w:numPr>
                <w:ilvl w:val="0"/>
                <w:numId w:val="9"/>
              </w:numPr>
              <w:rPr>
                <w:sz w:val="20"/>
                <w:szCs w:val="20"/>
                <w:lang w:val="en-US"/>
              </w:rPr>
            </w:pPr>
            <w:r w:rsidRPr="002F5F5C">
              <w:rPr>
                <w:rFonts w:hint="eastAsia"/>
                <w:sz w:val="20"/>
                <w:szCs w:val="20"/>
                <w:lang w:val="en-US"/>
              </w:rPr>
              <w:t xml:space="preserve">Introduce highly effective baggage screening procedures and equipment in all APEC international airports as soon as possible; </w:t>
            </w:r>
          </w:p>
          <w:p w:rsidR="002F5F5C" w:rsidRPr="002F5F5C" w:rsidRDefault="002F5F5C" w:rsidP="009419A0">
            <w:pPr>
              <w:ind w:left="460"/>
              <w:rPr>
                <w:sz w:val="20"/>
                <w:szCs w:val="20"/>
                <w:lang w:val="en-US"/>
              </w:rPr>
            </w:pPr>
            <w:r w:rsidRPr="002F5F5C">
              <w:rPr>
                <w:rFonts w:hint="eastAsia"/>
                <w:sz w:val="20"/>
                <w:szCs w:val="20"/>
                <w:lang w:val="en-US"/>
              </w:rPr>
              <w:t>and accelerate implementation of standards for reinforced flight deck doors for passenger aircraft wherever possible (2002)</w:t>
            </w:r>
          </w:p>
          <w:p w:rsidR="002F5F5C" w:rsidRPr="002F5F5C" w:rsidRDefault="002F5F5C" w:rsidP="00F64C4C">
            <w:pPr>
              <w:numPr>
                <w:ilvl w:val="0"/>
                <w:numId w:val="9"/>
              </w:numPr>
              <w:rPr>
                <w:sz w:val="20"/>
                <w:szCs w:val="20"/>
                <w:lang w:val="en-US"/>
              </w:rPr>
            </w:pPr>
            <w:r w:rsidRPr="002F5F5C">
              <w:rPr>
                <w:rFonts w:hint="eastAsia"/>
                <w:sz w:val="20"/>
                <w:szCs w:val="20"/>
                <w:lang w:val="en-US"/>
              </w:rPr>
              <w:t xml:space="preserve">Support International Civil Aviation Organization (ICAO) </w:t>
            </w:r>
            <w:hyperlink r:id="rId12" w:history="1">
              <w:r w:rsidRPr="002F5F5C">
                <w:rPr>
                  <w:rStyle w:val="Hyperlink"/>
                  <w:rFonts w:hint="eastAsia"/>
                  <w:sz w:val="20"/>
                  <w:szCs w:val="20"/>
                  <w:lang w:val="en-US"/>
                </w:rPr>
                <w:t>mandatory aviation security audits</w:t>
              </w:r>
            </w:hyperlink>
            <w:r w:rsidRPr="002F5F5C">
              <w:rPr>
                <w:rFonts w:hint="eastAsia"/>
                <w:sz w:val="20"/>
                <w:szCs w:val="20"/>
                <w:lang w:val="en-US"/>
              </w:rPr>
              <w:t xml:space="preserve"> (2002, 2009)</w:t>
            </w:r>
          </w:p>
          <w:p w:rsidR="002F5F5C" w:rsidRPr="002F5F5C" w:rsidRDefault="002F5F5C" w:rsidP="00F64C4C">
            <w:pPr>
              <w:numPr>
                <w:ilvl w:val="0"/>
                <w:numId w:val="9"/>
              </w:numPr>
              <w:rPr>
                <w:sz w:val="20"/>
                <w:szCs w:val="20"/>
                <w:lang w:val="en-US"/>
              </w:rPr>
            </w:pPr>
            <w:r w:rsidRPr="002F5F5C">
              <w:rPr>
                <w:rFonts w:hint="eastAsia"/>
                <w:sz w:val="20"/>
                <w:szCs w:val="20"/>
                <w:lang w:val="en-US"/>
              </w:rPr>
              <w:t xml:space="preserve">Enhance air cargo security by promoting adoption of the guidelines developed by the </w:t>
            </w:r>
            <w:hyperlink r:id="rId13" w:history="1">
              <w:r w:rsidRPr="002F5F5C">
                <w:rPr>
                  <w:rStyle w:val="Hyperlink"/>
                  <w:rFonts w:hint="eastAsia"/>
                  <w:sz w:val="20"/>
                  <w:szCs w:val="20"/>
                  <w:lang w:val="en-US"/>
                </w:rPr>
                <w:t>ICAO</w:t>
              </w:r>
            </w:hyperlink>
            <w:r w:rsidRPr="002F5F5C">
              <w:rPr>
                <w:rFonts w:hint="eastAsia"/>
                <w:sz w:val="20"/>
                <w:szCs w:val="20"/>
                <w:lang w:val="en-US"/>
              </w:rPr>
              <w:t xml:space="preserve"> (2002)</w:t>
            </w:r>
          </w:p>
          <w:p w:rsidR="002F5F5C" w:rsidRPr="002F5F5C" w:rsidRDefault="002F5F5C" w:rsidP="00F64C4C">
            <w:pPr>
              <w:numPr>
                <w:ilvl w:val="0"/>
                <w:numId w:val="9"/>
              </w:numPr>
              <w:rPr>
                <w:sz w:val="20"/>
                <w:szCs w:val="20"/>
                <w:lang w:val="en-US"/>
              </w:rPr>
            </w:pPr>
            <w:r w:rsidRPr="002F5F5C">
              <w:rPr>
                <w:rFonts w:hint="eastAsia"/>
                <w:sz w:val="20"/>
                <w:szCs w:val="20"/>
                <w:lang w:val="en-US"/>
              </w:rPr>
              <w:t>Adopt strict domestic export controls on Man-Portable Air Defense Systems (MANPADS); secure stockpiles; regulate production, transfer, and brokering; ban transfers to non-state end-users; and exchange information in support of these efforts (2003)</w:t>
            </w:r>
          </w:p>
          <w:p w:rsidR="002F5F5C" w:rsidRPr="002F5F5C" w:rsidRDefault="002F5F5C" w:rsidP="00F64C4C">
            <w:pPr>
              <w:numPr>
                <w:ilvl w:val="0"/>
                <w:numId w:val="9"/>
              </w:numPr>
              <w:rPr>
                <w:sz w:val="20"/>
                <w:szCs w:val="20"/>
                <w:lang w:val="en-US"/>
              </w:rPr>
            </w:pPr>
            <w:r w:rsidRPr="002F5F5C">
              <w:rPr>
                <w:rFonts w:hint="eastAsia"/>
                <w:sz w:val="20"/>
                <w:szCs w:val="20"/>
                <w:lang w:val="en-US"/>
              </w:rPr>
              <w:t>APEC economies which did not do so before 2007 to conduct one MANPADS</w:t>
            </w:r>
            <w:r w:rsidRPr="002F5F5C">
              <w:rPr>
                <w:rFonts w:hint="eastAsia"/>
                <w:sz w:val="20"/>
                <w:szCs w:val="20"/>
                <w:lang w:val="en-US"/>
              </w:rPr>
              <w:t>’</w:t>
            </w:r>
            <w:r w:rsidRPr="002F5F5C">
              <w:rPr>
                <w:rFonts w:hint="eastAsia"/>
                <w:sz w:val="20"/>
                <w:szCs w:val="20"/>
                <w:lang w:val="en-US"/>
              </w:rPr>
              <w:t xml:space="preserve"> assessment of a major international airport using the MANPADS</w:t>
            </w:r>
            <w:r w:rsidRPr="002F5F5C">
              <w:rPr>
                <w:rFonts w:hint="eastAsia"/>
                <w:sz w:val="20"/>
                <w:szCs w:val="20"/>
                <w:lang w:val="en-US"/>
              </w:rPr>
              <w:t>’</w:t>
            </w:r>
            <w:r w:rsidRPr="002F5F5C">
              <w:rPr>
                <w:rFonts w:hint="eastAsia"/>
                <w:sz w:val="20"/>
                <w:szCs w:val="20"/>
                <w:lang w:val="en-US"/>
              </w:rPr>
              <w:t xml:space="preserve"> Vulnerability Assessment (MVA) guide established by the ICAO or similar international guidelines (2005)</w:t>
            </w:r>
          </w:p>
          <w:p w:rsidR="002F5F5C" w:rsidRPr="002F5F5C" w:rsidRDefault="002F5F5C" w:rsidP="00F64C4C">
            <w:pPr>
              <w:numPr>
                <w:ilvl w:val="0"/>
                <w:numId w:val="9"/>
              </w:numPr>
              <w:rPr>
                <w:sz w:val="20"/>
                <w:szCs w:val="20"/>
                <w:lang w:val="en-US"/>
              </w:rPr>
            </w:pPr>
            <w:r w:rsidRPr="002F5F5C">
              <w:rPr>
                <w:rFonts w:hint="eastAsia"/>
                <w:sz w:val="20"/>
                <w:szCs w:val="20"/>
                <w:lang w:val="en-US"/>
              </w:rPr>
              <w:t>Work towards continuous improvement of aviation security oversight and quality control (2009)</w:t>
            </w:r>
          </w:p>
          <w:p w:rsidR="002F5F5C" w:rsidRPr="002F5F5C" w:rsidRDefault="002F5F5C" w:rsidP="00F64C4C">
            <w:pPr>
              <w:numPr>
                <w:ilvl w:val="0"/>
                <w:numId w:val="9"/>
              </w:numPr>
              <w:rPr>
                <w:sz w:val="20"/>
                <w:szCs w:val="20"/>
                <w:lang w:val="en-US"/>
              </w:rPr>
            </w:pPr>
            <w:r w:rsidRPr="002F5F5C">
              <w:rPr>
                <w:rFonts w:hint="eastAsia"/>
                <w:sz w:val="20"/>
                <w:szCs w:val="20"/>
                <w:lang w:val="en-US"/>
              </w:rPr>
              <w:t xml:space="preserve">Examine emerging approaches to air cargo security; </w:t>
            </w:r>
          </w:p>
          <w:p w:rsidR="002F5F5C" w:rsidRPr="002F5F5C" w:rsidRDefault="002F5F5C" w:rsidP="009419A0">
            <w:pPr>
              <w:ind w:left="460"/>
              <w:rPr>
                <w:sz w:val="20"/>
                <w:szCs w:val="20"/>
                <w:lang w:val="en-US"/>
              </w:rPr>
            </w:pPr>
            <w:r w:rsidRPr="002F5F5C">
              <w:rPr>
                <w:rFonts w:hint="eastAsia"/>
                <w:sz w:val="20"/>
                <w:szCs w:val="20"/>
                <w:lang w:val="en-US"/>
              </w:rPr>
              <w:t>share information on efficient screening technologies and training; and harmoni</w:t>
            </w:r>
            <w:r w:rsidR="000E39CB">
              <w:rPr>
                <w:rFonts w:eastAsiaTheme="minorEastAsia" w:hint="eastAsia"/>
                <w:sz w:val="20"/>
                <w:szCs w:val="20"/>
                <w:lang w:val="en-US" w:eastAsia="ko-KR"/>
              </w:rPr>
              <w:t>z</w:t>
            </w:r>
            <w:r w:rsidRPr="002F5F5C">
              <w:rPr>
                <w:rFonts w:hint="eastAsia"/>
                <w:sz w:val="20"/>
                <w:szCs w:val="20"/>
                <w:lang w:val="en-US"/>
              </w:rPr>
              <w:t>e aviation security measures (2009)</w:t>
            </w:r>
          </w:p>
          <w:p w:rsidR="002F5F5C" w:rsidRPr="002F5F5C" w:rsidRDefault="002F5F5C" w:rsidP="00F64C4C">
            <w:pPr>
              <w:numPr>
                <w:ilvl w:val="0"/>
                <w:numId w:val="9"/>
              </w:numPr>
              <w:rPr>
                <w:sz w:val="20"/>
                <w:szCs w:val="20"/>
                <w:lang w:val="en-US"/>
              </w:rPr>
            </w:pPr>
            <w:r w:rsidRPr="002F5F5C">
              <w:rPr>
                <w:rFonts w:hint="eastAsia"/>
                <w:sz w:val="20"/>
                <w:szCs w:val="20"/>
                <w:lang w:val="en-US"/>
              </w:rPr>
              <w:t xml:space="preserve">Implement effective capacity building programs for air cargo and air </w:t>
            </w:r>
            <w:r w:rsidR="000E39CB" w:rsidRPr="002F5F5C">
              <w:rPr>
                <w:sz w:val="20"/>
                <w:szCs w:val="20"/>
                <w:lang w:val="en-US"/>
              </w:rPr>
              <w:t>traveler</w:t>
            </w:r>
            <w:r w:rsidRPr="002F5F5C">
              <w:rPr>
                <w:rFonts w:hint="eastAsia"/>
                <w:sz w:val="20"/>
                <w:szCs w:val="20"/>
                <w:lang w:val="en-US"/>
              </w:rPr>
              <w:t xml:space="preserve"> protection, which help develop institutions and mobilize expertise and resources efficiently (2010)</w:t>
            </w:r>
          </w:p>
          <w:p w:rsidR="002F5F5C" w:rsidRPr="002F5F5C" w:rsidRDefault="002F5F5C" w:rsidP="00F64C4C">
            <w:pPr>
              <w:numPr>
                <w:ilvl w:val="0"/>
                <w:numId w:val="9"/>
              </w:numPr>
              <w:rPr>
                <w:sz w:val="20"/>
                <w:szCs w:val="20"/>
                <w:lang w:val="en-US"/>
              </w:rPr>
            </w:pPr>
            <w:r w:rsidRPr="002F5F5C">
              <w:rPr>
                <w:rFonts w:hint="eastAsia"/>
                <w:sz w:val="20"/>
                <w:szCs w:val="20"/>
                <w:lang w:val="en-US"/>
              </w:rPr>
              <w:t>Prevent foreign terrorist fighter travel through advance passenger risk analysis and other measures (2015)</w:t>
            </w:r>
          </w:p>
          <w:p w:rsidR="00542F39" w:rsidRPr="002F5F5C" w:rsidRDefault="002F5F5C" w:rsidP="00F64C4C">
            <w:pPr>
              <w:numPr>
                <w:ilvl w:val="0"/>
                <w:numId w:val="9"/>
              </w:numPr>
              <w:rPr>
                <w:sz w:val="20"/>
                <w:szCs w:val="20"/>
                <w:lang w:val="en-US"/>
              </w:rPr>
            </w:pPr>
            <w:r w:rsidRPr="002F5F5C">
              <w:rPr>
                <w:rFonts w:hint="eastAsia"/>
                <w:sz w:val="20"/>
                <w:szCs w:val="20"/>
                <w:lang w:val="en-US"/>
              </w:rPr>
              <w:t>Implement the Advance Passenger Information and Passenger Name Record (API/PNR) programs to secure and facilitate legitimate travel within the region (2015)</w:t>
            </w:r>
          </w:p>
        </w:tc>
      </w:tr>
    </w:tbl>
    <w:p w:rsidR="006349D6" w:rsidRDefault="006349D6"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349D6">
        <w:tc>
          <w:tcPr>
            <w:tcW w:w="14786" w:type="dxa"/>
            <w:shd w:val="clear" w:color="auto" w:fill="E0E0E0"/>
          </w:tcPr>
          <w:p w:rsidR="006349D6" w:rsidRPr="00943B97" w:rsidRDefault="006349D6" w:rsidP="006349D6">
            <w:pPr>
              <w:rPr>
                <w:b/>
                <w:sz w:val="20"/>
                <w:szCs w:val="20"/>
              </w:rPr>
            </w:pPr>
            <w:r w:rsidRPr="00943B97">
              <w:rPr>
                <w:b/>
                <w:sz w:val="20"/>
                <w:szCs w:val="20"/>
              </w:rPr>
              <w:t>MEASURES UNDERTAKEN SINCE LAST UPDATE TO IMPLEMENT COMMITMENTS</w:t>
            </w:r>
          </w:p>
        </w:tc>
      </w:tr>
      <w:tr w:rsidR="006349D6">
        <w:tc>
          <w:tcPr>
            <w:tcW w:w="14786" w:type="dxa"/>
          </w:tcPr>
          <w:p w:rsidR="009B785E" w:rsidRDefault="009B785E" w:rsidP="009B785E">
            <w:pPr>
              <w:rPr>
                <w:rFonts w:eastAsiaTheme="minorEastAsia"/>
                <w:b/>
                <w:bCs/>
                <w:sz w:val="20"/>
                <w:szCs w:val="20"/>
                <w:lang w:val="en-US" w:eastAsia="ko-KR"/>
              </w:rPr>
            </w:pPr>
            <w:r w:rsidRPr="009B785E">
              <w:rPr>
                <w:rFonts w:hint="eastAsia"/>
                <w:b/>
                <w:bCs/>
                <w:sz w:val="20"/>
                <w:szCs w:val="20"/>
                <w:lang w:val="en-US"/>
              </w:rPr>
              <w:t>Adopt strict domestic export controls on Man-Portable Air Defense Systems (MANPADS); secure stockpiles; regulate production, transfer, and brokering; ban transfers to non-state end-users; and exchange information in support of these efforts (2003)</w:t>
            </w:r>
          </w:p>
          <w:p w:rsidR="000E39CB" w:rsidRPr="000E39CB" w:rsidRDefault="000E39CB" w:rsidP="009B785E">
            <w:pPr>
              <w:rPr>
                <w:rFonts w:eastAsiaTheme="minorEastAsia"/>
                <w:b/>
                <w:bCs/>
                <w:sz w:val="20"/>
                <w:szCs w:val="20"/>
                <w:lang w:val="en-US" w:eastAsia="ko-KR"/>
              </w:rPr>
            </w:pPr>
          </w:p>
          <w:p w:rsidR="009B785E" w:rsidRPr="009B785E" w:rsidRDefault="009B785E" w:rsidP="00F64C4C">
            <w:pPr>
              <w:numPr>
                <w:ilvl w:val="0"/>
                <w:numId w:val="9"/>
              </w:numPr>
              <w:rPr>
                <w:sz w:val="20"/>
                <w:szCs w:val="20"/>
                <w:lang w:val="en-US"/>
              </w:rPr>
            </w:pPr>
            <w:r w:rsidRPr="009B785E">
              <w:rPr>
                <w:rFonts w:hint="eastAsia"/>
                <w:sz w:val="20"/>
                <w:szCs w:val="20"/>
                <w:lang w:val="en-US"/>
              </w:rPr>
              <w:t>Implemented UN Security Council resolutions on counter-terrorism and actively participated in international export control regimes such as Wassenaar Arrangement and etc..(2014 ~ 2017)</w:t>
            </w:r>
          </w:p>
          <w:p w:rsidR="009B785E" w:rsidRPr="009B785E" w:rsidRDefault="009B785E" w:rsidP="00F64C4C">
            <w:pPr>
              <w:numPr>
                <w:ilvl w:val="0"/>
                <w:numId w:val="9"/>
              </w:numPr>
              <w:rPr>
                <w:sz w:val="20"/>
                <w:szCs w:val="20"/>
                <w:lang w:val="en-US"/>
              </w:rPr>
            </w:pPr>
            <w:r w:rsidRPr="009B785E">
              <w:rPr>
                <w:rFonts w:hint="eastAsia"/>
                <w:sz w:val="20"/>
                <w:szCs w:val="20"/>
                <w:lang w:val="en-US"/>
              </w:rPr>
              <w:t xml:space="preserve">Executed strict export control through designating MANPADS as </w:t>
            </w:r>
            <w:r w:rsidRPr="009B785E">
              <w:rPr>
                <w:rFonts w:hint="eastAsia"/>
                <w:sz w:val="20"/>
                <w:szCs w:val="20"/>
                <w:lang w:val="en-US"/>
              </w:rPr>
              <w:t>“</w:t>
            </w:r>
            <w:r w:rsidRPr="009B785E">
              <w:rPr>
                <w:rFonts w:hint="eastAsia"/>
                <w:sz w:val="20"/>
                <w:szCs w:val="20"/>
                <w:lang w:val="en-US"/>
              </w:rPr>
              <w:t>Export Control Specific Weaponry</w:t>
            </w:r>
            <w:r w:rsidRPr="009B785E">
              <w:rPr>
                <w:rFonts w:hint="eastAsia"/>
                <w:sz w:val="20"/>
                <w:szCs w:val="20"/>
                <w:lang w:val="en-US"/>
              </w:rPr>
              <w:t>”</w:t>
            </w:r>
            <w:r w:rsidRPr="009B785E">
              <w:rPr>
                <w:rFonts w:hint="eastAsia"/>
                <w:sz w:val="20"/>
                <w:szCs w:val="20"/>
                <w:lang w:val="en-US"/>
              </w:rPr>
              <w:t xml:space="preserve">, limiting its export to the government end-users only, and checking and monitoring its end use according to Foreign Trade Act, Defense Acquisition Program Act and etc..(2014 ~ 2017) </w:t>
            </w:r>
          </w:p>
          <w:p w:rsidR="009B785E" w:rsidRDefault="009B785E" w:rsidP="009B785E">
            <w:pPr>
              <w:ind w:left="490"/>
              <w:rPr>
                <w:rFonts w:eastAsiaTheme="minorEastAsia"/>
                <w:b/>
                <w:bCs/>
                <w:sz w:val="20"/>
                <w:szCs w:val="20"/>
                <w:lang w:val="en-US" w:eastAsia="ko-KR"/>
              </w:rPr>
            </w:pPr>
          </w:p>
          <w:p w:rsidR="000E39CB" w:rsidRPr="000E39CB" w:rsidRDefault="000E39CB" w:rsidP="000E39CB">
            <w:pPr>
              <w:pStyle w:val="MS"/>
              <w:widowControl w:val="0"/>
              <w:tabs>
                <w:tab w:val="left" w:pos="360"/>
                <w:tab w:val="left" w:pos="644"/>
              </w:tabs>
              <w:rPr>
                <w:rFonts w:ascii="Times New Roman" w:eastAsiaTheme="minorEastAsia" w:hAnsi="Times New Roman" w:cs="Times New Roman"/>
                <w:b/>
                <w:sz w:val="20"/>
                <w:szCs w:val="20"/>
              </w:rPr>
            </w:pPr>
            <w:r w:rsidRPr="000E39CB">
              <w:rPr>
                <w:rFonts w:ascii="Times New Roman" w:eastAsia="SimSun" w:hAnsi="Times New Roman" w:cs="Times New Roman"/>
                <w:b/>
                <w:sz w:val="20"/>
                <w:szCs w:val="20"/>
              </w:rPr>
              <w:t>Work towards continuous improvement of aviation security oversight and quality control (2009)</w:t>
            </w:r>
          </w:p>
          <w:p w:rsidR="000E39CB" w:rsidRPr="000E39CB" w:rsidRDefault="000E39CB" w:rsidP="000E39CB">
            <w:pPr>
              <w:pStyle w:val="MS"/>
              <w:widowControl w:val="0"/>
              <w:tabs>
                <w:tab w:val="left" w:pos="360"/>
                <w:tab w:val="left" w:pos="644"/>
              </w:tabs>
              <w:rPr>
                <w:rFonts w:ascii="Times New Roman" w:eastAsiaTheme="minorEastAsia" w:hAnsi="Times New Roman" w:cs="Times New Roman"/>
                <w:sz w:val="20"/>
                <w:szCs w:val="20"/>
              </w:rPr>
            </w:pPr>
          </w:p>
          <w:p w:rsidR="000E39CB" w:rsidRPr="000E39CB" w:rsidRDefault="000E39CB" w:rsidP="000E39CB">
            <w:pPr>
              <w:pStyle w:val="MS"/>
              <w:widowControl w:val="0"/>
              <w:numPr>
                <w:ilvl w:val="0"/>
                <w:numId w:val="22"/>
              </w:numPr>
              <w:tabs>
                <w:tab w:val="left" w:pos="360"/>
                <w:tab w:val="left" w:pos="644"/>
              </w:tabs>
              <w:wordWrap w:val="0"/>
              <w:ind w:left="174" w:hanging="174"/>
              <w:jc w:val="both"/>
              <w:rPr>
                <w:rFonts w:ascii="Times New Roman" w:hAnsi="Times New Roman" w:cs="Times New Roman"/>
                <w:sz w:val="20"/>
                <w:szCs w:val="20"/>
              </w:rPr>
            </w:pPr>
            <w:r>
              <w:rPr>
                <w:rFonts w:ascii="Times New Roman" w:eastAsia="휴먼고딕" w:hAnsi="Times New Roman" w:cs="Times New Roman" w:hint="eastAsia"/>
                <w:sz w:val="20"/>
                <w:szCs w:val="20"/>
              </w:rPr>
              <w:t xml:space="preserve">      </w:t>
            </w:r>
            <w:r w:rsidRPr="000E39CB">
              <w:rPr>
                <w:rFonts w:ascii="Times New Roman" w:eastAsia="휴먼고딕" w:hAnsi="Times New Roman" w:cs="Times New Roman"/>
                <w:sz w:val="20"/>
                <w:szCs w:val="20"/>
              </w:rPr>
              <w:t>Improved security inspectors’</w:t>
            </w:r>
            <w:r>
              <w:rPr>
                <w:rFonts w:ascii="Times New Roman" w:eastAsia="휴먼고딕" w:hAnsi="Times New Roman" w:cs="Times New Roman" w:hint="eastAsia"/>
                <w:sz w:val="20"/>
                <w:szCs w:val="20"/>
              </w:rPr>
              <w:t xml:space="preserve"> </w:t>
            </w:r>
            <w:r w:rsidRPr="000E39CB">
              <w:rPr>
                <w:rFonts w:ascii="Times New Roman" w:eastAsia="휴먼고딕" w:hAnsi="Times New Roman" w:cs="Times New Roman"/>
                <w:sz w:val="20"/>
                <w:szCs w:val="20"/>
              </w:rPr>
              <w:t>performance by strengthening training requirements(July 2015).</w:t>
            </w:r>
          </w:p>
          <w:p w:rsidR="000E39CB" w:rsidRPr="000E39CB" w:rsidRDefault="000E39CB" w:rsidP="000E39CB">
            <w:pPr>
              <w:pStyle w:val="MS"/>
              <w:widowControl w:val="0"/>
              <w:numPr>
                <w:ilvl w:val="0"/>
                <w:numId w:val="23"/>
              </w:numPr>
              <w:tabs>
                <w:tab w:val="left" w:pos="360"/>
                <w:tab w:val="left" w:pos="644"/>
              </w:tabs>
              <w:wordWrap w:val="0"/>
              <w:ind w:left="174" w:hanging="174"/>
              <w:jc w:val="both"/>
              <w:rPr>
                <w:rFonts w:ascii="Times New Roman" w:hAnsi="Times New Roman" w:cs="Times New Roman"/>
                <w:sz w:val="20"/>
                <w:szCs w:val="20"/>
              </w:rPr>
            </w:pPr>
            <w:r>
              <w:rPr>
                <w:rFonts w:ascii="Times New Roman" w:eastAsia="휴먼고딕" w:hAnsi="Times New Roman" w:cs="Times New Roman" w:hint="eastAsia"/>
                <w:sz w:val="20"/>
                <w:szCs w:val="20"/>
              </w:rPr>
              <w:t xml:space="preserve">     </w:t>
            </w:r>
            <w:r w:rsidRPr="000E39CB">
              <w:rPr>
                <w:rFonts w:ascii="Times New Roman" w:eastAsia="휴먼고딕" w:hAnsi="Times New Roman" w:cs="Times New Roman"/>
                <w:sz w:val="20"/>
                <w:szCs w:val="20"/>
              </w:rPr>
              <w:t>Established the model regulation for Aircraft Operator Security Program(May 2016).</w:t>
            </w:r>
          </w:p>
          <w:p w:rsidR="000E39CB" w:rsidRPr="000E39CB" w:rsidRDefault="000E39CB" w:rsidP="000E39CB">
            <w:pPr>
              <w:pStyle w:val="MS"/>
              <w:widowControl w:val="0"/>
              <w:numPr>
                <w:ilvl w:val="0"/>
                <w:numId w:val="23"/>
              </w:numPr>
              <w:tabs>
                <w:tab w:val="left" w:pos="360"/>
                <w:tab w:val="left" w:pos="644"/>
              </w:tabs>
              <w:wordWrap w:val="0"/>
              <w:ind w:left="174" w:hanging="174"/>
              <w:jc w:val="both"/>
              <w:rPr>
                <w:rFonts w:ascii="Times New Roman" w:hAnsi="Times New Roman" w:cs="Times New Roman"/>
                <w:sz w:val="20"/>
                <w:szCs w:val="20"/>
              </w:rPr>
            </w:pPr>
            <w:r>
              <w:rPr>
                <w:rFonts w:ascii="Times New Roman" w:eastAsia="휴먼고딕" w:hAnsi="Times New Roman" w:cs="Times New Roman" w:hint="eastAsia"/>
                <w:sz w:val="20"/>
                <w:szCs w:val="20"/>
              </w:rPr>
              <w:t xml:space="preserve">     </w:t>
            </w:r>
            <w:r w:rsidRPr="000E39CB">
              <w:rPr>
                <w:rFonts w:ascii="Times New Roman" w:eastAsia="휴먼고딕" w:hAnsi="Times New Roman" w:cs="Times New Roman"/>
                <w:sz w:val="20"/>
                <w:szCs w:val="20"/>
              </w:rPr>
              <w:t>Established National Aviation Security Mater Plan(2017-2021) (December 2016)</w:t>
            </w:r>
          </w:p>
          <w:p w:rsidR="000E39CB" w:rsidRPr="000E39CB" w:rsidRDefault="000E39CB" w:rsidP="000E39CB">
            <w:pPr>
              <w:pStyle w:val="MS"/>
              <w:widowControl w:val="0"/>
              <w:numPr>
                <w:ilvl w:val="0"/>
                <w:numId w:val="23"/>
              </w:numPr>
              <w:tabs>
                <w:tab w:val="left" w:pos="360"/>
                <w:tab w:val="left" w:pos="644"/>
              </w:tabs>
              <w:wordWrap w:val="0"/>
              <w:jc w:val="both"/>
              <w:rPr>
                <w:rFonts w:ascii="Times New Roman" w:hAnsi="Times New Roman" w:cs="Times New Roman"/>
                <w:sz w:val="20"/>
                <w:szCs w:val="20"/>
              </w:rPr>
            </w:pPr>
            <w:r w:rsidRPr="000E39CB">
              <w:rPr>
                <w:rFonts w:ascii="Times New Roman" w:eastAsia="휴먼고딕" w:hAnsi="Times New Roman" w:cs="Times New Roman"/>
                <w:sz w:val="20"/>
                <w:szCs w:val="20"/>
              </w:rPr>
              <w:t xml:space="preserve">Amended the Aviation Security Act to strengthen criminal penalties imposed to airport and airlines operators who didn't establish the security program or didn't get official </w:t>
            </w:r>
          </w:p>
          <w:p w:rsidR="000E39CB" w:rsidRPr="000E39CB" w:rsidRDefault="000E39CB" w:rsidP="000E39CB">
            <w:pPr>
              <w:pStyle w:val="MS"/>
              <w:widowControl w:val="0"/>
              <w:numPr>
                <w:ilvl w:val="0"/>
                <w:numId w:val="23"/>
              </w:numPr>
              <w:tabs>
                <w:tab w:val="left" w:pos="360"/>
                <w:tab w:val="left" w:pos="644"/>
              </w:tabs>
              <w:wordWrap w:val="0"/>
              <w:jc w:val="both"/>
              <w:rPr>
                <w:rFonts w:ascii="Times New Roman" w:hAnsi="Times New Roman" w:cs="Times New Roman"/>
                <w:sz w:val="20"/>
                <w:szCs w:val="20"/>
              </w:rPr>
            </w:pPr>
            <w:r w:rsidRPr="000E39CB">
              <w:rPr>
                <w:rFonts w:ascii="Times New Roman" w:eastAsia="휴먼고딕" w:hAnsi="Times New Roman" w:cs="Times New Roman"/>
                <w:sz w:val="20"/>
                <w:szCs w:val="20"/>
              </w:rPr>
              <w:t>approval on the program(March 2017)</w:t>
            </w:r>
          </w:p>
          <w:p w:rsidR="000E39CB" w:rsidRPr="000E39CB" w:rsidRDefault="000E39CB" w:rsidP="000E39CB">
            <w:pPr>
              <w:rPr>
                <w:rFonts w:eastAsiaTheme="minorEastAsia"/>
                <w:b/>
                <w:bCs/>
                <w:sz w:val="20"/>
                <w:szCs w:val="20"/>
                <w:lang w:val="en-US" w:eastAsia="ko-KR"/>
              </w:rPr>
            </w:pPr>
          </w:p>
          <w:p w:rsidR="00551815" w:rsidRPr="00551815" w:rsidRDefault="000E39CB" w:rsidP="00551815">
            <w:pPr>
              <w:rPr>
                <w:rFonts w:eastAsiaTheme="minorEastAsia"/>
                <w:sz w:val="20"/>
                <w:szCs w:val="20"/>
                <w:lang w:val="en-US" w:eastAsia="ko-KR"/>
              </w:rPr>
            </w:pPr>
            <w:r w:rsidRPr="000E39CB">
              <w:rPr>
                <w:rFonts w:hint="eastAsia"/>
                <w:b/>
                <w:sz w:val="20"/>
                <w:szCs w:val="20"/>
                <w:lang w:val="en-US"/>
              </w:rPr>
              <w:t>Examine emerging approaches to air cargo security; share information on efficient screening technologies and training; and harmoni</w:t>
            </w:r>
            <w:r w:rsidRPr="000E39CB">
              <w:rPr>
                <w:rFonts w:eastAsiaTheme="minorEastAsia" w:hint="eastAsia"/>
                <w:b/>
                <w:sz w:val="20"/>
                <w:szCs w:val="20"/>
                <w:lang w:val="en-US" w:eastAsia="ko-KR"/>
              </w:rPr>
              <w:t>z</w:t>
            </w:r>
            <w:r w:rsidRPr="000E39CB">
              <w:rPr>
                <w:rFonts w:hint="eastAsia"/>
                <w:b/>
                <w:sz w:val="20"/>
                <w:szCs w:val="20"/>
                <w:lang w:val="en-US"/>
              </w:rPr>
              <w:t>e aviation security measures (2009)</w:t>
            </w:r>
          </w:p>
          <w:p w:rsidR="00551815" w:rsidRDefault="00551815" w:rsidP="00551815">
            <w:pPr>
              <w:pStyle w:val="MS"/>
              <w:widowControl w:val="0"/>
              <w:tabs>
                <w:tab w:val="left" w:pos="360"/>
                <w:tab w:val="left" w:pos="644"/>
              </w:tabs>
              <w:wordWrap w:val="0"/>
              <w:jc w:val="both"/>
              <w:rPr>
                <w:rFonts w:ascii="Times New Roman" w:eastAsia="휴먼고딕" w:hAnsi="Times New Roman" w:cs="Times New Roman"/>
                <w:sz w:val="20"/>
                <w:szCs w:val="20"/>
              </w:rPr>
            </w:pPr>
          </w:p>
          <w:p w:rsidR="00551815" w:rsidRPr="00551815" w:rsidRDefault="00551815" w:rsidP="00551815">
            <w:pPr>
              <w:pStyle w:val="MS"/>
              <w:widowControl w:val="0"/>
              <w:numPr>
                <w:ilvl w:val="0"/>
                <w:numId w:val="33"/>
              </w:numPr>
              <w:tabs>
                <w:tab w:val="left" w:pos="360"/>
                <w:tab w:val="left" w:pos="644"/>
              </w:tabs>
              <w:wordWrap w:val="0"/>
              <w:jc w:val="both"/>
              <w:rPr>
                <w:rFonts w:ascii="Times New Roman" w:hAnsi="Times New Roman" w:cs="Times New Roman"/>
                <w:sz w:val="20"/>
                <w:szCs w:val="20"/>
              </w:rPr>
            </w:pPr>
            <w:r w:rsidRPr="00551815">
              <w:rPr>
                <w:rFonts w:ascii="Times New Roman" w:eastAsia="휴먼고딕" w:hAnsi="Times New Roman" w:cs="Times New Roman"/>
                <w:sz w:val="20"/>
                <w:szCs w:val="20"/>
              </w:rPr>
              <w:t>Korea has been implementing the permanent extension of the mutual recognition of National Cargo Security Program(NCSP) of RO</w:t>
            </w:r>
            <w:r>
              <w:rPr>
                <w:rFonts w:ascii="Times New Roman" w:eastAsia="휴먼고딕" w:hAnsi="Times New Roman" w:cs="Times New Roman"/>
                <w:sz w:val="20"/>
                <w:szCs w:val="20"/>
              </w:rPr>
              <w:t>K(MOLIT) and U.S.(TSA)</w:t>
            </w:r>
            <w:r>
              <w:rPr>
                <w:rFonts w:ascii="Times New Roman" w:eastAsia="휴먼고딕" w:hAnsi="Times New Roman" w:cs="Times New Roman" w:hint="eastAsia"/>
                <w:sz w:val="20"/>
                <w:szCs w:val="20"/>
              </w:rPr>
              <w:t xml:space="preserve"> </w:t>
            </w:r>
            <w:r>
              <w:rPr>
                <w:rFonts w:ascii="Times New Roman" w:eastAsia="휴먼고딕" w:hAnsi="Times New Roman" w:cs="Times New Roman"/>
                <w:sz w:val="20"/>
                <w:szCs w:val="20"/>
              </w:rPr>
              <w:t>(February</w:t>
            </w:r>
            <w:r>
              <w:rPr>
                <w:rFonts w:ascii="Times New Roman" w:eastAsia="휴먼고딕" w:hAnsi="Times New Roman" w:cs="Times New Roman" w:hint="eastAsia"/>
                <w:sz w:val="20"/>
                <w:szCs w:val="20"/>
              </w:rPr>
              <w:t xml:space="preserve"> </w:t>
            </w:r>
          </w:p>
          <w:p w:rsidR="00551815" w:rsidRPr="00551815" w:rsidRDefault="00551815" w:rsidP="00551815">
            <w:pPr>
              <w:pStyle w:val="MS"/>
              <w:widowControl w:val="0"/>
              <w:tabs>
                <w:tab w:val="left" w:pos="360"/>
                <w:tab w:val="left" w:pos="644"/>
              </w:tabs>
              <w:wordWrap w:val="0"/>
              <w:ind w:left="800"/>
              <w:jc w:val="both"/>
              <w:rPr>
                <w:rFonts w:ascii="Times New Roman" w:hAnsi="Times New Roman" w:cs="Times New Roman"/>
                <w:sz w:val="20"/>
                <w:szCs w:val="20"/>
              </w:rPr>
            </w:pPr>
            <w:r w:rsidRPr="00551815">
              <w:rPr>
                <w:rFonts w:ascii="Times New Roman" w:eastAsia="휴먼고딕" w:hAnsi="Times New Roman" w:cs="Times New Roman"/>
                <w:sz w:val="20"/>
                <w:szCs w:val="20"/>
              </w:rPr>
              <w:t>2015~)</w:t>
            </w:r>
          </w:p>
          <w:p w:rsidR="000E39CB" w:rsidRPr="00551815" w:rsidRDefault="000E39CB" w:rsidP="009B785E">
            <w:pPr>
              <w:rPr>
                <w:rFonts w:eastAsiaTheme="minorEastAsia"/>
                <w:b/>
                <w:bCs/>
                <w:sz w:val="20"/>
                <w:szCs w:val="20"/>
                <w:lang w:val="en-US" w:eastAsia="ko-KR"/>
              </w:rPr>
            </w:pPr>
          </w:p>
          <w:p w:rsidR="009B785E" w:rsidRDefault="009B785E" w:rsidP="009B785E">
            <w:pPr>
              <w:rPr>
                <w:rFonts w:eastAsiaTheme="minorEastAsia"/>
                <w:b/>
                <w:bCs/>
                <w:sz w:val="20"/>
                <w:szCs w:val="20"/>
                <w:lang w:val="en-US" w:eastAsia="ko-KR"/>
              </w:rPr>
            </w:pPr>
            <w:r w:rsidRPr="009B785E">
              <w:rPr>
                <w:rFonts w:hint="eastAsia"/>
                <w:b/>
                <w:bCs/>
                <w:sz w:val="20"/>
                <w:szCs w:val="20"/>
                <w:lang w:val="en-US"/>
              </w:rPr>
              <w:t>Prevent foreign terrorist fighter travel through advance passenger risk analysis and other measures (2015)</w:t>
            </w:r>
          </w:p>
          <w:p w:rsidR="00551815" w:rsidRPr="00551815" w:rsidRDefault="00551815" w:rsidP="009B785E">
            <w:pPr>
              <w:rPr>
                <w:rFonts w:eastAsiaTheme="minorEastAsia"/>
                <w:b/>
                <w:bCs/>
                <w:sz w:val="20"/>
                <w:szCs w:val="20"/>
                <w:lang w:val="en-US" w:eastAsia="ko-KR"/>
              </w:rPr>
            </w:pPr>
          </w:p>
          <w:p w:rsidR="009B785E" w:rsidRPr="009B785E" w:rsidRDefault="009B785E" w:rsidP="00F64C4C">
            <w:pPr>
              <w:numPr>
                <w:ilvl w:val="0"/>
                <w:numId w:val="9"/>
              </w:numPr>
              <w:rPr>
                <w:sz w:val="20"/>
                <w:szCs w:val="20"/>
                <w:lang w:val="en-US"/>
              </w:rPr>
            </w:pPr>
            <w:r w:rsidRPr="009B785E">
              <w:rPr>
                <w:rFonts w:hint="eastAsia"/>
                <w:sz w:val="20"/>
                <w:szCs w:val="20"/>
                <w:lang w:val="en-US"/>
              </w:rPr>
              <w:t xml:space="preserve">Test operation of the i-Prechecking System (Interactive Advance Passenger Processing) to prevent entry of offenders </w:t>
            </w:r>
          </w:p>
          <w:p w:rsidR="00551815" w:rsidRDefault="009B785E" w:rsidP="009B785E">
            <w:pPr>
              <w:ind w:firstLineChars="250" w:firstLine="500"/>
              <w:rPr>
                <w:rFonts w:eastAsiaTheme="minorEastAsia"/>
                <w:sz w:val="20"/>
                <w:szCs w:val="20"/>
                <w:lang w:val="en-US" w:eastAsia="ko-KR"/>
              </w:rPr>
            </w:pPr>
            <w:r>
              <w:rPr>
                <w:rFonts w:eastAsiaTheme="minorEastAsia" w:hint="eastAsia"/>
                <w:sz w:val="20"/>
                <w:szCs w:val="20"/>
                <w:lang w:val="en-US" w:eastAsia="ko-KR"/>
              </w:rPr>
              <w:t xml:space="preserve">- </w:t>
            </w:r>
            <w:r w:rsidRPr="009B785E">
              <w:rPr>
                <w:rFonts w:hint="eastAsia"/>
                <w:sz w:val="20"/>
                <w:szCs w:val="20"/>
                <w:lang w:val="en-US"/>
              </w:rPr>
              <w:t xml:space="preserve">The system checks the eligibility of a passenger before boarding a flight bound to the Republic of Korea and thus prevents the entry of terrorists or those under travel ban in </w:t>
            </w:r>
          </w:p>
          <w:p w:rsidR="009B785E" w:rsidRPr="009B785E" w:rsidRDefault="009B785E" w:rsidP="00551815">
            <w:pPr>
              <w:ind w:firstLineChars="300" w:firstLine="600"/>
              <w:rPr>
                <w:sz w:val="20"/>
                <w:szCs w:val="20"/>
                <w:lang w:val="en-US"/>
              </w:rPr>
            </w:pPr>
            <w:r w:rsidRPr="009B785E">
              <w:rPr>
                <w:rFonts w:hint="eastAsia"/>
                <w:sz w:val="20"/>
                <w:szCs w:val="20"/>
                <w:lang w:val="en-US"/>
              </w:rPr>
              <w:t>advance ( Feb. 2015)</w:t>
            </w:r>
          </w:p>
          <w:p w:rsidR="009B785E" w:rsidRPr="009B785E" w:rsidRDefault="009B785E" w:rsidP="00F64C4C">
            <w:pPr>
              <w:numPr>
                <w:ilvl w:val="0"/>
                <w:numId w:val="9"/>
              </w:numPr>
              <w:rPr>
                <w:sz w:val="20"/>
                <w:szCs w:val="20"/>
                <w:lang w:val="en-US"/>
              </w:rPr>
            </w:pPr>
            <w:r w:rsidRPr="009B785E">
              <w:rPr>
                <w:rFonts w:hint="eastAsia"/>
                <w:sz w:val="20"/>
                <w:szCs w:val="20"/>
                <w:lang w:val="en-US"/>
              </w:rPr>
              <w:t>Blocking of the boarding of INTERPOL SLTD holders in real-time through the i-Prechecking System (November 2016)</w:t>
            </w:r>
          </w:p>
          <w:p w:rsidR="009B785E" w:rsidRPr="009B785E" w:rsidRDefault="009B785E" w:rsidP="00F64C4C">
            <w:pPr>
              <w:numPr>
                <w:ilvl w:val="0"/>
                <w:numId w:val="9"/>
              </w:numPr>
              <w:rPr>
                <w:sz w:val="20"/>
                <w:szCs w:val="20"/>
                <w:lang w:val="en-US"/>
              </w:rPr>
            </w:pPr>
            <w:r w:rsidRPr="009B785E">
              <w:rPr>
                <w:rFonts w:hint="eastAsia"/>
                <w:sz w:val="20"/>
                <w:szCs w:val="20"/>
                <w:lang w:val="en-US"/>
              </w:rPr>
              <w:t>Full implementation of the i-Prechecking System for all flights bound to Korea (April 2017)</w:t>
            </w:r>
          </w:p>
          <w:p w:rsidR="009B785E" w:rsidRPr="009B785E" w:rsidRDefault="009B785E" w:rsidP="009B785E">
            <w:pPr>
              <w:ind w:firstLineChars="250" w:firstLine="500"/>
              <w:rPr>
                <w:sz w:val="20"/>
                <w:szCs w:val="20"/>
                <w:lang w:val="en-US"/>
              </w:rPr>
            </w:pPr>
            <w:r>
              <w:rPr>
                <w:rFonts w:eastAsiaTheme="minorEastAsia" w:hint="eastAsia"/>
                <w:sz w:val="20"/>
                <w:szCs w:val="20"/>
                <w:lang w:val="en-US" w:eastAsia="ko-KR"/>
              </w:rPr>
              <w:t xml:space="preserve">- </w:t>
            </w:r>
            <w:r w:rsidRPr="009B785E">
              <w:rPr>
                <w:rFonts w:hint="eastAsia"/>
                <w:sz w:val="20"/>
                <w:szCs w:val="20"/>
                <w:lang w:val="en-US"/>
              </w:rPr>
              <w:t>80 airlines from 155 airports of 43 countries</w:t>
            </w:r>
          </w:p>
          <w:p w:rsidR="009B785E" w:rsidRPr="009B785E" w:rsidRDefault="009B785E" w:rsidP="009B785E">
            <w:pPr>
              <w:ind w:firstLineChars="250" w:firstLine="500"/>
              <w:rPr>
                <w:sz w:val="20"/>
                <w:szCs w:val="20"/>
                <w:lang w:val="en-US"/>
              </w:rPr>
            </w:pPr>
            <w:r>
              <w:rPr>
                <w:rFonts w:eastAsiaTheme="minorEastAsia" w:hint="eastAsia"/>
                <w:sz w:val="20"/>
                <w:szCs w:val="20"/>
                <w:lang w:val="en-US" w:eastAsia="ko-KR"/>
              </w:rPr>
              <w:t xml:space="preserve">- </w:t>
            </w:r>
            <w:r w:rsidRPr="009B785E">
              <w:rPr>
                <w:rFonts w:hint="eastAsia"/>
                <w:sz w:val="20"/>
                <w:szCs w:val="20"/>
                <w:lang w:val="en-US"/>
              </w:rPr>
              <w:t xml:space="preserve">It blocks the boarding of terrorists, those under travel ban, INTERPOL SLTD holders, etc. </w:t>
            </w:r>
          </w:p>
          <w:p w:rsidR="009B785E" w:rsidRPr="009B785E" w:rsidRDefault="009B785E" w:rsidP="009B785E">
            <w:pPr>
              <w:ind w:left="490"/>
              <w:rPr>
                <w:sz w:val="20"/>
                <w:szCs w:val="20"/>
                <w:lang w:val="en-US"/>
              </w:rPr>
            </w:pPr>
          </w:p>
          <w:p w:rsidR="009B785E" w:rsidRDefault="009B785E" w:rsidP="009B785E">
            <w:pPr>
              <w:rPr>
                <w:rFonts w:eastAsiaTheme="minorEastAsia"/>
                <w:b/>
                <w:bCs/>
                <w:sz w:val="20"/>
                <w:szCs w:val="20"/>
                <w:lang w:val="en-US" w:eastAsia="ko-KR"/>
              </w:rPr>
            </w:pPr>
            <w:r w:rsidRPr="009B785E">
              <w:rPr>
                <w:rFonts w:hint="eastAsia"/>
                <w:b/>
                <w:bCs/>
                <w:sz w:val="20"/>
                <w:szCs w:val="20"/>
                <w:lang w:val="en-US"/>
              </w:rPr>
              <w:t>Implement the Advance Passenger Information and Passenger Name Record (API/PNR) programs to secure and facilitate legitimate travel within the region (2015)</w:t>
            </w:r>
          </w:p>
          <w:p w:rsidR="00551815" w:rsidRPr="00551815" w:rsidRDefault="00551815" w:rsidP="009B785E">
            <w:pPr>
              <w:rPr>
                <w:rFonts w:eastAsiaTheme="minorEastAsia"/>
                <w:b/>
                <w:bCs/>
                <w:sz w:val="20"/>
                <w:szCs w:val="20"/>
                <w:lang w:val="en-US" w:eastAsia="ko-KR"/>
              </w:rPr>
            </w:pPr>
          </w:p>
          <w:p w:rsidR="006349D6" w:rsidRPr="00D048D3" w:rsidRDefault="009B785E" w:rsidP="009B785E">
            <w:pPr>
              <w:numPr>
                <w:ilvl w:val="0"/>
                <w:numId w:val="9"/>
              </w:numPr>
              <w:rPr>
                <w:sz w:val="20"/>
                <w:szCs w:val="20"/>
                <w:lang w:val="en-US"/>
              </w:rPr>
            </w:pPr>
            <w:r w:rsidRPr="009B785E">
              <w:rPr>
                <w:rFonts w:hint="eastAsia"/>
                <w:sz w:val="20"/>
                <w:szCs w:val="20"/>
                <w:lang w:val="en-US"/>
              </w:rPr>
              <w:t xml:space="preserve">Korea strengthened security of and provide convenience to trusted travelers by receiving API and PNR from all airlines within the APEC region 2 hours prior to the arrival in Korea </w:t>
            </w:r>
          </w:p>
        </w:tc>
      </w:tr>
    </w:tbl>
    <w:p w:rsidR="006349D6" w:rsidRDefault="006349D6"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349D6">
        <w:tc>
          <w:tcPr>
            <w:tcW w:w="14786" w:type="dxa"/>
            <w:shd w:val="clear" w:color="auto" w:fill="E0E0E0"/>
          </w:tcPr>
          <w:p w:rsidR="006349D6" w:rsidRPr="00943B97" w:rsidRDefault="006349D6" w:rsidP="006349D6">
            <w:pPr>
              <w:rPr>
                <w:b/>
                <w:sz w:val="20"/>
                <w:szCs w:val="20"/>
              </w:rPr>
            </w:pPr>
            <w:r w:rsidRPr="00943B97">
              <w:rPr>
                <w:b/>
                <w:sz w:val="20"/>
                <w:szCs w:val="20"/>
              </w:rPr>
              <w:t>FURTHER MEASURES PLANNED TO IMPLEMENT COMMITMENTS (indicate timeframe)</w:t>
            </w:r>
          </w:p>
        </w:tc>
      </w:tr>
      <w:tr w:rsidR="006349D6">
        <w:tc>
          <w:tcPr>
            <w:tcW w:w="14786" w:type="dxa"/>
          </w:tcPr>
          <w:p w:rsidR="006349D6" w:rsidRDefault="006349D6" w:rsidP="006349D6">
            <w:pPr>
              <w:rPr>
                <w:rFonts w:eastAsia="Malgun Gothic"/>
                <w:sz w:val="20"/>
                <w:szCs w:val="20"/>
                <w:lang w:eastAsia="ko-KR"/>
              </w:rPr>
            </w:pPr>
          </w:p>
          <w:p w:rsidR="00551815" w:rsidRPr="00551815" w:rsidRDefault="00551815" w:rsidP="00551815">
            <w:pPr>
              <w:pStyle w:val="MS"/>
              <w:widowControl w:val="0"/>
              <w:numPr>
                <w:ilvl w:val="0"/>
                <w:numId w:val="34"/>
              </w:numPr>
              <w:tabs>
                <w:tab w:val="left" w:pos="360"/>
                <w:tab w:val="left" w:pos="644"/>
              </w:tabs>
              <w:wordWrap w:val="0"/>
              <w:ind w:left="174" w:hanging="174"/>
              <w:jc w:val="both"/>
              <w:rPr>
                <w:rFonts w:ascii="Times New Roman" w:hAnsi="Times New Roman" w:cs="Times New Roman"/>
                <w:sz w:val="20"/>
                <w:szCs w:val="20"/>
              </w:rPr>
            </w:pPr>
            <w:r>
              <w:rPr>
                <w:rFonts w:ascii="Times New Roman" w:eastAsia="휴먼고딕" w:hAnsi="Times New Roman" w:cs="Times New Roman" w:hint="eastAsia"/>
                <w:sz w:val="20"/>
                <w:szCs w:val="20"/>
                <w:lang w:val="en-AU"/>
              </w:rPr>
              <w:t xml:space="preserve">     </w:t>
            </w:r>
            <w:r>
              <w:rPr>
                <w:rFonts w:ascii="Times New Roman" w:eastAsia="휴먼고딕" w:hAnsi="Times New Roman" w:cs="Times New Roman" w:hint="eastAsia"/>
                <w:sz w:val="20"/>
                <w:szCs w:val="20"/>
              </w:rPr>
              <w:t xml:space="preserve"> </w:t>
            </w:r>
            <w:r w:rsidRPr="00551815">
              <w:rPr>
                <w:rFonts w:ascii="Times New Roman" w:eastAsia="휴먼고딕" w:hAnsi="Times New Roman" w:cs="Times New Roman"/>
                <w:sz w:val="20"/>
                <w:szCs w:val="20"/>
              </w:rPr>
              <w:t>Korea will establish risk-based assessment system to ensure the efficiency of national aviation security(2018).</w:t>
            </w:r>
          </w:p>
          <w:p w:rsidR="009B785E" w:rsidRPr="009B785E" w:rsidRDefault="009B785E" w:rsidP="00F64C4C">
            <w:pPr>
              <w:numPr>
                <w:ilvl w:val="0"/>
                <w:numId w:val="9"/>
              </w:numPr>
              <w:rPr>
                <w:sz w:val="22"/>
                <w:szCs w:val="22"/>
                <w:lang w:val="en-US"/>
              </w:rPr>
            </w:pPr>
            <w:r w:rsidRPr="009B785E">
              <w:rPr>
                <w:rFonts w:hint="eastAsia"/>
                <w:sz w:val="22"/>
                <w:szCs w:val="22"/>
                <w:lang w:val="en-US"/>
              </w:rPr>
              <w:t xml:space="preserve">continue to </w:t>
            </w:r>
            <w:r w:rsidR="00551815">
              <w:rPr>
                <w:rFonts w:eastAsiaTheme="minorEastAsia" w:hint="eastAsia"/>
                <w:sz w:val="22"/>
                <w:szCs w:val="22"/>
                <w:lang w:val="en-US" w:eastAsia="ko-KR"/>
              </w:rPr>
              <w:t>i</w:t>
            </w:r>
            <w:r w:rsidRPr="009B785E">
              <w:rPr>
                <w:rFonts w:hint="eastAsia"/>
                <w:sz w:val="22"/>
                <w:szCs w:val="22"/>
                <w:lang w:val="en-US"/>
              </w:rPr>
              <w:t>mplement UN Security Council resolutions on counter-terrorism and actively participate in international export control regimes such as Wassenaar Arrangement and etc..</w:t>
            </w:r>
          </w:p>
          <w:p w:rsidR="009B785E" w:rsidRPr="009B785E" w:rsidRDefault="009B785E" w:rsidP="00F64C4C">
            <w:pPr>
              <w:numPr>
                <w:ilvl w:val="0"/>
                <w:numId w:val="9"/>
              </w:numPr>
              <w:rPr>
                <w:sz w:val="22"/>
                <w:szCs w:val="22"/>
                <w:lang w:val="en-US"/>
              </w:rPr>
            </w:pPr>
            <w:r w:rsidRPr="009B785E">
              <w:rPr>
                <w:rFonts w:hint="eastAsia"/>
                <w:sz w:val="22"/>
                <w:szCs w:val="22"/>
                <w:lang w:val="en-US"/>
              </w:rPr>
              <w:t>continue to pursue stringent export control in accordance with relevant laws and regulations, and share implementation results.</w:t>
            </w:r>
          </w:p>
          <w:p w:rsidR="00782999" w:rsidRPr="00782999" w:rsidRDefault="00782999" w:rsidP="009B785E">
            <w:pPr>
              <w:ind w:firstLine="45"/>
              <w:rPr>
                <w:rFonts w:eastAsia="Malgun Gothic"/>
                <w:sz w:val="20"/>
                <w:szCs w:val="20"/>
                <w:lang w:eastAsia="ko-KR"/>
              </w:rPr>
            </w:pPr>
          </w:p>
        </w:tc>
      </w:tr>
    </w:tbl>
    <w:p w:rsidR="00650E45" w:rsidRDefault="00650E45" w:rsidP="00650E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50E45" w:rsidTr="002167EA">
        <w:tc>
          <w:tcPr>
            <w:tcW w:w="14786" w:type="dxa"/>
            <w:shd w:val="clear" w:color="auto" w:fill="E0E0E0"/>
          </w:tcPr>
          <w:p w:rsidR="00650E45" w:rsidRPr="00943B97" w:rsidRDefault="00650E45" w:rsidP="002167EA">
            <w:pPr>
              <w:rPr>
                <w:b/>
                <w:sz w:val="20"/>
                <w:szCs w:val="20"/>
              </w:rPr>
            </w:pPr>
            <w:r>
              <w:rPr>
                <w:b/>
                <w:sz w:val="20"/>
                <w:szCs w:val="20"/>
              </w:rPr>
              <w:t>PLEASE DESCRIBE THE APEC</w:t>
            </w:r>
            <w:r w:rsidRPr="00943B97">
              <w:rPr>
                <w:b/>
                <w:sz w:val="20"/>
                <w:szCs w:val="20"/>
              </w:rPr>
              <w:t xml:space="preserve"> </w:t>
            </w:r>
            <w:r>
              <w:rPr>
                <w:b/>
                <w:sz w:val="20"/>
                <w:szCs w:val="20"/>
              </w:rPr>
              <w:t>CAPACITY BUILDING ACTIVITIES IN WHICH YOUR ECONOMY PARTICIPATED DURING THE LAST YEAR.  WHAT BENEFITS DID YOUR ECONOMY DERIVE FROM THESE ACTIVITIES?  WHAT FOLLOW-ON ACTIVITIES WOULD BE USEFUL?</w:t>
            </w:r>
          </w:p>
        </w:tc>
      </w:tr>
      <w:tr w:rsidR="00650E45" w:rsidTr="002167EA">
        <w:tc>
          <w:tcPr>
            <w:tcW w:w="14786" w:type="dxa"/>
          </w:tcPr>
          <w:p w:rsidR="00650E45" w:rsidRPr="00943B97" w:rsidRDefault="00650E45" w:rsidP="002167EA">
            <w:pPr>
              <w:rPr>
                <w:sz w:val="20"/>
                <w:szCs w:val="20"/>
              </w:rPr>
            </w:pPr>
          </w:p>
          <w:p w:rsidR="00551815" w:rsidRPr="00551815" w:rsidRDefault="00551815" w:rsidP="00551815">
            <w:pPr>
              <w:pStyle w:val="MS"/>
              <w:widowControl w:val="0"/>
              <w:numPr>
                <w:ilvl w:val="0"/>
                <w:numId w:val="36"/>
              </w:numPr>
              <w:tabs>
                <w:tab w:val="left" w:pos="360"/>
                <w:tab w:val="left" w:pos="644"/>
              </w:tabs>
              <w:wordWrap w:val="0"/>
              <w:jc w:val="both"/>
              <w:rPr>
                <w:rFonts w:ascii="Times New Roman" w:hAnsi="Times New Roman" w:cs="Times New Roman"/>
                <w:sz w:val="20"/>
                <w:szCs w:val="20"/>
              </w:rPr>
            </w:pPr>
            <w:r w:rsidRPr="00551815">
              <w:rPr>
                <w:rFonts w:ascii="Times New Roman" w:eastAsia="휴먼고딕" w:hAnsi="Times New Roman" w:cs="Times New Roman"/>
                <w:sz w:val="20"/>
                <w:szCs w:val="20"/>
              </w:rPr>
              <w:t>Korea had Aviation Security Cooperation Group meeting with Civil Aviation Authority of Vietnam(March 2017).</w:t>
            </w:r>
          </w:p>
          <w:p w:rsidR="00551815" w:rsidRPr="00551815" w:rsidRDefault="00551815" w:rsidP="00551815">
            <w:pPr>
              <w:pStyle w:val="MS"/>
              <w:widowControl w:val="0"/>
              <w:numPr>
                <w:ilvl w:val="0"/>
                <w:numId w:val="37"/>
              </w:numPr>
              <w:tabs>
                <w:tab w:val="left" w:pos="360"/>
                <w:tab w:val="left" w:pos="644"/>
              </w:tabs>
              <w:wordWrap w:val="0"/>
              <w:ind w:left="174" w:hanging="174"/>
              <w:jc w:val="both"/>
              <w:rPr>
                <w:rFonts w:ascii="Times New Roman" w:hAnsi="Times New Roman" w:cs="Times New Roman"/>
                <w:sz w:val="20"/>
                <w:szCs w:val="20"/>
              </w:rPr>
            </w:pPr>
            <w:r>
              <w:rPr>
                <w:rFonts w:ascii="Times New Roman" w:eastAsia="휴먼고딕" w:hAnsi="Times New Roman" w:cs="Times New Roman" w:hint="eastAsia"/>
                <w:sz w:val="20"/>
                <w:szCs w:val="20"/>
              </w:rPr>
              <w:t xml:space="preserve">   </w:t>
            </w:r>
            <w:r w:rsidRPr="00551815">
              <w:rPr>
                <w:rFonts w:ascii="Times New Roman" w:eastAsia="휴먼고딕" w:hAnsi="Times New Roman" w:cs="Times New Roman"/>
                <w:sz w:val="20"/>
                <w:szCs w:val="20"/>
              </w:rPr>
              <w:t>Korea supported Aviation Security Capacity Building Initiative of Australia in order to enhance Filipino Aviation Security Oversight(April 2017).</w:t>
            </w:r>
          </w:p>
          <w:p w:rsidR="00650E45" w:rsidRPr="00551815" w:rsidRDefault="00650E45" w:rsidP="002167EA">
            <w:pPr>
              <w:rPr>
                <w:sz w:val="20"/>
                <w:szCs w:val="20"/>
                <w:lang w:val="en-US"/>
              </w:rPr>
            </w:pPr>
          </w:p>
        </w:tc>
      </w:tr>
    </w:tbl>
    <w:p w:rsidR="006349D6" w:rsidRDefault="006349D6"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349D6">
        <w:tc>
          <w:tcPr>
            <w:tcW w:w="14786" w:type="dxa"/>
            <w:shd w:val="clear" w:color="auto" w:fill="E0E0E0"/>
          </w:tcPr>
          <w:p w:rsidR="006349D6" w:rsidRPr="00943B97" w:rsidRDefault="00A65B1D" w:rsidP="000A6E28">
            <w:pPr>
              <w:rPr>
                <w:b/>
                <w:sz w:val="20"/>
                <w:szCs w:val="20"/>
              </w:rPr>
            </w:pPr>
            <w:r>
              <w:rPr>
                <w:b/>
                <w:sz w:val="20"/>
                <w:szCs w:val="20"/>
              </w:rPr>
              <w:t xml:space="preserve">WHAT SPECIFIC CAPACITY BUILDING NEEDS DOES YOUR ECONOMY HAVE THAT HINDER YOUR ABILITY TO IMPLEMENT COMMITMENTS, AND WHAT CAPACITY BUILDING OPPORTUNITIES COULD BE PROVIDED THROUGH APEC TO ADDRESS THESE NEEDS?  </w:t>
            </w:r>
            <w:r w:rsidR="00331A31">
              <w:rPr>
                <w:b/>
                <w:sz w:val="20"/>
                <w:szCs w:val="20"/>
              </w:rPr>
              <w:t xml:space="preserve">PLEASE BE AS SPECIFIC AS POSSIBLE REGARDING THE TYPES OF CAPACITY BUILDING ACTIVITIES THAT WOULD BENEFIT YOUR ECONOMY (E.G., SEMINARS, WORKSHOPS, INFORMATION SHARING, BEST PRACTICES, SPECIALIZED TRAINING, ETC.)  </w:t>
            </w:r>
          </w:p>
        </w:tc>
      </w:tr>
      <w:tr w:rsidR="006349D6">
        <w:tc>
          <w:tcPr>
            <w:tcW w:w="14786" w:type="dxa"/>
          </w:tcPr>
          <w:p w:rsidR="006349D6" w:rsidRPr="00943B97" w:rsidRDefault="006349D6" w:rsidP="006349D6">
            <w:pPr>
              <w:rPr>
                <w:sz w:val="20"/>
                <w:szCs w:val="20"/>
              </w:rPr>
            </w:pPr>
          </w:p>
          <w:p w:rsidR="006349D6" w:rsidRPr="00943B97" w:rsidRDefault="006349D6" w:rsidP="006349D6">
            <w:pPr>
              <w:rPr>
                <w:sz w:val="20"/>
                <w:szCs w:val="20"/>
              </w:rPr>
            </w:pPr>
          </w:p>
        </w:tc>
      </w:tr>
    </w:tbl>
    <w:p w:rsidR="000A6E28" w:rsidRDefault="000A6E28"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0A6E28" w:rsidRPr="00943B97" w:rsidTr="00601BDD">
        <w:tc>
          <w:tcPr>
            <w:tcW w:w="14786" w:type="dxa"/>
            <w:shd w:val="clear" w:color="auto" w:fill="E0E0E0"/>
          </w:tcPr>
          <w:p w:rsidR="000A6E28" w:rsidRPr="00943B97" w:rsidRDefault="000A6E28" w:rsidP="00601BDD">
            <w:pPr>
              <w:rPr>
                <w:b/>
                <w:sz w:val="20"/>
                <w:szCs w:val="20"/>
              </w:rPr>
            </w:pPr>
            <w:r>
              <w:rPr>
                <w:b/>
                <w:sz w:val="20"/>
                <w:szCs w:val="20"/>
              </w:rPr>
              <w:t>WHAT KIND OF EXPERTISE AND/OR ASSISTANCE COULD YOUR ECONOMY PROVIDE TO OTHER APEC MEMBERS THAT COULD HELP ADDRESS THEIR CAPACITY BUILDING NEEDS?</w:t>
            </w:r>
            <w:r w:rsidR="00331A31">
              <w:rPr>
                <w:b/>
                <w:sz w:val="20"/>
                <w:szCs w:val="20"/>
              </w:rPr>
              <w:t xml:space="preserve">  PLEASE BE AS SPECIFIC AS POSSIBLE REGARDING THE TYPES OF CAPACITY BUILDING ACTIVITIES THAT YOUR ECONOMY COULD PROVIDE (E.G., SEMINARS, WORKSHOPS, INFORMATION SHARING, BEST PRACTICES, SPECIALIZED TRAINING, ETC.)  </w:t>
            </w:r>
          </w:p>
        </w:tc>
      </w:tr>
      <w:tr w:rsidR="000A6E28" w:rsidRPr="00943B97" w:rsidTr="00601BDD">
        <w:tc>
          <w:tcPr>
            <w:tcW w:w="14786" w:type="dxa"/>
          </w:tcPr>
          <w:p w:rsidR="000A6E28" w:rsidRPr="00943B97" w:rsidRDefault="000A6E28" w:rsidP="00601BDD">
            <w:pPr>
              <w:rPr>
                <w:sz w:val="20"/>
                <w:szCs w:val="20"/>
              </w:rPr>
            </w:pPr>
          </w:p>
          <w:p w:rsidR="00551815" w:rsidRPr="00551815" w:rsidRDefault="00551815" w:rsidP="00551815">
            <w:pPr>
              <w:pStyle w:val="MS"/>
              <w:widowControl w:val="0"/>
              <w:numPr>
                <w:ilvl w:val="0"/>
                <w:numId w:val="37"/>
              </w:numPr>
              <w:tabs>
                <w:tab w:val="left" w:pos="360"/>
                <w:tab w:val="left" w:pos="644"/>
              </w:tabs>
              <w:wordWrap w:val="0"/>
              <w:jc w:val="both"/>
              <w:rPr>
                <w:rFonts w:ascii="Times New Roman" w:hAnsi="Times New Roman" w:cs="Times New Roman"/>
                <w:sz w:val="20"/>
                <w:szCs w:val="20"/>
              </w:rPr>
            </w:pPr>
            <w:r w:rsidRPr="00551815">
              <w:rPr>
                <w:rFonts w:ascii="Times New Roman" w:eastAsia="휴먼고딕" w:hAnsi="Times New Roman" w:cs="Times New Roman"/>
                <w:sz w:val="20"/>
                <w:szCs w:val="20"/>
              </w:rPr>
              <w:t>Korea’s ASTC</w:t>
            </w:r>
            <w:r>
              <w:rPr>
                <w:rFonts w:ascii="Times New Roman" w:eastAsia="휴먼고딕" w:hAnsi="Times New Roman" w:cs="Times New Roman" w:hint="eastAsia"/>
                <w:sz w:val="20"/>
                <w:szCs w:val="20"/>
              </w:rPr>
              <w:t xml:space="preserve"> </w:t>
            </w:r>
            <w:r w:rsidRPr="00551815">
              <w:rPr>
                <w:rFonts w:ascii="Times New Roman" w:eastAsia="휴먼고딕" w:hAnsi="Times New Roman" w:cs="Times New Roman"/>
                <w:sz w:val="20"/>
                <w:szCs w:val="20"/>
              </w:rPr>
              <w:t>(Aviation Security Training Center) will continue to offer free training courses to support the emerging economies.</w:t>
            </w:r>
          </w:p>
          <w:p w:rsidR="00551815" w:rsidRPr="00551815" w:rsidRDefault="00551815" w:rsidP="00551815">
            <w:pPr>
              <w:pStyle w:val="MS"/>
              <w:widowControl w:val="0"/>
              <w:numPr>
                <w:ilvl w:val="0"/>
                <w:numId w:val="41"/>
              </w:numPr>
              <w:tabs>
                <w:tab w:val="left" w:pos="360"/>
                <w:tab w:val="left" w:pos="644"/>
              </w:tabs>
              <w:wordWrap w:val="0"/>
              <w:ind w:left="174" w:hanging="174"/>
              <w:jc w:val="both"/>
              <w:rPr>
                <w:rFonts w:ascii="Times New Roman" w:hAnsi="Times New Roman" w:cs="Times New Roman"/>
                <w:sz w:val="20"/>
                <w:szCs w:val="20"/>
              </w:rPr>
            </w:pPr>
            <w:r>
              <w:rPr>
                <w:rFonts w:ascii="Times New Roman" w:eastAsia="휴먼고딕" w:hAnsi="Times New Roman" w:cs="Times New Roman" w:hint="eastAsia"/>
                <w:sz w:val="20"/>
                <w:szCs w:val="20"/>
              </w:rPr>
              <w:t xml:space="preserve">    </w:t>
            </w:r>
            <w:r w:rsidRPr="00551815">
              <w:rPr>
                <w:rFonts w:ascii="Times New Roman" w:eastAsia="휴먼고딕" w:hAnsi="Times New Roman" w:cs="Times New Roman"/>
                <w:sz w:val="20"/>
                <w:szCs w:val="20"/>
              </w:rPr>
              <w:t xml:space="preserve">Korea will continue to expand bilateral or multilateral cooperation with APEC economies for global aviation security. </w:t>
            </w:r>
          </w:p>
          <w:p w:rsidR="000A6E28" w:rsidRPr="00551815" w:rsidRDefault="000A6E28" w:rsidP="00601BDD">
            <w:pPr>
              <w:rPr>
                <w:sz w:val="20"/>
                <w:szCs w:val="20"/>
                <w:lang w:val="en-US"/>
              </w:rPr>
            </w:pPr>
          </w:p>
        </w:tc>
      </w:tr>
    </w:tbl>
    <w:p w:rsidR="006349D6" w:rsidRPr="00AE546A" w:rsidRDefault="006349D6" w:rsidP="006349D6">
      <w:pPr>
        <w:rPr>
          <w:b/>
        </w:rPr>
      </w:pPr>
      <w:r>
        <w:br w:type="page"/>
      </w:r>
      <w:r>
        <w:rPr>
          <w:b/>
        </w:rPr>
        <w:t>A.4  Protect People in Transit</w:t>
      </w:r>
      <w:r w:rsidRPr="00AE546A">
        <w:rPr>
          <w:b/>
        </w:rPr>
        <w:t>:</w:t>
      </w:r>
    </w:p>
    <w:p w:rsidR="006349D6" w:rsidRDefault="006349D6" w:rsidP="006349D6"/>
    <w:p w:rsidR="00D634AF" w:rsidRPr="002A0F4A" w:rsidRDefault="006349D6" w:rsidP="00D634AF">
      <w:pPr>
        <w:pStyle w:val="a"/>
        <w:spacing w:line="240" w:lineRule="auto"/>
        <w:ind w:left="606" w:hanging="606"/>
        <w:rPr>
          <w:rFonts w:ascii="Times New Roman" w:hAnsi="Times New Roman" w:cs="Times New Roman"/>
          <w:color w:val="auto"/>
        </w:rPr>
      </w:pPr>
      <w:r w:rsidRPr="002A0F4A">
        <w:rPr>
          <w:rFonts w:ascii="Times New Roman" w:hAnsi="Times New Roman" w:cs="Times New Roman"/>
          <w:b/>
          <w:bCs/>
          <w:color w:val="auto"/>
        </w:rPr>
        <w:t>Contact Point:</w:t>
      </w:r>
      <w:r w:rsidRPr="002A0F4A">
        <w:rPr>
          <w:rFonts w:ascii="Times New Roman" w:hAnsi="Times New Roman" w:cs="Times New Roman"/>
          <w:color w:val="auto"/>
        </w:rPr>
        <w:t xml:space="preserve"> </w:t>
      </w:r>
      <w:r w:rsidR="00D634AF" w:rsidRPr="002A0F4A">
        <w:rPr>
          <w:rFonts w:ascii="Times New Roman" w:hAnsi="Times New Roman" w:cs="Times New Roman" w:hint="eastAsia"/>
          <w:color w:val="auto"/>
        </w:rPr>
        <w:t xml:space="preserve">Name: </w:t>
      </w:r>
      <w:r w:rsidR="00D634AF" w:rsidRPr="002A0F4A">
        <w:rPr>
          <w:rFonts w:ascii="Times New Roman" w:eastAsia="휴먼고딕" w:hAnsi="Times New Roman" w:cs="Times New Roman"/>
          <w:color w:val="auto"/>
          <w:w w:val="91"/>
        </w:rPr>
        <w:t>Kwak,cheol</w:t>
      </w:r>
      <w:r w:rsidR="00D634AF" w:rsidRPr="002A0F4A">
        <w:rPr>
          <w:rFonts w:ascii="Times New Roman" w:eastAsia="휴먼고딕" w:hAnsi="Times New Roman" w:cs="Times New Roman" w:hint="eastAsia"/>
          <w:color w:val="auto"/>
          <w:w w:val="91"/>
        </w:rPr>
        <w:t>-</w:t>
      </w:r>
      <w:r w:rsidR="00D634AF" w:rsidRPr="002A0F4A">
        <w:rPr>
          <w:rFonts w:ascii="Times New Roman" w:eastAsia="휴먼고딕" w:hAnsi="Times New Roman" w:cs="Times New Roman"/>
          <w:color w:val="auto"/>
          <w:w w:val="91"/>
        </w:rPr>
        <w:t>ho</w:t>
      </w:r>
      <w:r w:rsidR="00D634AF" w:rsidRPr="002A0F4A">
        <w:rPr>
          <w:rFonts w:ascii="Times New Roman" w:eastAsia="휴먼고딕" w:hAnsi="Times New Roman" w:cs="Times New Roman" w:hint="eastAsia"/>
          <w:color w:val="auto"/>
          <w:w w:val="91"/>
        </w:rPr>
        <w:t xml:space="preserve"> </w:t>
      </w:r>
      <w:r w:rsidR="00D634AF" w:rsidRPr="002A0F4A">
        <w:rPr>
          <w:rFonts w:ascii="Times New Roman" w:eastAsia="휴먼고딕" w:hAnsi="Times New Roman" w:cs="Times New Roman"/>
          <w:color w:val="auto"/>
          <w:w w:val="91"/>
        </w:rPr>
        <w:t>/</w:t>
      </w:r>
      <w:r w:rsidR="00D634AF" w:rsidRPr="002A0F4A">
        <w:rPr>
          <w:rFonts w:ascii="Times New Roman" w:eastAsia="휴먼고딕" w:hAnsi="Times New Roman" w:cs="Times New Roman" w:hint="eastAsia"/>
          <w:color w:val="auto"/>
          <w:w w:val="91"/>
        </w:rPr>
        <w:t xml:space="preserve"> Title</w:t>
      </w:r>
      <w:r w:rsidR="00D634AF" w:rsidRPr="002A0F4A">
        <w:rPr>
          <w:rFonts w:ascii="Times New Roman" w:eastAsia="휴먼고딕" w:hAnsi="Times New Roman" w:cs="Times New Roman"/>
          <w:color w:val="auto"/>
          <w:w w:val="91"/>
        </w:rPr>
        <w:t>: Assistant Directo</w:t>
      </w:r>
      <w:r w:rsidR="00D634AF" w:rsidRPr="002A0F4A">
        <w:rPr>
          <w:rFonts w:ascii="Times New Roman" w:eastAsia="휴먼고딕" w:hAnsi="Times New Roman" w:cs="Times New Roman" w:hint="eastAsia"/>
          <w:color w:val="auto"/>
          <w:w w:val="91"/>
        </w:rPr>
        <w:t>r,</w:t>
      </w:r>
      <w:r w:rsidR="00D634AF" w:rsidRPr="002A0F4A">
        <w:rPr>
          <w:rFonts w:ascii="Times New Roman" w:eastAsia="휴먼고딕" w:hAnsi="Times New Roman" w:cs="Times New Roman"/>
          <w:color w:val="auto"/>
          <w:w w:val="91"/>
        </w:rPr>
        <w:t xml:space="preserve"> Ministry of Justice / </w:t>
      </w:r>
      <w:r w:rsidR="00D634AF" w:rsidRPr="002A0F4A">
        <w:rPr>
          <w:rFonts w:ascii="Times New Roman" w:eastAsia="휴먼고딕" w:hAnsi="Times New Roman" w:cs="Times New Roman" w:hint="eastAsia"/>
          <w:color w:val="auto"/>
          <w:w w:val="91"/>
        </w:rPr>
        <w:t>Telephone Number</w:t>
      </w:r>
      <w:r w:rsidR="00D634AF" w:rsidRPr="002A0F4A">
        <w:rPr>
          <w:rFonts w:ascii="Times New Roman" w:eastAsia="휴먼고딕" w:hAnsi="Times New Roman" w:cs="Times New Roman"/>
          <w:color w:val="auto"/>
          <w:w w:val="91"/>
        </w:rPr>
        <w:t xml:space="preserve">: </w:t>
      </w:r>
      <w:r w:rsidR="00D634AF" w:rsidRPr="002A0F4A">
        <w:rPr>
          <w:rFonts w:ascii="Times New Roman" w:eastAsia="Malgun Gothic" w:hAnsi="Times New Roman" w:cs="Times New Roman"/>
          <w:color w:val="auto"/>
          <w:w w:val="91"/>
        </w:rPr>
        <w:t>+82-2-2110-4038</w:t>
      </w:r>
      <w:r w:rsidR="00D634AF" w:rsidRPr="002A0F4A">
        <w:rPr>
          <w:rFonts w:ascii="Times New Roman" w:eastAsia="Malgun Gothic" w:hAnsi="Times New Roman" w:cs="Times New Roman" w:hint="eastAsia"/>
          <w:color w:val="auto"/>
          <w:w w:val="91"/>
        </w:rPr>
        <w:t xml:space="preserve"> </w:t>
      </w:r>
      <w:r w:rsidR="00D634AF" w:rsidRPr="002A0F4A">
        <w:rPr>
          <w:rFonts w:ascii="Times New Roman" w:eastAsia="휴먼고딕" w:hAnsi="Times New Roman" w:cs="Times New Roman"/>
          <w:color w:val="auto"/>
          <w:w w:val="91"/>
        </w:rPr>
        <w:t>/</w:t>
      </w:r>
      <w:r w:rsidR="00D634AF" w:rsidRPr="002A0F4A">
        <w:rPr>
          <w:rFonts w:ascii="Times New Roman" w:eastAsia="휴먼고딕" w:hAnsi="Times New Roman" w:cs="Times New Roman" w:hint="eastAsia"/>
          <w:color w:val="auto"/>
          <w:w w:val="91"/>
        </w:rPr>
        <w:t xml:space="preserve"> </w:t>
      </w:r>
      <w:r w:rsidR="002A0F4A">
        <w:rPr>
          <w:rFonts w:ascii="Times New Roman" w:eastAsia="휴먼고딕" w:hAnsi="Times New Roman" w:cs="Times New Roman" w:hint="eastAsia"/>
          <w:color w:val="auto"/>
          <w:w w:val="91"/>
        </w:rPr>
        <w:t>F</w:t>
      </w:r>
      <w:r w:rsidR="00D634AF" w:rsidRPr="002A0F4A">
        <w:rPr>
          <w:rFonts w:ascii="Times New Roman" w:eastAsia="휴먼고딕" w:hAnsi="Times New Roman" w:cs="Times New Roman" w:hint="eastAsia"/>
          <w:color w:val="auto"/>
          <w:w w:val="91"/>
        </w:rPr>
        <w:t>ax number</w:t>
      </w:r>
      <w:r w:rsidR="00D634AF" w:rsidRPr="002A0F4A">
        <w:rPr>
          <w:rFonts w:ascii="Times New Roman" w:eastAsia="휴먼고딕" w:hAnsi="Times New Roman" w:cs="Times New Roman"/>
          <w:color w:val="auto"/>
          <w:w w:val="91"/>
        </w:rPr>
        <w:t xml:space="preserve">: </w:t>
      </w:r>
      <w:r w:rsidR="00D634AF" w:rsidRPr="002A0F4A">
        <w:rPr>
          <w:rFonts w:ascii="Times New Roman" w:eastAsia="Malgun Gothic" w:hAnsi="Times New Roman" w:cs="Times New Roman"/>
          <w:color w:val="auto"/>
          <w:w w:val="91"/>
        </w:rPr>
        <w:t>+82-2-2110-037</w:t>
      </w:r>
      <w:r w:rsidR="00D634AF" w:rsidRPr="002A0F4A">
        <w:rPr>
          <w:rFonts w:ascii="Times New Roman" w:eastAsia="휴먼고딕" w:hAnsi="Times New Roman" w:cs="Times New Roman"/>
          <w:color w:val="auto"/>
          <w:w w:val="91"/>
        </w:rPr>
        <w:t xml:space="preserve"> / </w:t>
      </w:r>
      <w:r w:rsidR="002A0F4A">
        <w:rPr>
          <w:rFonts w:ascii="Times New Roman" w:eastAsia="휴먼고딕" w:hAnsi="Times New Roman" w:cs="Times New Roman" w:hint="eastAsia"/>
          <w:color w:val="auto"/>
          <w:w w:val="91"/>
        </w:rPr>
        <w:t>E</w:t>
      </w:r>
      <w:r w:rsidR="00D634AF" w:rsidRPr="002A0F4A">
        <w:rPr>
          <w:rFonts w:ascii="Times New Roman" w:eastAsia="휴먼고딕" w:hAnsi="Times New Roman" w:cs="Times New Roman" w:hint="eastAsia"/>
          <w:color w:val="auto"/>
          <w:w w:val="91"/>
        </w:rPr>
        <w:t>mail address</w:t>
      </w:r>
      <w:r w:rsidR="00D634AF" w:rsidRPr="002A0F4A">
        <w:rPr>
          <w:rFonts w:ascii="Times New Roman" w:eastAsia="휴먼고딕" w:hAnsi="Times New Roman" w:cs="Times New Roman"/>
          <w:color w:val="auto"/>
          <w:w w:val="91"/>
        </w:rPr>
        <w:t>: kwak935@korea.kr</w:t>
      </w:r>
    </w:p>
    <w:p w:rsidR="00D634AF" w:rsidRPr="002A0F4A" w:rsidRDefault="00D634AF" w:rsidP="00D634AF">
      <w:pPr>
        <w:pStyle w:val="a"/>
        <w:spacing w:line="240" w:lineRule="auto"/>
        <w:rPr>
          <w:rFonts w:ascii="Times New Roman" w:hAnsi="Times New Roman" w:cs="Times New Roman"/>
          <w:color w:val="auto"/>
        </w:rPr>
      </w:pPr>
      <w:r w:rsidRPr="002A0F4A">
        <w:rPr>
          <w:rFonts w:ascii="Times New Roman" w:hAnsi="Times New Roman" w:cs="Times New Roman"/>
          <w:b/>
          <w:bCs/>
          <w:color w:val="auto"/>
        </w:rPr>
        <w:t>Contact Point:</w:t>
      </w:r>
      <w:r w:rsidRPr="002A0F4A">
        <w:rPr>
          <w:rFonts w:ascii="Times New Roman" w:eastAsia="휴먼고딕" w:hAnsi="Times New Roman" w:cs="Times New Roman"/>
          <w:color w:val="auto"/>
        </w:rPr>
        <w:t xml:space="preserve"> </w:t>
      </w:r>
      <w:r w:rsidRPr="002A0F4A">
        <w:rPr>
          <w:rFonts w:ascii="Times New Roman" w:eastAsia="휴먼고딕" w:hAnsi="Times New Roman" w:cs="Times New Roman" w:hint="eastAsia"/>
          <w:color w:val="auto"/>
        </w:rPr>
        <w:t xml:space="preserve">Name: </w:t>
      </w:r>
      <w:r w:rsidRPr="002A0F4A">
        <w:rPr>
          <w:rFonts w:ascii="Times New Roman" w:eastAsia="휴먼고딕" w:hAnsi="Times New Roman" w:cs="Times New Roman"/>
          <w:color w:val="auto"/>
        </w:rPr>
        <w:t>Kim</w:t>
      </w:r>
      <w:r w:rsidRPr="002A0F4A">
        <w:rPr>
          <w:rFonts w:ascii="Times New Roman" w:eastAsia="휴먼고딕" w:hAnsi="Times New Roman" w:cs="Times New Roman" w:hint="eastAsia"/>
          <w:color w:val="auto"/>
        </w:rPr>
        <w:t>,</w:t>
      </w:r>
      <w:r w:rsidRPr="002A0F4A">
        <w:rPr>
          <w:rFonts w:ascii="Times New Roman" w:eastAsia="휴먼고딕" w:hAnsi="Times New Roman" w:cs="Times New Roman"/>
          <w:color w:val="auto"/>
        </w:rPr>
        <w:t xml:space="preserve"> Yoon</w:t>
      </w:r>
      <w:r w:rsidRPr="002A0F4A">
        <w:rPr>
          <w:rFonts w:ascii="Times New Roman" w:eastAsia="휴먼고딕" w:hAnsi="Times New Roman" w:cs="Times New Roman" w:hint="eastAsia"/>
          <w:color w:val="auto"/>
        </w:rPr>
        <w:t>-</w:t>
      </w:r>
      <w:r w:rsidRPr="002A0F4A">
        <w:rPr>
          <w:rFonts w:ascii="Times New Roman" w:eastAsia="휴먼고딕" w:hAnsi="Times New Roman" w:cs="Times New Roman"/>
          <w:color w:val="auto"/>
        </w:rPr>
        <w:t xml:space="preserve">ha / </w:t>
      </w:r>
      <w:r w:rsidRPr="002A0F4A">
        <w:rPr>
          <w:rFonts w:ascii="Times New Roman" w:eastAsia="휴먼고딕" w:hAnsi="Times New Roman" w:cs="Times New Roman" w:hint="eastAsia"/>
          <w:color w:val="auto"/>
        </w:rPr>
        <w:t>Title</w:t>
      </w:r>
      <w:r w:rsidRPr="002A0F4A">
        <w:rPr>
          <w:rFonts w:ascii="Times New Roman" w:eastAsia="휴먼고딕" w:hAnsi="Times New Roman" w:cs="Times New Roman"/>
          <w:color w:val="auto"/>
        </w:rPr>
        <w:t>: Assistant Director</w:t>
      </w:r>
      <w:r w:rsidRPr="002A0F4A">
        <w:rPr>
          <w:rFonts w:ascii="Times New Roman" w:eastAsia="휴먼고딕" w:hAnsi="Times New Roman" w:cs="Times New Roman" w:hint="eastAsia"/>
          <w:color w:val="auto"/>
        </w:rPr>
        <w:t>,</w:t>
      </w:r>
      <w:r w:rsidRPr="002A0F4A">
        <w:rPr>
          <w:rFonts w:ascii="Times New Roman" w:eastAsia="휴먼고딕" w:hAnsi="Times New Roman" w:cs="Times New Roman"/>
          <w:color w:val="auto"/>
        </w:rPr>
        <w:t xml:space="preserve"> Ministry of Culture, Sports and Tourism / </w:t>
      </w:r>
      <w:r w:rsidRPr="002A0F4A">
        <w:rPr>
          <w:rFonts w:ascii="Times New Roman" w:eastAsia="휴먼고딕" w:hAnsi="Times New Roman" w:cs="Times New Roman" w:hint="eastAsia"/>
          <w:color w:val="auto"/>
        </w:rPr>
        <w:t>Telephone number</w:t>
      </w:r>
      <w:r w:rsidRPr="002A0F4A">
        <w:rPr>
          <w:rFonts w:ascii="Times New Roman" w:eastAsia="휴먼고딕" w:hAnsi="Times New Roman" w:cs="Times New Roman"/>
          <w:color w:val="auto"/>
        </w:rPr>
        <w:t xml:space="preserve">: </w:t>
      </w:r>
      <w:r w:rsidRPr="002A0F4A">
        <w:rPr>
          <w:rFonts w:ascii="Times New Roman" w:eastAsia="휴먼고딕" w:hAnsi="Times New Roman" w:cs="Times New Roman" w:hint="eastAsia"/>
          <w:color w:val="auto"/>
        </w:rPr>
        <w:t>+</w:t>
      </w:r>
      <w:r w:rsidRPr="002A0F4A">
        <w:rPr>
          <w:rFonts w:ascii="Times New Roman" w:eastAsia="휴먼고딕" w:hAnsi="Times New Roman" w:cs="Times New Roman"/>
          <w:color w:val="auto"/>
        </w:rPr>
        <w:t>82-44-203-2870 /</w:t>
      </w:r>
      <w:r w:rsidRPr="002A0F4A">
        <w:rPr>
          <w:rFonts w:ascii="Times New Roman" w:eastAsia="휴먼고딕" w:hAnsi="Times New Roman" w:cs="Times New Roman" w:hint="eastAsia"/>
          <w:color w:val="auto"/>
        </w:rPr>
        <w:t xml:space="preserve"> Fax number</w:t>
      </w:r>
      <w:r w:rsidRPr="002A0F4A">
        <w:rPr>
          <w:rFonts w:ascii="Times New Roman" w:eastAsia="휴먼고딕" w:hAnsi="Times New Roman" w:cs="Times New Roman"/>
          <w:color w:val="auto"/>
        </w:rPr>
        <w:t xml:space="preserve">: </w:t>
      </w:r>
      <w:r w:rsidRPr="002A0F4A">
        <w:rPr>
          <w:rFonts w:ascii="Times New Roman" w:eastAsia="휴먼고딕" w:hAnsi="Times New Roman" w:cs="Times New Roman" w:hint="eastAsia"/>
          <w:color w:val="auto"/>
        </w:rPr>
        <w:t>+</w:t>
      </w:r>
      <w:r w:rsidRPr="002A0F4A">
        <w:rPr>
          <w:rFonts w:ascii="Times New Roman" w:eastAsia="휴먼고딕" w:hAnsi="Times New Roman" w:cs="Times New Roman"/>
          <w:color w:val="auto"/>
        </w:rPr>
        <w:t xml:space="preserve">82-44-203-3480 / </w:t>
      </w:r>
      <w:r w:rsidRPr="002A0F4A">
        <w:rPr>
          <w:rFonts w:ascii="Times New Roman" w:eastAsia="휴먼고딕" w:hAnsi="Times New Roman" w:cs="Times New Roman" w:hint="eastAsia"/>
          <w:color w:val="auto"/>
        </w:rPr>
        <w:t>Email Address</w:t>
      </w:r>
      <w:r w:rsidRPr="002A0F4A">
        <w:rPr>
          <w:rFonts w:ascii="Times New Roman" w:eastAsia="휴먼고딕" w:hAnsi="Times New Roman" w:cs="Times New Roman"/>
          <w:color w:val="auto"/>
        </w:rPr>
        <w:t xml:space="preserve">: </w:t>
      </w:r>
      <w:hyperlink r:id="rId14" w:history="1">
        <w:r w:rsidRPr="002A0F4A">
          <w:rPr>
            <w:rStyle w:val="Hyperlink"/>
            <w:rFonts w:ascii="Times New Roman" w:eastAsia="휴먼고딕" w:hAnsi="Times New Roman" w:cs="Times New Roman"/>
            <w:color w:val="auto"/>
            <w:u w:val="none"/>
          </w:rPr>
          <w:t>ecolime@korea.kr</w:t>
        </w:r>
      </w:hyperlink>
      <w:r w:rsidRPr="002A0F4A">
        <w:rPr>
          <w:rFonts w:ascii="Times New Roman" w:hAnsi="Times New Roman" w:cs="Times New Roman" w:hint="eastAsia"/>
          <w:color w:val="auto"/>
        </w:rPr>
        <w:t xml:space="preserve">  </w:t>
      </w:r>
    </w:p>
    <w:p w:rsidR="009B785E" w:rsidRPr="009B785E" w:rsidRDefault="009B785E" w:rsidP="00D634AF">
      <w:pPr>
        <w:pStyle w:val="a"/>
        <w:spacing w:line="240" w:lineRule="auto"/>
        <w:rPr>
          <w:color w:val="FF0000"/>
          <w:spacing w:val="-18"/>
          <w:sz w:val="26"/>
          <w:szCs w:val="26"/>
        </w:rPr>
      </w:pPr>
    </w:p>
    <w:p w:rsidR="006349D6" w:rsidRDefault="006349D6" w:rsidP="006349D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349D6">
        <w:tc>
          <w:tcPr>
            <w:tcW w:w="5000" w:type="pct"/>
            <w:shd w:val="clear" w:color="auto" w:fill="E0E0E0"/>
          </w:tcPr>
          <w:p w:rsidR="006349D6" w:rsidRPr="00943B97" w:rsidRDefault="006349D6" w:rsidP="006349D6">
            <w:pPr>
              <w:rPr>
                <w:b/>
                <w:sz w:val="20"/>
                <w:szCs w:val="20"/>
              </w:rPr>
            </w:pPr>
            <w:r w:rsidRPr="00943B97">
              <w:rPr>
                <w:b/>
                <w:sz w:val="20"/>
                <w:szCs w:val="20"/>
              </w:rPr>
              <w:t>LEADERS’ AND MINISTERS’ COMMITMENTS</w:t>
            </w:r>
          </w:p>
        </w:tc>
      </w:tr>
      <w:tr w:rsidR="006349D6">
        <w:tc>
          <w:tcPr>
            <w:tcW w:w="5000" w:type="pct"/>
          </w:tcPr>
          <w:p w:rsidR="009B785E" w:rsidRPr="009B785E" w:rsidRDefault="009B785E" w:rsidP="00F64C4C">
            <w:pPr>
              <w:numPr>
                <w:ilvl w:val="0"/>
                <w:numId w:val="10"/>
              </w:numPr>
              <w:rPr>
                <w:sz w:val="20"/>
                <w:szCs w:val="20"/>
                <w:lang w:val="en-US"/>
              </w:rPr>
            </w:pPr>
            <w:r w:rsidRPr="009B785E">
              <w:rPr>
                <w:rFonts w:hint="eastAsia"/>
                <w:sz w:val="20"/>
                <w:szCs w:val="20"/>
                <w:lang w:val="en-US"/>
              </w:rPr>
              <w:t xml:space="preserve">Implement as expeditiously as possible an </w:t>
            </w:r>
            <w:hyperlink r:id="rId15" w:history="1">
              <w:r w:rsidRPr="009B785E">
                <w:rPr>
                  <w:rStyle w:val="Hyperlink"/>
                  <w:rFonts w:hint="eastAsia"/>
                  <w:sz w:val="20"/>
                  <w:szCs w:val="20"/>
                  <w:lang w:val="en-US"/>
                </w:rPr>
                <w:t>Advance Passenger Information</w:t>
              </w:r>
            </w:hyperlink>
            <w:r w:rsidRPr="009B785E">
              <w:rPr>
                <w:rFonts w:hint="eastAsia"/>
                <w:sz w:val="20"/>
                <w:szCs w:val="20"/>
                <w:lang w:val="en-US"/>
              </w:rPr>
              <w:t xml:space="preserve"> system for the collection and transmission of advance passenger information (2002)</w:t>
            </w:r>
          </w:p>
          <w:p w:rsidR="009B785E" w:rsidRPr="009B785E" w:rsidRDefault="009B785E" w:rsidP="00F64C4C">
            <w:pPr>
              <w:numPr>
                <w:ilvl w:val="0"/>
                <w:numId w:val="10"/>
              </w:numPr>
              <w:rPr>
                <w:sz w:val="20"/>
                <w:szCs w:val="20"/>
                <w:lang w:val="en-US"/>
              </w:rPr>
            </w:pPr>
            <w:r w:rsidRPr="009B785E">
              <w:rPr>
                <w:rFonts w:hint="eastAsia"/>
                <w:sz w:val="20"/>
                <w:szCs w:val="20"/>
                <w:lang w:val="en-US"/>
              </w:rPr>
              <w:t xml:space="preserve">Adopt and implement agreed standards for machine readable travel documents, and application of biometrics in entry and (where applicable) exit procedures and travel documents consistent with </w:t>
            </w:r>
            <w:hyperlink r:id="rId16" w:history="1">
              <w:r w:rsidRPr="009B785E">
                <w:rPr>
                  <w:rStyle w:val="Hyperlink"/>
                  <w:rFonts w:hint="eastAsia"/>
                  <w:sz w:val="20"/>
                  <w:szCs w:val="20"/>
                  <w:lang w:val="en-US"/>
                </w:rPr>
                <w:t>ICAO</w:t>
              </w:r>
            </w:hyperlink>
            <w:r w:rsidRPr="009B785E">
              <w:rPr>
                <w:rFonts w:hint="eastAsia"/>
                <w:sz w:val="20"/>
                <w:szCs w:val="20"/>
                <w:lang w:val="en-US"/>
              </w:rPr>
              <w:t xml:space="preserve"> and the </w:t>
            </w:r>
            <w:hyperlink r:id="rId17" w:history="1">
              <w:r w:rsidRPr="009B785E">
                <w:rPr>
                  <w:rStyle w:val="Hyperlink"/>
                  <w:rFonts w:hint="eastAsia"/>
                  <w:sz w:val="20"/>
                  <w:szCs w:val="20"/>
                  <w:lang w:val="en-US"/>
                </w:rPr>
                <w:t>International Standards Organization</w:t>
              </w:r>
            </w:hyperlink>
            <w:r w:rsidRPr="009B785E">
              <w:rPr>
                <w:rFonts w:hint="eastAsia"/>
                <w:sz w:val="20"/>
                <w:szCs w:val="20"/>
                <w:lang w:val="en-US"/>
              </w:rPr>
              <w:t xml:space="preserve"> (2002)</w:t>
            </w:r>
          </w:p>
          <w:p w:rsidR="009B785E" w:rsidRPr="009B785E" w:rsidRDefault="009B785E" w:rsidP="00F64C4C">
            <w:pPr>
              <w:numPr>
                <w:ilvl w:val="0"/>
                <w:numId w:val="10"/>
              </w:numPr>
              <w:rPr>
                <w:sz w:val="20"/>
                <w:szCs w:val="20"/>
                <w:lang w:val="en-US"/>
              </w:rPr>
            </w:pPr>
            <w:r w:rsidRPr="009B785E">
              <w:rPr>
                <w:rFonts w:hint="eastAsia"/>
                <w:sz w:val="20"/>
                <w:szCs w:val="20"/>
                <w:lang w:val="en-US"/>
              </w:rPr>
              <w:t xml:space="preserve">Consider joining the </w:t>
            </w:r>
            <w:hyperlink r:id="rId18" w:history="1">
              <w:r w:rsidRPr="009B785E">
                <w:rPr>
                  <w:rStyle w:val="Hyperlink"/>
                  <w:rFonts w:hint="eastAsia"/>
                  <w:sz w:val="20"/>
                  <w:szCs w:val="20"/>
                  <w:lang w:val="en-US"/>
                </w:rPr>
                <w:t>Regional Movement Alert System</w:t>
              </w:r>
            </w:hyperlink>
            <w:r w:rsidRPr="009B785E">
              <w:rPr>
                <w:rFonts w:hint="eastAsia"/>
                <w:sz w:val="20"/>
                <w:szCs w:val="20"/>
                <w:lang w:val="en-US"/>
              </w:rPr>
              <w:t xml:space="preserve"> (RMAS) (2006)</w:t>
            </w:r>
          </w:p>
          <w:p w:rsidR="009B785E" w:rsidRPr="009B785E" w:rsidRDefault="009B785E" w:rsidP="00F64C4C">
            <w:pPr>
              <w:numPr>
                <w:ilvl w:val="0"/>
                <w:numId w:val="10"/>
              </w:numPr>
              <w:rPr>
                <w:sz w:val="20"/>
                <w:szCs w:val="20"/>
                <w:lang w:val="en-US"/>
              </w:rPr>
            </w:pPr>
            <w:r w:rsidRPr="009B785E">
              <w:rPr>
                <w:rFonts w:hint="eastAsia"/>
                <w:sz w:val="20"/>
                <w:szCs w:val="20"/>
                <w:lang w:val="en-US"/>
              </w:rPr>
              <w:t>Assure the highest possible integrity of all government officials who are involved in border operations (2002)</w:t>
            </w:r>
          </w:p>
          <w:p w:rsidR="009B785E" w:rsidRPr="00D105BB" w:rsidRDefault="009B785E" w:rsidP="00D105BB">
            <w:pPr>
              <w:numPr>
                <w:ilvl w:val="0"/>
                <w:numId w:val="10"/>
              </w:numPr>
              <w:rPr>
                <w:sz w:val="20"/>
                <w:szCs w:val="20"/>
                <w:lang w:val="en-US"/>
              </w:rPr>
            </w:pPr>
            <w:r w:rsidRPr="009B785E">
              <w:rPr>
                <w:rFonts w:hint="eastAsia"/>
                <w:sz w:val="20"/>
                <w:szCs w:val="20"/>
                <w:lang w:val="en-US"/>
              </w:rPr>
              <w:t xml:space="preserve">Develop a standardized strategic safety and security master plan for tourists, a crisis management model, </w:t>
            </w:r>
            <w:r w:rsidRPr="00D105BB">
              <w:rPr>
                <w:rFonts w:hint="eastAsia"/>
                <w:sz w:val="20"/>
                <w:szCs w:val="20"/>
                <w:lang w:val="en-US"/>
              </w:rPr>
              <w:t xml:space="preserve"> and promote the development by industry of simple-to-use safety and security measures for tourism businesses (2002)</w:t>
            </w:r>
          </w:p>
          <w:p w:rsidR="009B785E" w:rsidRPr="009B785E" w:rsidRDefault="009B785E" w:rsidP="00F64C4C">
            <w:pPr>
              <w:numPr>
                <w:ilvl w:val="0"/>
                <w:numId w:val="10"/>
              </w:numPr>
              <w:rPr>
                <w:sz w:val="20"/>
                <w:szCs w:val="20"/>
                <w:lang w:val="en-US"/>
              </w:rPr>
            </w:pPr>
            <w:r w:rsidRPr="009B785E">
              <w:rPr>
                <w:rFonts w:hint="eastAsia"/>
                <w:sz w:val="20"/>
                <w:szCs w:val="20"/>
                <w:lang w:val="en-US"/>
              </w:rPr>
              <w:t xml:space="preserve">Voluntarily provide information on lost and stolen travel documents to the existing database of the </w:t>
            </w:r>
            <w:hyperlink r:id="rId19" w:history="1">
              <w:r w:rsidRPr="009B785E">
                <w:rPr>
                  <w:rStyle w:val="Hyperlink"/>
                  <w:rFonts w:hint="eastAsia"/>
                  <w:sz w:val="20"/>
                  <w:szCs w:val="20"/>
                  <w:lang w:val="en-US"/>
                </w:rPr>
                <w:t>International Criminal Police Organization</w:t>
              </w:r>
            </w:hyperlink>
            <w:r w:rsidRPr="009B785E">
              <w:rPr>
                <w:rFonts w:hint="eastAsia"/>
                <w:sz w:val="20"/>
                <w:szCs w:val="20"/>
                <w:lang w:val="en-US"/>
              </w:rPr>
              <w:t xml:space="preserve"> (ICPO-Interpol) on a best endeavours basis (2005)</w:t>
            </w:r>
          </w:p>
          <w:p w:rsidR="00346A2A" w:rsidRPr="009B785E" w:rsidRDefault="009B785E" w:rsidP="00F64C4C">
            <w:pPr>
              <w:numPr>
                <w:ilvl w:val="0"/>
                <w:numId w:val="10"/>
              </w:numPr>
              <w:rPr>
                <w:sz w:val="20"/>
                <w:szCs w:val="20"/>
                <w:lang w:val="en-US"/>
              </w:rPr>
            </w:pPr>
            <w:r w:rsidRPr="009B785E">
              <w:rPr>
                <w:rFonts w:hint="eastAsia"/>
                <w:sz w:val="20"/>
                <w:szCs w:val="20"/>
                <w:lang w:val="en-US"/>
              </w:rPr>
              <w:t>Implement APEC Travel Facilitation Initiative to facilitate regional international travel, while ensuring the security of the overall travel system. (2011)</w:t>
            </w:r>
          </w:p>
        </w:tc>
      </w:tr>
    </w:tbl>
    <w:p w:rsidR="006349D6" w:rsidRDefault="006349D6"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349D6">
        <w:tc>
          <w:tcPr>
            <w:tcW w:w="14786" w:type="dxa"/>
            <w:shd w:val="clear" w:color="auto" w:fill="E0E0E0"/>
          </w:tcPr>
          <w:p w:rsidR="006349D6" w:rsidRPr="00943B97" w:rsidRDefault="006349D6" w:rsidP="006349D6">
            <w:pPr>
              <w:rPr>
                <w:b/>
                <w:sz w:val="20"/>
                <w:szCs w:val="20"/>
              </w:rPr>
            </w:pPr>
            <w:r w:rsidRPr="00943B97">
              <w:rPr>
                <w:b/>
                <w:sz w:val="20"/>
                <w:szCs w:val="20"/>
              </w:rPr>
              <w:t>MEASURES UNDERTAKEN SINCE LAST UPDATE TO IMPLEMENT COMMITMENTS</w:t>
            </w:r>
          </w:p>
        </w:tc>
      </w:tr>
      <w:tr w:rsidR="006349D6">
        <w:tc>
          <w:tcPr>
            <w:tcW w:w="14786" w:type="dxa"/>
          </w:tcPr>
          <w:p w:rsidR="003739E7" w:rsidRDefault="003739E7" w:rsidP="00C64069">
            <w:pPr>
              <w:ind w:left="200" w:hanging="200"/>
              <w:rPr>
                <w:rFonts w:eastAsia="Malgun Gothic"/>
                <w:b/>
                <w:color w:val="000000"/>
                <w:sz w:val="20"/>
                <w:szCs w:val="20"/>
                <w:lang w:eastAsia="ko-KR"/>
              </w:rPr>
            </w:pPr>
          </w:p>
          <w:p w:rsidR="009B785E" w:rsidRDefault="009B785E" w:rsidP="009B785E">
            <w:pPr>
              <w:rPr>
                <w:rFonts w:eastAsiaTheme="minorEastAsia"/>
                <w:b/>
                <w:bCs/>
                <w:sz w:val="20"/>
                <w:szCs w:val="20"/>
                <w:lang w:val="en-US" w:eastAsia="ko-KR"/>
              </w:rPr>
            </w:pPr>
            <w:r w:rsidRPr="009B785E">
              <w:rPr>
                <w:rFonts w:hint="eastAsia"/>
                <w:b/>
                <w:bCs/>
                <w:sz w:val="20"/>
                <w:szCs w:val="20"/>
                <w:lang w:val="en-US"/>
              </w:rPr>
              <w:t xml:space="preserve">Implement as expeditiously as possible an </w:t>
            </w:r>
            <w:hyperlink r:id="rId20" w:history="1">
              <w:r w:rsidRPr="009B785E">
                <w:rPr>
                  <w:rStyle w:val="Hyperlink"/>
                  <w:rFonts w:hint="eastAsia"/>
                  <w:b/>
                  <w:bCs/>
                  <w:sz w:val="20"/>
                  <w:szCs w:val="20"/>
                  <w:lang w:val="en-US"/>
                </w:rPr>
                <w:t>Advance Passenger Information</w:t>
              </w:r>
            </w:hyperlink>
            <w:r w:rsidRPr="009B785E">
              <w:rPr>
                <w:rFonts w:hint="eastAsia"/>
                <w:b/>
                <w:bCs/>
                <w:sz w:val="20"/>
                <w:szCs w:val="20"/>
                <w:lang w:val="en-US"/>
              </w:rPr>
              <w:t xml:space="preserve"> system for the collection and transmission of advance passenger information (2002)</w:t>
            </w:r>
          </w:p>
          <w:p w:rsidR="00D105BB" w:rsidRPr="00D105BB" w:rsidRDefault="00D105BB" w:rsidP="009B785E">
            <w:pPr>
              <w:rPr>
                <w:rFonts w:eastAsiaTheme="minorEastAsia"/>
                <w:b/>
                <w:bCs/>
                <w:sz w:val="20"/>
                <w:szCs w:val="20"/>
                <w:lang w:val="en-US" w:eastAsia="ko-KR"/>
              </w:rPr>
            </w:pPr>
          </w:p>
          <w:p w:rsidR="009B785E" w:rsidRPr="009B785E" w:rsidRDefault="009B785E" w:rsidP="00F64C4C">
            <w:pPr>
              <w:numPr>
                <w:ilvl w:val="0"/>
                <w:numId w:val="11"/>
              </w:numPr>
              <w:ind w:rightChars="100" w:right="240"/>
              <w:rPr>
                <w:sz w:val="20"/>
                <w:szCs w:val="20"/>
                <w:lang w:val="en-US"/>
              </w:rPr>
            </w:pPr>
            <w:r w:rsidRPr="009B785E">
              <w:rPr>
                <w:rFonts w:hint="eastAsia"/>
                <w:sz w:val="20"/>
                <w:szCs w:val="20"/>
                <w:lang w:val="en-US"/>
              </w:rPr>
              <w:t>Operation of the Advance Passenger Information System (since September 2005)</w:t>
            </w:r>
          </w:p>
          <w:p w:rsidR="009B785E" w:rsidRPr="009B785E" w:rsidRDefault="009B785E" w:rsidP="00F64C4C">
            <w:pPr>
              <w:numPr>
                <w:ilvl w:val="1"/>
                <w:numId w:val="11"/>
              </w:numPr>
              <w:ind w:rightChars="100" w:right="240"/>
              <w:rPr>
                <w:sz w:val="20"/>
                <w:szCs w:val="20"/>
                <w:lang w:val="en-US"/>
              </w:rPr>
            </w:pPr>
            <w:r w:rsidRPr="009B785E">
              <w:rPr>
                <w:rFonts w:hint="eastAsia"/>
                <w:sz w:val="20"/>
                <w:szCs w:val="20"/>
                <w:lang w:val="en-US"/>
              </w:rPr>
              <w:t>Reinforcement of inspection and detection of offenders and people under travel ban, and thus management of terrorism threats from all over the world</w:t>
            </w:r>
          </w:p>
          <w:p w:rsidR="009B785E" w:rsidRPr="009B785E" w:rsidRDefault="009B785E" w:rsidP="00F64C4C">
            <w:pPr>
              <w:numPr>
                <w:ilvl w:val="1"/>
                <w:numId w:val="11"/>
              </w:numPr>
              <w:ind w:rightChars="100" w:right="240"/>
              <w:rPr>
                <w:sz w:val="20"/>
                <w:szCs w:val="20"/>
                <w:lang w:val="en-US"/>
              </w:rPr>
            </w:pPr>
            <w:r w:rsidRPr="009B785E">
              <w:rPr>
                <w:rFonts w:hint="eastAsia"/>
                <w:sz w:val="20"/>
                <w:szCs w:val="20"/>
                <w:lang w:val="en-US"/>
              </w:rPr>
              <w:t>Reduction of trusted travelers</w:t>
            </w:r>
            <w:r w:rsidRPr="009B785E">
              <w:rPr>
                <w:rFonts w:hint="eastAsia"/>
                <w:sz w:val="20"/>
                <w:szCs w:val="20"/>
                <w:lang w:val="en-US"/>
              </w:rPr>
              <w:t>’</w:t>
            </w:r>
            <w:r w:rsidRPr="009B785E">
              <w:rPr>
                <w:rFonts w:hint="eastAsia"/>
                <w:sz w:val="20"/>
                <w:szCs w:val="20"/>
                <w:lang w:val="en-US"/>
              </w:rPr>
              <w:t xml:space="preserve"> waiting time for immigration clearance</w:t>
            </w:r>
          </w:p>
          <w:p w:rsidR="009B785E" w:rsidRDefault="009B785E" w:rsidP="009B785E">
            <w:pPr>
              <w:ind w:rightChars="100" w:right="240"/>
              <w:rPr>
                <w:rFonts w:eastAsiaTheme="minorEastAsia"/>
                <w:b/>
                <w:bCs/>
                <w:sz w:val="20"/>
                <w:szCs w:val="20"/>
                <w:lang w:val="en-US" w:eastAsia="ko-KR"/>
              </w:rPr>
            </w:pPr>
          </w:p>
          <w:p w:rsidR="009B785E" w:rsidRDefault="009B785E" w:rsidP="009B785E">
            <w:pPr>
              <w:ind w:rightChars="100" w:right="240"/>
              <w:rPr>
                <w:rFonts w:eastAsiaTheme="minorEastAsia"/>
                <w:b/>
                <w:bCs/>
                <w:sz w:val="20"/>
                <w:szCs w:val="20"/>
                <w:lang w:val="en-US" w:eastAsia="ko-KR"/>
              </w:rPr>
            </w:pPr>
            <w:r w:rsidRPr="009B785E">
              <w:rPr>
                <w:rFonts w:hint="eastAsia"/>
                <w:b/>
                <w:bCs/>
                <w:sz w:val="20"/>
                <w:szCs w:val="20"/>
                <w:lang w:val="en-US"/>
              </w:rPr>
              <w:t xml:space="preserve">Adopt and implement agreed standards for machine readable travel documents, and application of biometrics in entry and (where applicable) exit procedures and travel documents consistent with </w:t>
            </w:r>
            <w:hyperlink r:id="rId21" w:history="1">
              <w:r w:rsidRPr="009B785E">
                <w:rPr>
                  <w:rStyle w:val="Hyperlink"/>
                  <w:rFonts w:hint="eastAsia"/>
                  <w:b/>
                  <w:bCs/>
                  <w:sz w:val="20"/>
                  <w:szCs w:val="20"/>
                  <w:lang w:val="en-US"/>
                </w:rPr>
                <w:t>ICAO</w:t>
              </w:r>
            </w:hyperlink>
            <w:r w:rsidRPr="009B785E">
              <w:rPr>
                <w:rFonts w:hint="eastAsia"/>
                <w:b/>
                <w:bCs/>
                <w:sz w:val="20"/>
                <w:szCs w:val="20"/>
                <w:lang w:val="en-US"/>
              </w:rPr>
              <w:t xml:space="preserve"> and the </w:t>
            </w:r>
            <w:hyperlink r:id="rId22" w:history="1">
              <w:r w:rsidRPr="009B785E">
                <w:rPr>
                  <w:rStyle w:val="Hyperlink"/>
                  <w:rFonts w:hint="eastAsia"/>
                  <w:b/>
                  <w:bCs/>
                  <w:sz w:val="20"/>
                  <w:szCs w:val="20"/>
                  <w:lang w:val="en-US"/>
                </w:rPr>
                <w:t>International Standards Organization</w:t>
              </w:r>
            </w:hyperlink>
            <w:r w:rsidRPr="009B785E">
              <w:rPr>
                <w:rFonts w:hint="eastAsia"/>
                <w:b/>
                <w:bCs/>
                <w:sz w:val="20"/>
                <w:szCs w:val="20"/>
                <w:lang w:val="en-US"/>
              </w:rPr>
              <w:t xml:space="preserve"> (2002)</w:t>
            </w:r>
          </w:p>
          <w:p w:rsidR="00D105BB" w:rsidRPr="00D105BB" w:rsidRDefault="00D105BB" w:rsidP="009B785E">
            <w:pPr>
              <w:ind w:rightChars="100" w:right="240"/>
              <w:rPr>
                <w:rFonts w:eastAsiaTheme="minorEastAsia"/>
                <w:b/>
                <w:bCs/>
                <w:sz w:val="20"/>
                <w:szCs w:val="20"/>
                <w:lang w:val="en-US" w:eastAsia="ko-KR"/>
              </w:rPr>
            </w:pPr>
          </w:p>
          <w:p w:rsidR="009B785E" w:rsidRPr="009B785E" w:rsidRDefault="009B785E" w:rsidP="00F64C4C">
            <w:pPr>
              <w:numPr>
                <w:ilvl w:val="0"/>
                <w:numId w:val="11"/>
              </w:numPr>
              <w:ind w:rightChars="100" w:right="240"/>
              <w:rPr>
                <w:sz w:val="20"/>
                <w:szCs w:val="20"/>
                <w:lang w:val="en-US"/>
              </w:rPr>
            </w:pPr>
            <w:r w:rsidRPr="009B785E">
              <w:rPr>
                <w:rFonts w:hint="eastAsia"/>
                <w:sz w:val="20"/>
                <w:szCs w:val="20"/>
                <w:lang w:val="en-US"/>
              </w:rPr>
              <w:t>Implementation of the Foreigner Biometric Identification System to prevent entry of offenders such as forgers of identity (since January 2012)</w:t>
            </w:r>
          </w:p>
          <w:p w:rsidR="009B785E" w:rsidRPr="009B785E" w:rsidRDefault="009B785E" w:rsidP="00F64C4C">
            <w:pPr>
              <w:numPr>
                <w:ilvl w:val="1"/>
                <w:numId w:val="11"/>
              </w:numPr>
              <w:ind w:rightChars="100" w:right="240"/>
              <w:rPr>
                <w:sz w:val="20"/>
                <w:szCs w:val="20"/>
                <w:lang w:val="en-US"/>
              </w:rPr>
            </w:pPr>
            <w:r w:rsidRPr="009B785E">
              <w:rPr>
                <w:rFonts w:hint="eastAsia"/>
                <w:sz w:val="20"/>
                <w:szCs w:val="20"/>
                <w:lang w:val="en-US"/>
              </w:rPr>
              <w:t xml:space="preserve">collected bio data of foreigners during entry immigration clearance are compared to the information of foreigners who violated law in Korea in the past. </w:t>
            </w:r>
          </w:p>
          <w:p w:rsidR="009B785E" w:rsidRPr="009B785E" w:rsidRDefault="009B785E" w:rsidP="00F64C4C">
            <w:pPr>
              <w:numPr>
                <w:ilvl w:val="1"/>
                <w:numId w:val="11"/>
              </w:numPr>
              <w:ind w:rightChars="100" w:right="240"/>
              <w:rPr>
                <w:sz w:val="20"/>
                <w:szCs w:val="20"/>
                <w:lang w:val="en-US"/>
              </w:rPr>
            </w:pPr>
            <w:r w:rsidRPr="009B785E">
              <w:rPr>
                <w:rFonts w:hint="eastAsia"/>
                <w:sz w:val="20"/>
                <w:szCs w:val="20"/>
                <w:lang w:val="en-US"/>
              </w:rPr>
              <w:t>effective in preventing foreign offenders such as forgers of identity from entering Korea</w:t>
            </w:r>
          </w:p>
          <w:p w:rsidR="009B785E" w:rsidRPr="009B785E" w:rsidRDefault="009B785E" w:rsidP="009B785E">
            <w:pPr>
              <w:ind w:rightChars="100" w:right="240"/>
              <w:rPr>
                <w:sz w:val="20"/>
                <w:szCs w:val="20"/>
                <w:lang w:val="en-US"/>
              </w:rPr>
            </w:pPr>
          </w:p>
          <w:p w:rsidR="009B785E" w:rsidRDefault="009B785E" w:rsidP="009B785E">
            <w:pPr>
              <w:ind w:rightChars="100" w:right="240"/>
              <w:rPr>
                <w:rFonts w:eastAsiaTheme="minorEastAsia"/>
                <w:b/>
                <w:bCs/>
                <w:sz w:val="20"/>
                <w:szCs w:val="20"/>
                <w:lang w:val="en-US" w:eastAsia="ko-KR"/>
              </w:rPr>
            </w:pPr>
            <w:r w:rsidRPr="009B785E">
              <w:rPr>
                <w:rFonts w:hint="eastAsia"/>
                <w:b/>
                <w:bCs/>
                <w:sz w:val="20"/>
                <w:szCs w:val="20"/>
                <w:lang w:val="en-US"/>
              </w:rPr>
              <w:t xml:space="preserve">Review on joining the </w:t>
            </w:r>
            <w:hyperlink r:id="rId23" w:history="1">
              <w:r w:rsidRPr="009B785E">
                <w:rPr>
                  <w:rStyle w:val="Hyperlink"/>
                  <w:rFonts w:hint="eastAsia"/>
                  <w:b/>
                  <w:bCs/>
                  <w:sz w:val="20"/>
                  <w:szCs w:val="20"/>
                  <w:lang w:val="en-US"/>
                </w:rPr>
                <w:t>Regional Movement Alert System</w:t>
              </w:r>
            </w:hyperlink>
            <w:r w:rsidRPr="009B785E">
              <w:rPr>
                <w:rFonts w:hint="eastAsia"/>
                <w:b/>
                <w:bCs/>
                <w:sz w:val="20"/>
                <w:szCs w:val="20"/>
                <w:lang w:val="en-US"/>
              </w:rPr>
              <w:t xml:space="preserve"> (RMAS) (2006</w:t>
            </w:r>
            <w:r w:rsidR="00D105BB">
              <w:rPr>
                <w:rFonts w:eastAsiaTheme="minorEastAsia" w:hint="eastAsia"/>
                <w:b/>
                <w:bCs/>
                <w:sz w:val="20"/>
                <w:szCs w:val="20"/>
                <w:lang w:val="en-US" w:eastAsia="ko-KR"/>
              </w:rPr>
              <w:t>)</w:t>
            </w:r>
          </w:p>
          <w:p w:rsidR="00D105BB" w:rsidRPr="00D105BB" w:rsidRDefault="00D105BB" w:rsidP="009B785E">
            <w:pPr>
              <w:ind w:rightChars="100" w:right="240"/>
              <w:rPr>
                <w:rFonts w:eastAsiaTheme="minorEastAsia"/>
                <w:b/>
                <w:bCs/>
                <w:sz w:val="20"/>
                <w:szCs w:val="20"/>
                <w:lang w:val="en-US" w:eastAsia="ko-KR"/>
              </w:rPr>
            </w:pPr>
          </w:p>
          <w:p w:rsidR="009B785E" w:rsidRPr="009B785E" w:rsidRDefault="009B785E" w:rsidP="00F64C4C">
            <w:pPr>
              <w:numPr>
                <w:ilvl w:val="0"/>
                <w:numId w:val="11"/>
              </w:numPr>
              <w:ind w:rightChars="100" w:right="240"/>
              <w:rPr>
                <w:sz w:val="20"/>
                <w:szCs w:val="20"/>
                <w:lang w:val="en-US"/>
              </w:rPr>
            </w:pPr>
            <w:r w:rsidRPr="009B785E">
              <w:rPr>
                <w:rFonts w:hint="eastAsia"/>
                <w:sz w:val="20"/>
                <w:szCs w:val="20"/>
                <w:lang w:val="en-US"/>
              </w:rPr>
              <w:t>Korea will review whether the introduction of the RMAS would be necessary after the performance analysis of ICPO(Interpol) SLTD which is currently being implemented.</w:t>
            </w:r>
          </w:p>
          <w:p w:rsidR="009B785E" w:rsidRPr="009B785E" w:rsidRDefault="009B785E" w:rsidP="009B785E">
            <w:pPr>
              <w:ind w:left="460" w:rightChars="100" w:right="240"/>
              <w:rPr>
                <w:b/>
                <w:bCs/>
                <w:sz w:val="20"/>
                <w:szCs w:val="20"/>
                <w:lang w:val="en-US"/>
              </w:rPr>
            </w:pPr>
          </w:p>
          <w:p w:rsidR="009B785E" w:rsidRDefault="009B785E" w:rsidP="009B785E">
            <w:pPr>
              <w:ind w:rightChars="100" w:right="240"/>
              <w:rPr>
                <w:rFonts w:eastAsiaTheme="minorEastAsia"/>
                <w:b/>
                <w:bCs/>
                <w:sz w:val="20"/>
                <w:szCs w:val="20"/>
                <w:lang w:val="en-US" w:eastAsia="ko-KR"/>
              </w:rPr>
            </w:pPr>
            <w:r w:rsidRPr="009B785E">
              <w:rPr>
                <w:rFonts w:hint="eastAsia"/>
                <w:b/>
                <w:bCs/>
                <w:sz w:val="20"/>
                <w:szCs w:val="20"/>
                <w:lang w:val="en-US"/>
              </w:rPr>
              <w:t>Assure the highest possible integrity of all government officials who are involved in border operations (2002)</w:t>
            </w:r>
          </w:p>
          <w:p w:rsidR="00D105BB" w:rsidRPr="00D105BB" w:rsidRDefault="00D105BB" w:rsidP="009B785E">
            <w:pPr>
              <w:ind w:rightChars="100" w:right="240"/>
              <w:rPr>
                <w:rFonts w:eastAsiaTheme="minorEastAsia"/>
                <w:b/>
                <w:bCs/>
                <w:sz w:val="20"/>
                <w:szCs w:val="20"/>
                <w:lang w:val="en-US" w:eastAsia="ko-KR"/>
              </w:rPr>
            </w:pPr>
          </w:p>
          <w:p w:rsidR="009B785E" w:rsidRPr="009B785E" w:rsidRDefault="009B785E" w:rsidP="00F64C4C">
            <w:pPr>
              <w:numPr>
                <w:ilvl w:val="0"/>
                <w:numId w:val="11"/>
              </w:numPr>
              <w:ind w:rightChars="100" w:right="240"/>
              <w:rPr>
                <w:sz w:val="20"/>
                <w:szCs w:val="20"/>
                <w:lang w:val="en-US"/>
              </w:rPr>
            </w:pPr>
            <w:r w:rsidRPr="009B785E">
              <w:rPr>
                <w:rFonts w:hint="eastAsia"/>
                <w:sz w:val="20"/>
                <w:szCs w:val="20"/>
                <w:lang w:val="en-US"/>
              </w:rPr>
              <w:t>Established disciplined work environment through various measures including service inspections.</w:t>
            </w:r>
          </w:p>
          <w:p w:rsidR="009B785E" w:rsidRPr="009B785E" w:rsidRDefault="009B785E" w:rsidP="00F64C4C">
            <w:pPr>
              <w:numPr>
                <w:ilvl w:val="0"/>
                <w:numId w:val="11"/>
              </w:numPr>
              <w:ind w:rightChars="100" w:right="240"/>
              <w:rPr>
                <w:bCs/>
                <w:sz w:val="20"/>
                <w:szCs w:val="20"/>
                <w:lang w:val="en-US"/>
              </w:rPr>
            </w:pPr>
            <w:r w:rsidRPr="009B785E">
              <w:rPr>
                <w:rFonts w:hint="eastAsia"/>
                <w:bCs/>
                <w:sz w:val="20"/>
                <w:szCs w:val="20"/>
                <w:lang w:val="en-US"/>
              </w:rPr>
              <w:t>Achieved work culture that greatly values integrity by implementing various anti-corruption policies, including education sessions on integrity.</w:t>
            </w:r>
          </w:p>
          <w:p w:rsidR="009B785E" w:rsidRPr="009B785E" w:rsidRDefault="009B785E" w:rsidP="009B785E">
            <w:pPr>
              <w:ind w:left="460" w:rightChars="100" w:right="240"/>
              <w:rPr>
                <w:b/>
                <w:bCs/>
                <w:sz w:val="20"/>
                <w:szCs w:val="20"/>
                <w:lang w:val="en-US"/>
              </w:rPr>
            </w:pPr>
          </w:p>
          <w:p w:rsidR="009B785E" w:rsidRDefault="009B785E" w:rsidP="009B785E">
            <w:pPr>
              <w:ind w:rightChars="100" w:right="240"/>
              <w:rPr>
                <w:rFonts w:eastAsiaTheme="minorEastAsia"/>
                <w:b/>
                <w:bCs/>
                <w:sz w:val="20"/>
                <w:szCs w:val="20"/>
                <w:lang w:val="en-US" w:eastAsia="ko-KR"/>
              </w:rPr>
            </w:pPr>
            <w:r w:rsidRPr="009B785E">
              <w:rPr>
                <w:rFonts w:hint="eastAsia"/>
                <w:b/>
                <w:bCs/>
                <w:sz w:val="20"/>
                <w:szCs w:val="20"/>
                <w:lang w:val="en-US"/>
              </w:rPr>
              <w:t>Develop a standardized strategic safety and security master plan for tourists, a crisis management model and promote the development by industry of simple-to-use safety and security measures for tourism businesses (2002)</w:t>
            </w:r>
          </w:p>
          <w:p w:rsidR="00D105BB" w:rsidRPr="00D105BB" w:rsidRDefault="00D105BB" w:rsidP="009B785E">
            <w:pPr>
              <w:ind w:rightChars="100" w:right="240"/>
              <w:rPr>
                <w:rFonts w:eastAsiaTheme="minorEastAsia"/>
                <w:b/>
                <w:bCs/>
                <w:sz w:val="20"/>
                <w:szCs w:val="20"/>
                <w:lang w:val="en-US" w:eastAsia="ko-KR"/>
              </w:rPr>
            </w:pPr>
          </w:p>
          <w:p w:rsidR="009B785E" w:rsidRPr="009B785E" w:rsidRDefault="009B785E" w:rsidP="00F64C4C">
            <w:pPr>
              <w:numPr>
                <w:ilvl w:val="0"/>
                <w:numId w:val="11"/>
              </w:numPr>
              <w:ind w:rightChars="100" w:right="240"/>
              <w:rPr>
                <w:sz w:val="20"/>
                <w:szCs w:val="20"/>
                <w:lang w:val="en-US"/>
              </w:rPr>
            </w:pPr>
            <w:r w:rsidRPr="009B785E">
              <w:rPr>
                <w:rFonts w:hint="eastAsia"/>
                <w:sz w:val="20"/>
                <w:szCs w:val="20"/>
                <w:lang w:val="en-US"/>
              </w:rPr>
              <w:t>Commissioned a study to establish a Disaster Management and Crisis Response System in the tourism sector (Dec. 2016)</w:t>
            </w:r>
          </w:p>
          <w:p w:rsidR="009B785E" w:rsidRPr="009B785E" w:rsidRDefault="009B785E" w:rsidP="00F64C4C">
            <w:pPr>
              <w:numPr>
                <w:ilvl w:val="1"/>
                <w:numId w:val="11"/>
              </w:numPr>
              <w:ind w:rightChars="100" w:right="240"/>
              <w:rPr>
                <w:sz w:val="20"/>
                <w:szCs w:val="20"/>
                <w:lang w:val="en-US"/>
              </w:rPr>
            </w:pPr>
            <w:r w:rsidRPr="009B785E">
              <w:rPr>
                <w:rFonts w:ascii="Cambria Math" w:hAnsi="Cambria Math" w:cs="Cambria Math"/>
                <w:sz w:val="20"/>
                <w:szCs w:val="20"/>
                <w:lang w:val="en-US"/>
              </w:rPr>
              <w:t>△</w:t>
            </w:r>
            <w:r w:rsidRPr="009B785E">
              <w:rPr>
                <w:rFonts w:hint="eastAsia"/>
                <w:sz w:val="20"/>
                <w:szCs w:val="20"/>
                <w:lang w:val="en-US"/>
              </w:rPr>
              <w:t xml:space="preserve">crisis analysis on the tourism sector, </w:t>
            </w:r>
            <w:r w:rsidRPr="009B785E">
              <w:rPr>
                <w:rFonts w:ascii="Cambria Math" w:hAnsi="Cambria Math" w:cs="Cambria Math"/>
                <w:sz w:val="20"/>
                <w:szCs w:val="20"/>
                <w:lang w:val="en-US"/>
              </w:rPr>
              <w:t>△</w:t>
            </w:r>
            <w:r w:rsidRPr="009B785E">
              <w:rPr>
                <w:rFonts w:hint="eastAsia"/>
                <w:sz w:val="20"/>
                <w:szCs w:val="20"/>
                <w:lang w:val="en-US"/>
              </w:rPr>
              <w:t xml:space="preserve">establishment of a Tourism Disaster Management and Crisis Response System, </w:t>
            </w:r>
            <w:r w:rsidRPr="009B785E">
              <w:rPr>
                <w:rFonts w:ascii="Cambria Math" w:hAnsi="Cambria Math" w:cs="Cambria Math"/>
                <w:sz w:val="20"/>
                <w:szCs w:val="20"/>
                <w:lang w:val="en-US"/>
              </w:rPr>
              <w:t>△</w:t>
            </w:r>
            <w:r w:rsidRPr="009B785E">
              <w:rPr>
                <w:rFonts w:hint="eastAsia"/>
                <w:sz w:val="20"/>
                <w:szCs w:val="20"/>
                <w:lang w:val="en-US"/>
              </w:rPr>
              <w:t>directions for future improvement of the System</w:t>
            </w:r>
          </w:p>
          <w:p w:rsidR="009B785E" w:rsidRPr="009B785E" w:rsidRDefault="009B785E" w:rsidP="00F64C4C">
            <w:pPr>
              <w:numPr>
                <w:ilvl w:val="0"/>
                <w:numId w:val="11"/>
              </w:numPr>
              <w:ind w:rightChars="100" w:right="240"/>
              <w:rPr>
                <w:sz w:val="20"/>
                <w:szCs w:val="20"/>
                <w:lang w:val="en-US"/>
              </w:rPr>
            </w:pPr>
            <w:r w:rsidRPr="009B785E">
              <w:rPr>
                <w:rFonts w:hint="eastAsia"/>
                <w:sz w:val="20"/>
                <w:szCs w:val="20"/>
                <w:lang w:val="en-US"/>
              </w:rPr>
              <w:t>Held meetings with travel agencies and tour operators on tourists</w:t>
            </w:r>
            <w:r w:rsidRPr="009B785E">
              <w:rPr>
                <w:rFonts w:hint="eastAsia"/>
                <w:sz w:val="20"/>
                <w:szCs w:val="20"/>
                <w:lang w:val="en-US"/>
              </w:rPr>
              <w:t>’</w:t>
            </w:r>
            <w:r w:rsidRPr="009B785E">
              <w:rPr>
                <w:rFonts w:hint="eastAsia"/>
                <w:sz w:val="20"/>
                <w:szCs w:val="20"/>
                <w:lang w:val="en-US"/>
              </w:rPr>
              <w:t xml:space="preserve"> safety and security issues (Feb. 2015, Jun. 2017) </w:t>
            </w:r>
          </w:p>
          <w:p w:rsidR="009B785E" w:rsidRPr="009B785E" w:rsidRDefault="009B785E" w:rsidP="00F64C4C">
            <w:pPr>
              <w:numPr>
                <w:ilvl w:val="1"/>
                <w:numId w:val="11"/>
              </w:numPr>
              <w:ind w:rightChars="100" w:right="240"/>
              <w:rPr>
                <w:sz w:val="20"/>
                <w:szCs w:val="20"/>
                <w:lang w:val="en-US"/>
              </w:rPr>
            </w:pPr>
            <w:r w:rsidRPr="009B785E">
              <w:rPr>
                <w:rFonts w:ascii="Cambria Math" w:hAnsi="Cambria Math" w:cs="Cambria Math"/>
                <w:sz w:val="20"/>
                <w:szCs w:val="20"/>
                <w:lang w:val="en-US"/>
              </w:rPr>
              <w:t>△</w:t>
            </w:r>
            <w:r w:rsidRPr="009B785E">
              <w:rPr>
                <w:rFonts w:hint="eastAsia"/>
                <w:sz w:val="20"/>
                <w:szCs w:val="20"/>
                <w:lang w:val="en-US"/>
              </w:rPr>
              <w:t xml:space="preserve">Shared current trends in international terrorism, </w:t>
            </w:r>
            <w:r w:rsidRPr="009B785E">
              <w:rPr>
                <w:rFonts w:ascii="Cambria Math" w:hAnsi="Cambria Math" w:cs="Cambria Math"/>
                <w:sz w:val="20"/>
                <w:szCs w:val="20"/>
                <w:lang w:val="en-US"/>
              </w:rPr>
              <w:t>△</w:t>
            </w:r>
            <w:r w:rsidRPr="009B785E">
              <w:rPr>
                <w:rFonts w:hint="eastAsia"/>
                <w:sz w:val="20"/>
                <w:szCs w:val="20"/>
                <w:lang w:val="en-US"/>
              </w:rPr>
              <w:t xml:space="preserve">Provided information on factors to consider when selling overseas travel products </w:t>
            </w:r>
          </w:p>
          <w:p w:rsidR="009B785E" w:rsidRPr="009B785E" w:rsidRDefault="009B785E" w:rsidP="00F64C4C">
            <w:pPr>
              <w:numPr>
                <w:ilvl w:val="0"/>
                <w:numId w:val="11"/>
              </w:numPr>
              <w:ind w:rightChars="100" w:right="240"/>
              <w:rPr>
                <w:sz w:val="20"/>
                <w:szCs w:val="20"/>
                <w:lang w:val="en-US"/>
              </w:rPr>
            </w:pPr>
            <w:r w:rsidRPr="009B785E">
              <w:rPr>
                <w:rFonts w:hint="eastAsia"/>
                <w:sz w:val="20"/>
                <w:szCs w:val="20"/>
                <w:lang w:val="en-US"/>
              </w:rPr>
              <w:t>Conducted safety education &amp; training for tour conductors (year-round)</w:t>
            </w:r>
          </w:p>
          <w:p w:rsidR="009B785E" w:rsidRPr="009B785E" w:rsidRDefault="009B785E" w:rsidP="009B785E">
            <w:pPr>
              <w:ind w:left="460" w:rightChars="100" w:right="240"/>
              <w:rPr>
                <w:sz w:val="20"/>
                <w:szCs w:val="20"/>
                <w:lang w:val="en-US"/>
              </w:rPr>
            </w:pPr>
          </w:p>
          <w:p w:rsidR="009B785E" w:rsidRDefault="009B785E" w:rsidP="009B785E">
            <w:pPr>
              <w:ind w:rightChars="100" w:right="240"/>
              <w:rPr>
                <w:rFonts w:eastAsiaTheme="minorEastAsia"/>
                <w:b/>
                <w:bCs/>
                <w:sz w:val="20"/>
                <w:szCs w:val="20"/>
                <w:lang w:val="en-US" w:eastAsia="ko-KR"/>
              </w:rPr>
            </w:pPr>
            <w:r w:rsidRPr="009B785E">
              <w:rPr>
                <w:rFonts w:hint="eastAsia"/>
                <w:b/>
                <w:bCs/>
                <w:sz w:val="20"/>
                <w:szCs w:val="20"/>
                <w:lang w:val="en-US"/>
              </w:rPr>
              <w:t xml:space="preserve">Voluntarily provide information on lost and stolen travel documents to the existing database of the </w:t>
            </w:r>
            <w:hyperlink r:id="rId24" w:history="1">
              <w:r w:rsidRPr="009B785E">
                <w:rPr>
                  <w:rStyle w:val="Hyperlink"/>
                  <w:rFonts w:hint="eastAsia"/>
                  <w:b/>
                  <w:bCs/>
                  <w:sz w:val="20"/>
                  <w:szCs w:val="20"/>
                  <w:lang w:val="en-US"/>
                </w:rPr>
                <w:t>International Criminal Police Organization</w:t>
              </w:r>
            </w:hyperlink>
            <w:r w:rsidRPr="009B785E">
              <w:rPr>
                <w:rFonts w:hint="eastAsia"/>
                <w:b/>
                <w:bCs/>
                <w:sz w:val="20"/>
                <w:szCs w:val="20"/>
                <w:lang w:val="en-US"/>
              </w:rPr>
              <w:t xml:space="preserve"> (ICPO-Interpol) on a best endeavours basis (2005)</w:t>
            </w:r>
          </w:p>
          <w:p w:rsidR="00D105BB" w:rsidRPr="00D105BB" w:rsidRDefault="00D105BB" w:rsidP="009B785E">
            <w:pPr>
              <w:ind w:rightChars="100" w:right="240"/>
              <w:rPr>
                <w:rFonts w:eastAsiaTheme="minorEastAsia"/>
                <w:b/>
                <w:bCs/>
                <w:sz w:val="20"/>
                <w:szCs w:val="20"/>
                <w:lang w:val="en-US" w:eastAsia="ko-KR"/>
              </w:rPr>
            </w:pPr>
          </w:p>
          <w:p w:rsidR="009B785E" w:rsidRPr="009B785E" w:rsidRDefault="009B785E" w:rsidP="00F64C4C">
            <w:pPr>
              <w:numPr>
                <w:ilvl w:val="0"/>
                <w:numId w:val="11"/>
              </w:numPr>
              <w:ind w:rightChars="100" w:right="240"/>
              <w:rPr>
                <w:sz w:val="20"/>
                <w:szCs w:val="20"/>
                <w:lang w:val="en-US"/>
              </w:rPr>
            </w:pPr>
            <w:r w:rsidRPr="009B785E">
              <w:rPr>
                <w:rFonts w:hint="eastAsia"/>
                <w:sz w:val="20"/>
                <w:szCs w:val="20"/>
                <w:lang w:val="en-US"/>
              </w:rPr>
              <w:t xml:space="preserve">Korea has been providing information on lost and stolen travel documents for the International Criminal Police Organization since 2007. </w:t>
            </w:r>
          </w:p>
          <w:p w:rsidR="009B785E" w:rsidRPr="009B785E" w:rsidRDefault="009B785E" w:rsidP="009B785E">
            <w:pPr>
              <w:ind w:rightChars="100" w:right="240"/>
              <w:rPr>
                <w:sz w:val="20"/>
                <w:szCs w:val="20"/>
                <w:lang w:val="en-US"/>
              </w:rPr>
            </w:pPr>
          </w:p>
          <w:p w:rsidR="009B785E" w:rsidRDefault="009B785E" w:rsidP="009B785E">
            <w:pPr>
              <w:ind w:rightChars="100" w:right="240"/>
              <w:rPr>
                <w:rFonts w:eastAsiaTheme="minorEastAsia"/>
                <w:b/>
                <w:bCs/>
                <w:sz w:val="20"/>
                <w:szCs w:val="20"/>
                <w:lang w:val="en-US" w:eastAsia="ko-KR"/>
              </w:rPr>
            </w:pPr>
            <w:r w:rsidRPr="009B785E">
              <w:rPr>
                <w:rFonts w:hint="eastAsia"/>
                <w:b/>
                <w:bCs/>
                <w:sz w:val="20"/>
                <w:szCs w:val="20"/>
                <w:lang w:val="en-US"/>
              </w:rPr>
              <w:t>Implement APEC Travel Facilitation Initiative to facilitate regional international travel, while ensuring the security of the overall travel system. (2011)</w:t>
            </w:r>
          </w:p>
          <w:p w:rsidR="00D105BB" w:rsidRPr="00D105BB" w:rsidRDefault="00D105BB" w:rsidP="009B785E">
            <w:pPr>
              <w:ind w:rightChars="100" w:right="240"/>
              <w:rPr>
                <w:rFonts w:eastAsiaTheme="minorEastAsia"/>
                <w:b/>
                <w:bCs/>
                <w:sz w:val="20"/>
                <w:szCs w:val="20"/>
                <w:lang w:val="en-US" w:eastAsia="ko-KR"/>
              </w:rPr>
            </w:pPr>
          </w:p>
          <w:p w:rsidR="009B785E" w:rsidRPr="009B785E" w:rsidRDefault="009B785E" w:rsidP="00F64C4C">
            <w:pPr>
              <w:numPr>
                <w:ilvl w:val="0"/>
                <w:numId w:val="11"/>
              </w:numPr>
              <w:ind w:rightChars="100" w:right="240"/>
              <w:rPr>
                <w:sz w:val="20"/>
                <w:szCs w:val="20"/>
                <w:lang w:val="en-US"/>
              </w:rPr>
            </w:pPr>
            <w:r w:rsidRPr="009B785E">
              <w:rPr>
                <w:rFonts w:hint="eastAsia"/>
                <w:sz w:val="20"/>
                <w:szCs w:val="20"/>
                <w:lang w:val="en-US"/>
              </w:rPr>
              <w:t>Expansion of the user scope and streamlining the registration procedures of the automated immigration clearance service, SES(Smart Entry Service) (July 2016)</w:t>
            </w:r>
          </w:p>
          <w:p w:rsidR="009B785E" w:rsidRPr="009B785E" w:rsidRDefault="009B785E" w:rsidP="00F64C4C">
            <w:pPr>
              <w:numPr>
                <w:ilvl w:val="1"/>
                <w:numId w:val="11"/>
              </w:numPr>
              <w:ind w:rightChars="100" w:right="240"/>
              <w:rPr>
                <w:sz w:val="20"/>
                <w:szCs w:val="20"/>
                <w:lang w:val="en-US"/>
              </w:rPr>
            </w:pPr>
            <w:r w:rsidRPr="009B785E">
              <w:rPr>
                <w:rFonts w:hint="eastAsia"/>
                <w:sz w:val="20"/>
                <w:szCs w:val="20"/>
                <w:lang w:val="en-US"/>
              </w:rPr>
              <w:t xml:space="preserve">To provide more travel convenience, the age regulation for Korean nationals was lowered from 14 and above to 7 and above. </w:t>
            </w:r>
          </w:p>
          <w:p w:rsidR="006349D6" w:rsidRPr="009B785E" w:rsidRDefault="009B785E" w:rsidP="00F64C4C">
            <w:pPr>
              <w:numPr>
                <w:ilvl w:val="1"/>
                <w:numId w:val="11"/>
              </w:numPr>
              <w:rPr>
                <w:sz w:val="20"/>
                <w:szCs w:val="20"/>
                <w:lang w:val="en-US"/>
              </w:rPr>
            </w:pPr>
            <w:r w:rsidRPr="009B785E">
              <w:rPr>
                <w:rFonts w:hint="eastAsia"/>
                <w:sz w:val="20"/>
                <w:szCs w:val="20"/>
                <w:lang w:val="en-US"/>
              </w:rPr>
              <w:t xml:space="preserve">As for foreigners, holders of only a selected few visas were able to use SES, but now, all registered foreign residents aged 17 and above are able to use SES. </w:t>
            </w:r>
          </w:p>
          <w:p w:rsidR="006349D6" w:rsidRPr="00943B97" w:rsidRDefault="006349D6" w:rsidP="006349D6">
            <w:pPr>
              <w:rPr>
                <w:sz w:val="20"/>
                <w:szCs w:val="20"/>
              </w:rPr>
            </w:pPr>
          </w:p>
        </w:tc>
      </w:tr>
    </w:tbl>
    <w:p w:rsidR="006349D6" w:rsidRDefault="006349D6"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349D6">
        <w:tc>
          <w:tcPr>
            <w:tcW w:w="14786" w:type="dxa"/>
            <w:shd w:val="clear" w:color="auto" w:fill="E0E0E0"/>
          </w:tcPr>
          <w:p w:rsidR="006349D6" w:rsidRPr="00943B97" w:rsidRDefault="006349D6" w:rsidP="006349D6">
            <w:pPr>
              <w:rPr>
                <w:b/>
                <w:sz w:val="20"/>
                <w:szCs w:val="20"/>
              </w:rPr>
            </w:pPr>
            <w:r w:rsidRPr="00943B97">
              <w:rPr>
                <w:b/>
                <w:sz w:val="20"/>
                <w:szCs w:val="20"/>
              </w:rPr>
              <w:t>FURTHER MEASURES PLANNED TO IMPLEMENT COMMITMENTS (indicate timeframe)</w:t>
            </w:r>
          </w:p>
        </w:tc>
      </w:tr>
      <w:tr w:rsidR="006349D6">
        <w:tc>
          <w:tcPr>
            <w:tcW w:w="14786" w:type="dxa"/>
          </w:tcPr>
          <w:p w:rsidR="006349D6" w:rsidRPr="00943B97" w:rsidRDefault="006349D6" w:rsidP="006349D6">
            <w:pPr>
              <w:rPr>
                <w:sz w:val="20"/>
                <w:szCs w:val="20"/>
              </w:rPr>
            </w:pPr>
          </w:p>
          <w:p w:rsidR="009B785E" w:rsidRPr="009B785E" w:rsidRDefault="009B785E" w:rsidP="00F64C4C">
            <w:pPr>
              <w:numPr>
                <w:ilvl w:val="0"/>
                <w:numId w:val="11"/>
              </w:numPr>
              <w:rPr>
                <w:sz w:val="20"/>
                <w:szCs w:val="20"/>
                <w:lang w:val="en-US"/>
              </w:rPr>
            </w:pPr>
            <w:r w:rsidRPr="009B785E">
              <w:rPr>
                <w:rFonts w:hint="eastAsia"/>
                <w:sz w:val="20"/>
                <w:szCs w:val="20"/>
                <w:lang w:val="en-US"/>
              </w:rPr>
              <w:t>Korea plans to hold a Public-Private Dialogue to discuss counter-terrorism measures with regard to tourism safety. (Oct. 2017)</w:t>
            </w:r>
          </w:p>
          <w:p w:rsidR="009B785E" w:rsidRPr="009B785E" w:rsidRDefault="009B785E" w:rsidP="00F64C4C">
            <w:pPr>
              <w:numPr>
                <w:ilvl w:val="1"/>
                <w:numId w:val="11"/>
              </w:numPr>
              <w:rPr>
                <w:sz w:val="20"/>
                <w:szCs w:val="20"/>
                <w:lang w:val="en-US"/>
              </w:rPr>
            </w:pPr>
            <w:r w:rsidRPr="009B785E">
              <w:rPr>
                <w:rFonts w:hint="eastAsia"/>
                <w:sz w:val="20"/>
                <w:szCs w:val="20"/>
                <w:lang w:val="en-US"/>
              </w:rPr>
              <w:t xml:space="preserve">Various travel agencies will participate in the dialogue. </w:t>
            </w:r>
          </w:p>
          <w:p w:rsidR="006349D6" w:rsidRPr="00943B97" w:rsidRDefault="006349D6" w:rsidP="006349D6">
            <w:pPr>
              <w:rPr>
                <w:sz w:val="20"/>
                <w:szCs w:val="20"/>
              </w:rPr>
            </w:pPr>
          </w:p>
        </w:tc>
      </w:tr>
    </w:tbl>
    <w:p w:rsidR="00650E45" w:rsidRDefault="00650E45" w:rsidP="00650E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50E45" w:rsidTr="002167EA">
        <w:tc>
          <w:tcPr>
            <w:tcW w:w="14786" w:type="dxa"/>
            <w:shd w:val="clear" w:color="auto" w:fill="E0E0E0"/>
          </w:tcPr>
          <w:p w:rsidR="00650E45" w:rsidRPr="00943B97" w:rsidRDefault="00650E45" w:rsidP="002167EA">
            <w:pPr>
              <w:rPr>
                <w:b/>
                <w:sz w:val="20"/>
                <w:szCs w:val="20"/>
              </w:rPr>
            </w:pPr>
            <w:r>
              <w:rPr>
                <w:b/>
                <w:sz w:val="20"/>
                <w:szCs w:val="20"/>
              </w:rPr>
              <w:t>PLEASE DESCRIBE THE APEC</w:t>
            </w:r>
            <w:r w:rsidRPr="00943B97">
              <w:rPr>
                <w:b/>
                <w:sz w:val="20"/>
                <w:szCs w:val="20"/>
              </w:rPr>
              <w:t xml:space="preserve"> </w:t>
            </w:r>
            <w:r>
              <w:rPr>
                <w:b/>
                <w:sz w:val="20"/>
                <w:szCs w:val="20"/>
              </w:rPr>
              <w:t>CAPACITY BUILDING ACTIVITIES IN WHICH YOUR ECONOMY PARTICIPATED DURING THE LAST YEAR.  WHAT BENEFITS DID YOUR ECONOMY DERIVE FROM THESE ACTIVITIES?  WHAT FOLLOW-ON ACTIVITIES WOULD BE USEFUL?</w:t>
            </w:r>
          </w:p>
        </w:tc>
      </w:tr>
      <w:tr w:rsidR="00650E45" w:rsidTr="002167EA">
        <w:tc>
          <w:tcPr>
            <w:tcW w:w="14786" w:type="dxa"/>
          </w:tcPr>
          <w:p w:rsidR="00650E45" w:rsidRPr="00943B97" w:rsidRDefault="00650E45" w:rsidP="002167EA">
            <w:pPr>
              <w:rPr>
                <w:sz w:val="20"/>
                <w:szCs w:val="20"/>
              </w:rPr>
            </w:pPr>
          </w:p>
          <w:p w:rsidR="009B785E" w:rsidRPr="009B785E" w:rsidRDefault="009B785E" w:rsidP="00F64C4C">
            <w:pPr>
              <w:numPr>
                <w:ilvl w:val="0"/>
                <w:numId w:val="11"/>
              </w:numPr>
              <w:rPr>
                <w:sz w:val="20"/>
                <w:szCs w:val="20"/>
                <w:lang w:val="en-US"/>
              </w:rPr>
            </w:pPr>
            <w:r w:rsidRPr="009B785E">
              <w:rPr>
                <w:rFonts w:hint="eastAsia"/>
                <w:sz w:val="20"/>
                <w:szCs w:val="20"/>
                <w:lang w:val="en-US"/>
              </w:rPr>
              <w:t>Shared information on human resources development in the tourism sector by participating in the Workshop on Developing the Tourism Workforce through Labour and Skills Development, Certification and Mobility in the APEC Region on 30 Aug 2016, held prior to the 49</w:t>
            </w:r>
            <w:r w:rsidRPr="009B785E">
              <w:rPr>
                <w:rFonts w:hint="eastAsia"/>
                <w:sz w:val="20"/>
                <w:szCs w:val="20"/>
                <w:vertAlign w:val="superscript"/>
                <w:lang w:val="en-US"/>
              </w:rPr>
              <w:t>th</w:t>
            </w:r>
            <w:r w:rsidRPr="009B785E">
              <w:rPr>
                <w:rFonts w:hint="eastAsia"/>
                <w:sz w:val="20"/>
                <w:szCs w:val="20"/>
                <w:lang w:val="en-US"/>
              </w:rPr>
              <w:t xml:space="preserve"> TWG of APEC.</w:t>
            </w:r>
          </w:p>
          <w:p w:rsidR="00650E45" w:rsidRPr="009B785E" w:rsidRDefault="00650E45" w:rsidP="002167EA">
            <w:pPr>
              <w:rPr>
                <w:sz w:val="20"/>
                <w:szCs w:val="20"/>
                <w:lang w:val="en-US"/>
              </w:rPr>
            </w:pPr>
          </w:p>
        </w:tc>
      </w:tr>
    </w:tbl>
    <w:p w:rsidR="006349D6" w:rsidRDefault="006349D6"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349D6">
        <w:tc>
          <w:tcPr>
            <w:tcW w:w="14786" w:type="dxa"/>
            <w:shd w:val="clear" w:color="auto" w:fill="E0E0E0"/>
          </w:tcPr>
          <w:p w:rsidR="006349D6" w:rsidRPr="00943B97" w:rsidRDefault="00A65B1D" w:rsidP="006349D6">
            <w:pPr>
              <w:rPr>
                <w:b/>
                <w:sz w:val="20"/>
                <w:szCs w:val="20"/>
              </w:rPr>
            </w:pPr>
            <w:r>
              <w:rPr>
                <w:b/>
                <w:sz w:val="20"/>
                <w:szCs w:val="20"/>
              </w:rPr>
              <w:t xml:space="preserve">WHAT SPECIFIC CAPACITY BUILDING NEEDS DOES YOUR ECONOMY HAVE THAT HINDER YOUR ABILITY TO IMPLEMENT COMMITMENTS, AND WHAT CAPACITY BUILDING OPPORTUNITIES COULD BE PROVIDED THROUGH APEC TO ADDRESS THESE NEEDS?  </w:t>
            </w:r>
            <w:r w:rsidR="00331A31">
              <w:rPr>
                <w:b/>
                <w:sz w:val="20"/>
                <w:szCs w:val="20"/>
              </w:rPr>
              <w:t xml:space="preserve">PLEASE BE AS SPECIFIC AS POSSIBLE REGARDING THE TYPES OF CAPACITY BUILDING ACTIVITIES THAT WOULD BENEFIT YOUR ECONOMY (E.G., SEMINARS, WORKSHOPS, INFORMATION SHARING, BEST PRACTICES, SPECIALIZED TRAINING, ETC.)  </w:t>
            </w:r>
          </w:p>
        </w:tc>
      </w:tr>
      <w:tr w:rsidR="006349D6">
        <w:tc>
          <w:tcPr>
            <w:tcW w:w="14786" w:type="dxa"/>
          </w:tcPr>
          <w:p w:rsidR="006349D6" w:rsidRPr="00943B97" w:rsidRDefault="006349D6" w:rsidP="006349D6">
            <w:pPr>
              <w:rPr>
                <w:sz w:val="20"/>
                <w:szCs w:val="20"/>
              </w:rPr>
            </w:pPr>
          </w:p>
        </w:tc>
      </w:tr>
    </w:tbl>
    <w:p w:rsidR="000A6E28" w:rsidRDefault="000A6E28"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0A6E28" w:rsidRPr="00943B97" w:rsidTr="00601BDD">
        <w:tc>
          <w:tcPr>
            <w:tcW w:w="14786" w:type="dxa"/>
            <w:shd w:val="clear" w:color="auto" w:fill="E0E0E0"/>
          </w:tcPr>
          <w:p w:rsidR="000A6E28" w:rsidRPr="00943B97" w:rsidRDefault="000A6E28" w:rsidP="00601BDD">
            <w:pPr>
              <w:rPr>
                <w:b/>
                <w:sz w:val="20"/>
                <w:szCs w:val="20"/>
              </w:rPr>
            </w:pPr>
            <w:r>
              <w:rPr>
                <w:b/>
                <w:sz w:val="20"/>
                <w:szCs w:val="20"/>
              </w:rPr>
              <w:t>WHAT KIND OF EXPERTISE AND/OR ASSISTANCE COULD YOUR ECONOMY PROVIDE TO OTHER APEC MEMBERS THAT COULD HELP ADDRESS THEIR CAPACITY BUILDING NEEDS?</w:t>
            </w:r>
            <w:r w:rsidR="00331A31">
              <w:rPr>
                <w:b/>
                <w:sz w:val="20"/>
                <w:szCs w:val="20"/>
              </w:rPr>
              <w:t xml:space="preserve">  PLEASE BE AS SPECIFIC AS POSSIBLE REGARDING THE TYPES OF CAPACITY BUILDING ACTIVITIES THAT YOUR ECONOMY COULD PROVIDE (E.G., SEMINARS, WORKSHOPS, INFORMATION SHARING, BEST PRACTICES, SPECIALIZED TRAINING, ETC.)  </w:t>
            </w:r>
          </w:p>
        </w:tc>
      </w:tr>
      <w:tr w:rsidR="000A6E28" w:rsidRPr="00943B97" w:rsidTr="00601BDD">
        <w:tc>
          <w:tcPr>
            <w:tcW w:w="14786" w:type="dxa"/>
          </w:tcPr>
          <w:p w:rsidR="000A6E28" w:rsidRPr="00943B97" w:rsidRDefault="000A6E28" w:rsidP="00601BDD">
            <w:pPr>
              <w:rPr>
                <w:sz w:val="20"/>
                <w:szCs w:val="20"/>
              </w:rPr>
            </w:pPr>
          </w:p>
          <w:p w:rsidR="000A6E28" w:rsidRPr="00943B97" w:rsidRDefault="000A6E28" w:rsidP="00601BDD">
            <w:pPr>
              <w:rPr>
                <w:sz w:val="20"/>
                <w:szCs w:val="20"/>
              </w:rPr>
            </w:pPr>
          </w:p>
        </w:tc>
      </w:tr>
    </w:tbl>
    <w:p w:rsidR="006349D6" w:rsidRPr="00AE546A" w:rsidRDefault="006349D6" w:rsidP="006551E0">
      <w:pPr>
        <w:tabs>
          <w:tab w:val="left" w:pos="0"/>
        </w:tabs>
        <w:rPr>
          <w:b/>
        </w:rPr>
      </w:pPr>
      <w:r>
        <w:br w:type="page"/>
      </w:r>
      <w:r>
        <w:rPr>
          <w:b/>
        </w:rPr>
        <w:t>A.5  Combat Threats to Security</w:t>
      </w:r>
      <w:r w:rsidRPr="00AE546A">
        <w:rPr>
          <w:b/>
        </w:rPr>
        <w:t>:</w:t>
      </w:r>
    </w:p>
    <w:p w:rsidR="006349D6" w:rsidRDefault="006349D6" w:rsidP="006349D6"/>
    <w:p w:rsidR="006551E0" w:rsidRPr="005D430F" w:rsidRDefault="006349D6" w:rsidP="005D430F">
      <w:pPr>
        <w:spacing w:after="120"/>
        <w:rPr>
          <w:sz w:val="20"/>
          <w:szCs w:val="20"/>
          <w:lang w:eastAsia="ko-KR"/>
        </w:rPr>
      </w:pPr>
      <w:r w:rsidRPr="005D430F">
        <w:rPr>
          <w:b/>
          <w:bCs/>
          <w:sz w:val="20"/>
          <w:szCs w:val="20"/>
          <w:lang w:eastAsia="ko-KR"/>
        </w:rPr>
        <w:t>Contact Point:</w:t>
      </w:r>
      <w:r w:rsidR="00916A87" w:rsidRPr="005D430F">
        <w:rPr>
          <w:sz w:val="20"/>
          <w:szCs w:val="20"/>
          <w:lang w:eastAsia="ko-KR"/>
        </w:rPr>
        <w:t xml:space="preserve"> </w:t>
      </w:r>
      <w:r w:rsidR="00E60040" w:rsidRPr="005D430F">
        <w:rPr>
          <w:rFonts w:eastAsiaTheme="minorEastAsia"/>
          <w:sz w:val="20"/>
          <w:szCs w:val="20"/>
          <w:lang w:eastAsia="ko-KR"/>
        </w:rPr>
        <w:t>N</w:t>
      </w:r>
      <w:r w:rsidR="006551E0" w:rsidRPr="005D430F">
        <w:rPr>
          <w:rFonts w:eastAsia="휴먼고딕"/>
          <w:sz w:val="20"/>
          <w:szCs w:val="20"/>
        </w:rPr>
        <w:t>ame:</w:t>
      </w:r>
      <w:r w:rsidR="00E60040" w:rsidRPr="005D430F">
        <w:rPr>
          <w:rFonts w:eastAsia="휴먼고딕"/>
          <w:sz w:val="20"/>
          <w:szCs w:val="20"/>
          <w:lang w:eastAsia="ko-KR"/>
        </w:rPr>
        <w:t xml:space="preserve"> </w:t>
      </w:r>
      <w:r w:rsidR="006551E0" w:rsidRPr="005D430F">
        <w:rPr>
          <w:rFonts w:eastAsia="휴먼고딕"/>
          <w:sz w:val="20"/>
          <w:szCs w:val="20"/>
        </w:rPr>
        <w:t xml:space="preserve"> Gwon</w:t>
      </w:r>
      <w:r w:rsidR="005D430F" w:rsidRPr="005D430F">
        <w:rPr>
          <w:rFonts w:eastAsia="휴먼고딕"/>
          <w:sz w:val="20"/>
          <w:szCs w:val="20"/>
          <w:lang w:eastAsia="ko-KR"/>
        </w:rPr>
        <w:t>,</w:t>
      </w:r>
      <w:r w:rsidR="006551E0" w:rsidRPr="005D430F">
        <w:rPr>
          <w:rFonts w:eastAsia="휴먼고딕"/>
          <w:sz w:val="20"/>
          <w:szCs w:val="20"/>
        </w:rPr>
        <w:t xml:space="preserve"> Saang-won </w:t>
      </w:r>
      <w:r w:rsidR="005D430F" w:rsidRPr="005D430F">
        <w:rPr>
          <w:rFonts w:eastAsia="휴먼고딕"/>
          <w:sz w:val="20"/>
          <w:szCs w:val="20"/>
          <w:lang w:eastAsia="ko-KR"/>
        </w:rPr>
        <w:t xml:space="preserve"> / </w:t>
      </w:r>
      <w:r w:rsidR="006551E0" w:rsidRPr="005D430F">
        <w:rPr>
          <w:rFonts w:eastAsia="휴먼고딕"/>
          <w:sz w:val="20"/>
          <w:szCs w:val="20"/>
        </w:rPr>
        <w:t>Title: Deputy Director, Nuclear Security Team, Nuclear Safety and Security Commission</w:t>
      </w:r>
      <w:r w:rsidR="005D430F" w:rsidRPr="005D430F">
        <w:rPr>
          <w:rFonts w:eastAsia="휴먼고딕"/>
          <w:sz w:val="20"/>
          <w:szCs w:val="20"/>
          <w:lang w:eastAsia="ko-KR"/>
        </w:rPr>
        <w:t xml:space="preserve"> / </w:t>
      </w:r>
      <w:r w:rsidR="006551E0" w:rsidRPr="005D430F">
        <w:rPr>
          <w:rFonts w:eastAsia="휴먼고딕"/>
          <w:sz w:val="20"/>
          <w:szCs w:val="20"/>
        </w:rPr>
        <w:t xml:space="preserve">Telephone Number: +82-2-397-7353 </w:t>
      </w:r>
      <w:r w:rsidR="005D430F" w:rsidRPr="005D430F">
        <w:rPr>
          <w:rFonts w:eastAsia="휴먼고딕"/>
          <w:sz w:val="20"/>
          <w:szCs w:val="20"/>
          <w:lang w:eastAsia="ko-KR"/>
        </w:rPr>
        <w:t xml:space="preserve">/ </w:t>
      </w:r>
      <w:r w:rsidR="006551E0" w:rsidRPr="005D430F">
        <w:rPr>
          <w:rFonts w:eastAsia="휴먼고딕"/>
          <w:sz w:val="20"/>
          <w:szCs w:val="20"/>
        </w:rPr>
        <w:t xml:space="preserve">Fax Number: +82-2-397-7362 </w:t>
      </w:r>
      <w:r w:rsidR="005D430F" w:rsidRPr="005D430F">
        <w:rPr>
          <w:rFonts w:eastAsia="휴먼고딕"/>
          <w:sz w:val="20"/>
          <w:szCs w:val="20"/>
          <w:lang w:eastAsia="ko-KR"/>
        </w:rPr>
        <w:t xml:space="preserve">/ </w:t>
      </w:r>
      <w:r w:rsidR="006551E0" w:rsidRPr="005D430F">
        <w:rPr>
          <w:rFonts w:eastAsia="휴먼고딕"/>
          <w:sz w:val="20"/>
          <w:szCs w:val="20"/>
        </w:rPr>
        <w:t xml:space="preserve">Email Address: </w:t>
      </w:r>
      <w:hyperlink r:id="rId25" w:history="1">
        <w:r w:rsidR="006551E0" w:rsidRPr="005D430F">
          <w:rPr>
            <w:rStyle w:val="Hyperlink"/>
            <w:rFonts w:eastAsia="휴먼고딕"/>
            <w:color w:val="auto"/>
            <w:sz w:val="20"/>
            <w:szCs w:val="20"/>
            <w:u w:val="none"/>
          </w:rPr>
          <w:t>swgwon@korea.kr</w:t>
        </w:r>
      </w:hyperlink>
      <w:r w:rsidR="006551E0" w:rsidRPr="005D430F">
        <w:rPr>
          <w:rFonts w:eastAsia="휴먼고딕"/>
          <w:sz w:val="20"/>
          <w:szCs w:val="20"/>
        </w:rPr>
        <w:t>)</w:t>
      </w:r>
    </w:p>
    <w:p w:rsidR="006551E0" w:rsidRPr="005D430F" w:rsidRDefault="005D430F" w:rsidP="005D430F">
      <w:pPr>
        <w:pStyle w:val="MS"/>
        <w:widowControl w:val="0"/>
        <w:rPr>
          <w:rFonts w:ascii="Times New Roman" w:hAnsi="Times New Roman" w:cs="Times New Roman"/>
          <w:color w:val="auto"/>
          <w:sz w:val="20"/>
          <w:szCs w:val="20"/>
        </w:rPr>
      </w:pPr>
      <w:r w:rsidRPr="005D430F">
        <w:rPr>
          <w:rFonts w:ascii="Times New Roman" w:hAnsi="Times New Roman" w:cs="Times New Roman"/>
          <w:b/>
          <w:bCs/>
          <w:sz w:val="20"/>
          <w:szCs w:val="20"/>
        </w:rPr>
        <w:t>Contact Point:</w:t>
      </w:r>
      <w:r w:rsidRPr="005D430F">
        <w:rPr>
          <w:rFonts w:ascii="Times New Roman" w:hAnsi="Times New Roman" w:cs="Times New Roman"/>
          <w:sz w:val="20"/>
          <w:szCs w:val="20"/>
        </w:rPr>
        <w:t xml:space="preserve"> </w:t>
      </w:r>
      <w:r w:rsidRPr="005D430F">
        <w:rPr>
          <w:rFonts w:ascii="Times New Roman" w:eastAsiaTheme="minorEastAsia" w:hAnsi="Times New Roman" w:cs="Times New Roman"/>
          <w:sz w:val="20"/>
          <w:szCs w:val="20"/>
        </w:rPr>
        <w:t>N</w:t>
      </w:r>
      <w:r w:rsidRPr="005D430F">
        <w:rPr>
          <w:rFonts w:ascii="Times New Roman" w:eastAsia="휴먼고딕" w:hAnsi="Times New Roman" w:cs="Times New Roman"/>
          <w:sz w:val="20"/>
          <w:szCs w:val="20"/>
        </w:rPr>
        <w:t xml:space="preserve">ame:  </w:t>
      </w:r>
      <w:r w:rsidR="006551E0" w:rsidRPr="005D430F">
        <w:rPr>
          <w:rFonts w:ascii="Times New Roman" w:eastAsia="휴먼고딕" w:hAnsi="Times New Roman" w:cs="Times New Roman"/>
          <w:color w:val="auto"/>
          <w:spacing w:val="-10"/>
          <w:sz w:val="20"/>
          <w:szCs w:val="20"/>
        </w:rPr>
        <w:t>Kim</w:t>
      </w:r>
      <w:r>
        <w:rPr>
          <w:rFonts w:ascii="Times New Roman" w:eastAsia="휴먼고딕" w:hAnsi="Times New Roman" w:cs="Times New Roman" w:hint="eastAsia"/>
          <w:color w:val="auto"/>
          <w:spacing w:val="-10"/>
          <w:sz w:val="20"/>
          <w:szCs w:val="20"/>
        </w:rPr>
        <w:t>,</w:t>
      </w:r>
      <w:r w:rsidR="006551E0" w:rsidRPr="005D430F">
        <w:rPr>
          <w:rFonts w:ascii="Times New Roman" w:eastAsia="휴먼고딕" w:hAnsi="Times New Roman" w:cs="Times New Roman"/>
          <w:color w:val="auto"/>
          <w:spacing w:val="-10"/>
          <w:sz w:val="20"/>
          <w:szCs w:val="20"/>
        </w:rPr>
        <w:t xml:space="preserve"> Dong-hyun</w:t>
      </w:r>
      <w:r w:rsidRPr="005D430F">
        <w:rPr>
          <w:rFonts w:ascii="Times New Roman" w:eastAsia="휴먼고딕" w:hAnsi="Times New Roman" w:cs="Times New Roman"/>
          <w:color w:val="auto"/>
          <w:spacing w:val="-10"/>
          <w:sz w:val="20"/>
          <w:szCs w:val="20"/>
        </w:rPr>
        <w:t xml:space="preserve"> </w:t>
      </w:r>
      <w:r w:rsidR="006551E0" w:rsidRPr="005D430F">
        <w:rPr>
          <w:rFonts w:ascii="Times New Roman" w:eastAsia="휴먼고딕" w:hAnsi="Times New Roman" w:cs="Times New Roman"/>
          <w:color w:val="auto"/>
          <w:spacing w:val="-10"/>
          <w:sz w:val="20"/>
          <w:szCs w:val="20"/>
        </w:rPr>
        <w:t xml:space="preserve"> /</w:t>
      </w:r>
      <w:r w:rsidRPr="005D430F">
        <w:rPr>
          <w:rFonts w:ascii="Times New Roman" w:eastAsia="휴먼고딕" w:hAnsi="Times New Roman" w:cs="Times New Roman"/>
          <w:color w:val="auto"/>
          <w:spacing w:val="-10"/>
          <w:sz w:val="20"/>
          <w:szCs w:val="20"/>
        </w:rPr>
        <w:t xml:space="preserve"> </w:t>
      </w:r>
      <w:r w:rsidR="006551E0" w:rsidRPr="005D430F">
        <w:rPr>
          <w:rFonts w:ascii="Times New Roman" w:eastAsia="휴먼고딕" w:hAnsi="Times New Roman" w:cs="Times New Roman"/>
          <w:color w:val="auto"/>
          <w:spacing w:val="-10"/>
          <w:sz w:val="20"/>
          <w:szCs w:val="20"/>
        </w:rPr>
        <w:t xml:space="preserve"> </w:t>
      </w:r>
      <w:r>
        <w:rPr>
          <w:rFonts w:ascii="Times New Roman" w:eastAsia="휴먼고딕" w:hAnsi="Times New Roman" w:cs="Times New Roman" w:hint="eastAsia"/>
          <w:color w:val="auto"/>
          <w:spacing w:val="-10"/>
          <w:sz w:val="20"/>
          <w:szCs w:val="20"/>
        </w:rPr>
        <w:t>Title</w:t>
      </w:r>
      <w:r w:rsidR="006551E0" w:rsidRPr="005D430F">
        <w:rPr>
          <w:rFonts w:ascii="Times New Roman" w:eastAsia="휴먼고딕" w:hAnsi="Times New Roman" w:cs="Times New Roman"/>
          <w:color w:val="auto"/>
          <w:sz w:val="20"/>
          <w:szCs w:val="20"/>
        </w:rPr>
        <w:t xml:space="preserve"> : Deputy Director</w:t>
      </w:r>
      <w:r>
        <w:rPr>
          <w:rFonts w:ascii="Times New Roman" w:eastAsia="휴먼고딕" w:hAnsi="Times New Roman" w:cs="Times New Roman" w:hint="eastAsia"/>
          <w:color w:val="auto"/>
          <w:sz w:val="20"/>
          <w:szCs w:val="20"/>
        </w:rPr>
        <w:t>, K</w:t>
      </w:r>
      <w:r w:rsidR="006551E0" w:rsidRPr="005D430F">
        <w:rPr>
          <w:rFonts w:ascii="Times New Roman" w:eastAsia="휴먼고딕" w:hAnsi="Times New Roman" w:cs="Times New Roman"/>
          <w:color w:val="auto"/>
          <w:sz w:val="20"/>
          <w:szCs w:val="20"/>
        </w:rPr>
        <w:t xml:space="preserve">orea Financial Intelligence Unit / </w:t>
      </w:r>
      <w:r w:rsidRPr="005D430F">
        <w:rPr>
          <w:rFonts w:ascii="Times New Roman" w:eastAsia="휴먼고딕" w:hAnsi="Times New Roman" w:cs="Times New Roman"/>
          <w:color w:val="auto"/>
          <w:sz w:val="20"/>
          <w:szCs w:val="20"/>
        </w:rPr>
        <w:t>Telephone Number</w:t>
      </w:r>
      <w:r w:rsidR="006551E0" w:rsidRPr="005D430F">
        <w:rPr>
          <w:rFonts w:ascii="Times New Roman" w:eastAsia="휴먼고딕" w:hAnsi="Times New Roman" w:cs="Times New Roman"/>
          <w:color w:val="auto"/>
          <w:sz w:val="20"/>
          <w:szCs w:val="20"/>
        </w:rPr>
        <w:t xml:space="preserve">: +82-2-2100-1739 / </w:t>
      </w:r>
      <w:r>
        <w:rPr>
          <w:rFonts w:ascii="Times New Roman" w:eastAsia="휴먼고딕" w:hAnsi="Times New Roman" w:cs="Times New Roman" w:hint="eastAsia"/>
          <w:color w:val="auto"/>
          <w:sz w:val="20"/>
          <w:szCs w:val="20"/>
        </w:rPr>
        <w:t>Fax</w:t>
      </w:r>
      <w:r w:rsidRPr="005D430F">
        <w:rPr>
          <w:rFonts w:ascii="Times New Roman" w:eastAsia="휴먼고딕" w:hAnsi="Times New Roman" w:cs="Times New Roman"/>
          <w:color w:val="auto"/>
          <w:sz w:val="20"/>
          <w:szCs w:val="20"/>
        </w:rPr>
        <w:t xml:space="preserve"> Number</w:t>
      </w:r>
      <w:r w:rsidR="006551E0" w:rsidRPr="005D430F">
        <w:rPr>
          <w:rFonts w:ascii="Times New Roman" w:eastAsia="휴먼고딕" w:hAnsi="Times New Roman" w:cs="Times New Roman"/>
          <w:color w:val="auto"/>
          <w:sz w:val="20"/>
          <w:szCs w:val="20"/>
        </w:rPr>
        <w:t xml:space="preserve">: +82-2-2100-1738 / </w:t>
      </w:r>
      <w:r w:rsidRPr="005D430F">
        <w:rPr>
          <w:rFonts w:ascii="Times New Roman" w:eastAsia="휴먼고딕" w:hAnsi="Times New Roman" w:cs="Times New Roman"/>
          <w:color w:val="auto"/>
          <w:sz w:val="20"/>
          <w:szCs w:val="20"/>
        </w:rPr>
        <w:t>Email Address</w:t>
      </w:r>
      <w:r w:rsidR="006551E0" w:rsidRPr="005D430F">
        <w:rPr>
          <w:rFonts w:ascii="Times New Roman" w:eastAsia="휴먼고딕" w:hAnsi="Times New Roman" w:cs="Times New Roman"/>
          <w:color w:val="auto"/>
          <w:sz w:val="20"/>
          <w:szCs w:val="20"/>
        </w:rPr>
        <w:t xml:space="preserve">: </w:t>
      </w:r>
      <w:hyperlink r:id="rId26" w:history="1">
        <w:r w:rsidR="006551E0" w:rsidRPr="005D430F">
          <w:rPr>
            <w:rStyle w:val="Hyperlink"/>
            <w:rFonts w:ascii="Times New Roman" w:eastAsia="휴먼고딕" w:hAnsi="Times New Roman" w:cs="Times New Roman"/>
            <w:color w:val="auto"/>
            <w:sz w:val="20"/>
            <w:szCs w:val="20"/>
            <w:u w:val="none"/>
          </w:rPr>
          <w:t>econokdh@korea.kr</w:t>
        </w:r>
      </w:hyperlink>
      <w:r w:rsidR="006551E0" w:rsidRPr="005D430F">
        <w:rPr>
          <w:rFonts w:ascii="Times New Roman" w:eastAsia="휴먼고딕" w:hAnsi="Times New Roman" w:cs="Times New Roman"/>
          <w:color w:val="auto"/>
          <w:sz w:val="20"/>
          <w:szCs w:val="20"/>
        </w:rPr>
        <w:t xml:space="preserve"> </w:t>
      </w:r>
    </w:p>
    <w:p w:rsidR="006551E0" w:rsidRPr="005D430F" w:rsidRDefault="006551E0" w:rsidP="005D430F">
      <w:pPr>
        <w:rPr>
          <w:rFonts w:eastAsiaTheme="minorEastAsia"/>
          <w:sz w:val="20"/>
          <w:szCs w:val="20"/>
          <w:lang w:val="en-US" w:eastAsia="ko-KR"/>
        </w:rPr>
      </w:pPr>
    </w:p>
    <w:p w:rsidR="006349D6" w:rsidRDefault="006349D6"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349D6">
        <w:tc>
          <w:tcPr>
            <w:tcW w:w="14786" w:type="dxa"/>
            <w:shd w:val="clear" w:color="auto" w:fill="E0E0E0"/>
          </w:tcPr>
          <w:p w:rsidR="006349D6" w:rsidRPr="00943B97" w:rsidRDefault="006349D6" w:rsidP="006349D6">
            <w:pPr>
              <w:rPr>
                <w:b/>
                <w:sz w:val="20"/>
                <w:szCs w:val="20"/>
              </w:rPr>
            </w:pPr>
            <w:r w:rsidRPr="00943B97">
              <w:rPr>
                <w:b/>
                <w:sz w:val="20"/>
                <w:szCs w:val="20"/>
              </w:rPr>
              <w:t>LEADERS’ AND MINISTERS’ COMMITMENTS</w:t>
            </w:r>
          </w:p>
        </w:tc>
      </w:tr>
      <w:tr w:rsidR="006349D6">
        <w:tc>
          <w:tcPr>
            <w:tcW w:w="14786" w:type="dxa"/>
          </w:tcPr>
          <w:p w:rsidR="006551E0" w:rsidRPr="006551E0" w:rsidRDefault="006551E0" w:rsidP="00F64C4C">
            <w:pPr>
              <w:numPr>
                <w:ilvl w:val="0"/>
                <w:numId w:val="12"/>
              </w:numPr>
              <w:tabs>
                <w:tab w:val="clear" w:pos="720"/>
              </w:tabs>
              <w:ind w:left="426" w:hanging="426"/>
              <w:rPr>
                <w:bCs/>
                <w:sz w:val="20"/>
                <w:szCs w:val="20"/>
                <w:lang w:val="en-US"/>
              </w:rPr>
            </w:pPr>
            <w:r w:rsidRPr="006551E0">
              <w:rPr>
                <w:rFonts w:hint="eastAsia"/>
                <w:bCs/>
                <w:sz w:val="20"/>
                <w:szCs w:val="20"/>
                <w:lang w:val="en-US"/>
              </w:rPr>
              <w:t>Review progress on commitments to dismantle trans-national terrorist groups (2003, 2005, 2006, 2007, 2008)</w:t>
            </w:r>
          </w:p>
          <w:p w:rsidR="006551E0" w:rsidRPr="005D430F" w:rsidRDefault="006551E0" w:rsidP="005D430F">
            <w:pPr>
              <w:numPr>
                <w:ilvl w:val="0"/>
                <w:numId w:val="12"/>
              </w:numPr>
              <w:tabs>
                <w:tab w:val="clear" w:pos="720"/>
              </w:tabs>
              <w:ind w:left="426" w:hanging="426"/>
              <w:rPr>
                <w:sz w:val="20"/>
                <w:szCs w:val="20"/>
                <w:lang w:val="en-US"/>
              </w:rPr>
            </w:pPr>
            <w:r w:rsidRPr="006551E0">
              <w:rPr>
                <w:rFonts w:hint="eastAsia"/>
                <w:bCs/>
                <w:sz w:val="20"/>
                <w:szCs w:val="20"/>
                <w:lang w:val="en-US"/>
              </w:rPr>
              <w:t>E</w:t>
            </w:r>
            <w:r w:rsidRPr="006551E0">
              <w:rPr>
                <w:rFonts w:hint="eastAsia"/>
                <w:sz w:val="20"/>
                <w:szCs w:val="20"/>
                <w:lang w:val="en-US"/>
              </w:rPr>
              <w:t xml:space="preserve">liminate the severe and growing danger posed by the proliferation of weapons of mass destruction and their means of delivery by strengthened non-proliferation regimes and adopting and enforcing effective export controls (2003, 2004, 2005, 2006) </w:t>
            </w:r>
            <w:r w:rsidR="005D430F">
              <w:rPr>
                <w:rFonts w:eastAsiaTheme="minorEastAsia" w:hint="eastAsia"/>
                <w:sz w:val="20"/>
                <w:szCs w:val="20"/>
                <w:lang w:val="en-US" w:eastAsia="ko-KR"/>
              </w:rPr>
              <w:t>;</w:t>
            </w:r>
            <w:r w:rsidRPr="005D430F">
              <w:rPr>
                <w:rFonts w:hint="eastAsia"/>
                <w:bCs/>
                <w:sz w:val="20"/>
                <w:szCs w:val="20"/>
                <w:lang w:val="en-US"/>
              </w:rPr>
              <w:t xml:space="preserve"> as well as take appropriate individual and joint actions to protect legitimate financial and commercial system from abuse (2006)</w:t>
            </w:r>
          </w:p>
          <w:p w:rsidR="006551E0" w:rsidRPr="006551E0" w:rsidRDefault="006551E0" w:rsidP="00F64C4C">
            <w:pPr>
              <w:numPr>
                <w:ilvl w:val="0"/>
                <w:numId w:val="12"/>
              </w:numPr>
              <w:tabs>
                <w:tab w:val="clear" w:pos="720"/>
              </w:tabs>
              <w:ind w:left="426" w:hanging="426"/>
              <w:rPr>
                <w:bCs/>
                <w:sz w:val="20"/>
                <w:szCs w:val="20"/>
                <w:lang w:val="en-US"/>
              </w:rPr>
            </w:pPr>
            <w:r w:rsidRPr="006551E0">
              <w:rPr>
                <w:rFonts w:hint="eastAsia"/>
                <w:bCs/>
                <w:sz w:val="20"/>
                <w:szCs w:val="20"/>
                <w:lang w:val="en-US"/>
              </w:rPr>
              <w:t>Ensure that any measures taken to combat terrorism comply with all relevant obligations under international law, in particular international human rights, refugee and humanitarian law (2005)</w:t>
            </w:r>
          </w:p>
          <w:p w:rsidR="006551E0" w:rsidRPr="006551E0" w:rsidRDefault="006551E0" w:rsidP="00F64C4C">
            <w:pPr>
              <w:numPr>
                <w:ilvl w:val="0"/>
                <w:numId w:val="12"/>
              </w:numPr>
              <w:tabs>
                <w:tab w:val="clear" w:pos="720"/>
              </w:tabs>
              <w:ind w:left="426" w:hanging="426"/>
              <w:rPr>
                <w:bCs/>
                <w:sz w:val="20"/>
                <w:szCs w:val="20"/>
                <w:lang w:val="en-US"/>
              </w:rPr>
            </w:pPr>
            <w:r w:rsidRPr="006551E0">
              <w:rPr>
                <w:rFonts w:hint="eastAsia"/>
                <w:bCs/>
                <w:sz w:val="20"/>
                <w:szCs w:val="20"/>
                <w:lang w:val="en-US"/>
              </w:rPr>
              <w:t>Relevant economies to take steps towards the ratification and implementation of, or the commitment to ratify all basic universal antiterrorist conventions (2004, 2008)</w:t>
            </w:r>
          </w:p>
          <w:p w:rsidR="006551E0" w:rsidRPr="005D430F" w:rsidRDefault="006551E0" w:rsidP="005D430F">
            <w:pPr>
              <w:numPr>
                <w:ilvl w:val="0"/>
                <w:numId w:val="12"/>
              </w:numPr>
              <w:tabs>
                <w:tab w:val="clear" w:pos="720"/>
              </w:tabs>
              <w:ind w:left="426" w:hanging="426"/>
              <w:rPr>
                <w:sz w:val="20"/>
                <w:szCs w:val="20"/>
                <w:lang w:val="en-US"/>
              </w:rPr>
            </w:pPr>
            <w:r w:rsidRPr="006551E0">
              <w:rPr>
                <w:rFonts w:hint="eastAsia"/>
                <w:sz w:val="20"/>
                <w:szCs w:val="20"/>
                <w:lang w:val="en-US"/>
              </w:rPr>
              <w:t xml:space="preserve">Increase and better coordinate counter-terrorism activities, where appropriate, </w:t>
            </w:r>
            <w:r w:rsidRPr="006551E0">
              <w:rPr>
                <w:rFonts w:hint="eastAsia"/>
                <w:bCs/>
                <w:sz w:val="20"/>
                <w:szCs w:val="20"/>
                <w:lang w:val="en-US"/>
              </w:rPr>
              <w:t>t</w:t>
            </w:r>
            <w:r w:rsidRPr="006551E0">
              <w:rPr>
                <w:rFonts w:hint="eastAsia"/>
                <w:sz w:val="20"/>
                <w:szCs w:val="20"/>
                <w:lang w:val="en-US"/>
              </w:rPr>
              <w:t xml:space="preserve">hrough effective collaboration, technical assistance and capacity building, </w:t>
            </w:r>
            <w:r w:rsidRPr="005D430F">
              <w:rPr>
                <w:rFonts w:hint="eastAsia"/>
                <w:bCs/>
                <w:sz w:val="20"/>
                <w:szCs w:val="20"/>
                <w:lang w:val="en-US"/>
              </w:rPr>
              <w:t>and cooperation between APEC</w:t>
            </w:r>
            <w:r w:rsidRPr="005D430F">
              <w:rPr>
                <w:rFonts w:hint="eastAsia"/>
                <w:bCs/>
                <w:sz w:val="20"/>
                <w:szCs w:val="20"/>
                <w:lang w:val="en-US"/>
              </w:rPr>
              <w:t>’</w:t>
            </w:r>
            <w:r w:rsidRPr="005D430F">
              <w:rPr>
                <w:rFonts w:hint="eastAsia"/>
                <w:bCs/>
                <w:sz w:val="20"/>
                <w:szCs w:val="20"/>
                <w:lang w:val="en-US"/>
              </w:rPr>
              <w:t>s Counter-Terrorism Task Force with relevant international, regional and functional organizations (2003) in accordance with the relevant APEC rules and practices</w:t>
            </w:r>
          </w:p>
          <w:p w:rsidR="006551E0" w:rsidRPr="005D430F" w:rsidRDefault="006551E0" w:rsidP="00F64C4C">
            <w:pPr>
              <w:numPr>
                <w:ilvl w:val="0"/>
                <w:numId w:val="12"/>
              </w:numPr>
              <w:tabs>
                <w:tab w:val="clear" w:pos="720"/>
              </w:tabs>
              <w:ind w:left="426" w:hanging="426"/>
              <w:rPr>
                <w:bCs/>
                <w:sz w:val="20"/>
                <w:szCs w:val="20"/>
                <w:lang w:val="en-US"/>
              </w:rPr>
            </w:pPr>
            <w:r w:rsidRPr="006551E0">
              <w:rPr>
                <w:rFonts w:hint="eastAsia"/>
                <w:bCs/>
                <w:sz w:val="20"/>
                <w:szCs w:val="20"/>
                <w:lang w:val="en-US"/>
              </w:rPr>
              <w:t xml:space="preserve">Relevant economies to </w:t>
            </w:r>
            <w:r w:rsidRPr="005D430F">
              <w:rPr>
                <w:rFonts w:hint="eastAsia"/>
                <w:bCs/>
                <w:sz w:val="20"/>
                <w:szCs w:val="20"/>
                <w:lang w:val="en-US"/>
              </w:rPr>
              <w:t xml:space="preserve">implement the </w:t>
            </w:r>
            <w:hyperlink r:id="rId27" w:history="1">
              <w:r w:rsidRPr="005D430F">
                <w:rPr>
                  <w:rStyle w:val="Hyperlink"/>
                  <w:rFonts w:hint="eastAsia"/>
                  <w:bCs/>
                  <w:color w:val="auto"/>
                  <w:sz w:val="20"/>
                  <w:szCs w:val="20"/>
                  <w:u w:val="none"/>
                  <w:lang w:val="en-US"/>
                </w:rPr>
                <w:t>International Atomic Energy Agency Code of Conduct on the Safety and Security of Radioactive Sources</w:t>
              </w:r>
            </w:hyperlink>
            <w:r w:rsidRPr="005D430F">
              <w:rPr>
                <w:rFonts w:hint="eastAsia"/>
                <w:bCs/>
                <w:sz w:val="20"/>
                <w:szCs w:val="20"/>
                <w:lang w:val="en-US"/>
              </w:rPr>
              <w:t xml:space="preserve"> as well as the </w:t>
            </w:r>
            <w:hyperlink r:id="rId28" w:history="1">
              <w:r w:rsidRPr="005D430F">
                <w:rPr>
                  <w:rStyle w:val="Hyperlink"/>
                  <w:rFonts w:hint="eastAsia"/>
                  <w:bCs/>
                  <w:color w:val="auto"/>
                  <w:sz w:val="20"/>
                  <w:szCs w:val="20"/>
                  <w:u w:val="none"/>
                  <w:lang w:val="en-US"/>
                </w:rPr>
                <w:t>Guidance on the Import and Export of Radioactive Sources</w:t>
              </w:r>
            </w:hyperlink>
            <w:r w:rsidRPr="005D430F">
              <w:rPr>
                <w:rFonts w:hint="eastAsia"/>
                <w:bCs/>
                <w:sz w:val="20"/>
                <w:szCs w:val="20"/>
                <w:lang w:val="en-US"/>
              </w:rPr>
              <w:t xml:space="preserve"> (2005)</w:t>
            </w:r>
          </w:p>
          <w:p w:rsidR="008F120C" w:rsidRPr="006551E0" w:rsidRDefault="006551E0" w:rsidP="00F64C4C">
            <w:pPr>
              <w:numPr>
                <w:ilvl w:val="0"/>
                <w:numId w:val="12"/>
              </w:numPr>
              <w:tabs>
                <w:tab w:val="clear" w:pos="720"/>
              </w:tabs>
              <w:ind w:left="426" w:hanging="426"/>
              <w:rPr>
                <w:sz w:val="20"/>
                <w:szCs w:val="20"/>
                <w:lang w:val="en-US"/>
              </w:rPr>
            </w:pPr>
            <w:r w:rsidRPr="006551E0">
              <w:rPr>
                <w:rFonts w:hint="eastAsia"/>
                <w:sz w:val="20"/>
                <w:szCs w:val="20"/>
                <w:lang w:val="en-US"/>
              </w:rPr>
              <w:t>Continue efforts and cooperation on food defense to mitigate the terrorist threat to the food supply following the voluntary APEC Food Defence Principles (2007)</w:t>
            </w:r>
          </w:p>
        </w:tc>
      </w:tr>
    </w:tbl>
    <w:p w:rsidR="006349D6" w:rsidRDefault="006349D6"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349D6">
        <w:tc>
          <w:tcPr>
            <w:tcW w:w="14786" w:type="dxa"/>
            <w:shd w:val="clear" w:color="auto" w:fill="E0E0E0"/>
          </w:tcPr>
          <w:p w:rsidR="006349D6" w:rsidRPr="00943B97" w:rsidRDefault="006349D6" w:rsidP="006349D6">
            <w:pPr>
              <w:rPr>
                <w:b/>
                <w:sz w:val="20"/>
                <w:szCs w:val="20"/>
              </w:rPr>
            </w:pPr>
            <w:r w:rsidRPr="00943B97">
              <w:rPr>
                <w:b/>
                <w:sz w:val="20"/>
                <w:szCs w:val="20"/>
              </w:rPr>
              <w:t>MEASURES UNDERTAKEN SINCE LAST UPDATE TO IMPLEMENT COMMITMENTS</w:t>
            </w:r>
          </w:p>
        </w:tc>
      </w:tr>
      <w:tr w:rsidR="006349D6">
        <w:tc>
          <w:tcPr>
            <w:tcW w:w="14786" w:type="dxa"/>
          </w:tcPr>
          <w:p w:rsidR="00D07A6F" w:rsidRDefault="00D07A6F" w:rsidP="00D07A6F">
            <w:pPr>
              <w:rPr>
                <w:rFonts w:eastAsiaTheme="minorEastAsia"/>
                <w:b/>
                <w:bCs/>
                <w:sz w:val="20"/>
                <w:szCs w:val="20"/>
                <w:lang w:val="en-US" w:eastAsia="ko-KR"/>
              </w:rPr>
            </w:pPr>
          </w:p>
          <w:p w:rsidR="006551E0" w:rsidRDefault="006551E0" w:rsidP="00D07A6F">
            <w:pPr>
              <w:rPr>
                <w:rFonts w:eastAsiaTheme="minorEastAsia"/>
                <w:b/>
                <w:bCs/>
                <w:sz w:val="20"/>
                <w:szCs w:val="20"/>
                <w:lang w:val="en-US" w:eastAsia="ko-KR"/>
              </w:rPr>
            </w:pPr>
            <w:r w:rsidRPr="00D07A6F">
              <w:rPr>
                <w:rFonts w:hint="eastAsia"/>
                <w:b/>
                <w:bCs/>
                <w:sz w:val="20"/>
                <w:szCs w:val="20"/>
                <w:lang w:val="en-US"/>
              </w:rPr>
              <w:t>Review progress on commitments to dismantle trans-national terrorist groups (2003, 2005, 2006, 2007, 2008)</w:t>
            </w:r>
          </w:p>
          <w:p w:rsidR="005D430F" w:rsidRPr="005D430F" w:rsidRDefault="005D430F" w:rsidP="00D07A6F">
            <w:pPr>
              <w:rPr>
                <w:rFonts w:eastAsiaTheme="minorEastAsia"/>
                <w:b/>
                <w:bCs/>
                <w:sz w:val="20"/>
                <w:szCs w:val="20"/>
                <w:lang w:val="en-US" w:eastAsia="ko-KR"/>
              </w:rPr>
            </w:pPr>
          </w:p>
          <w:p w:rsidR="006551E0" w:rsidRPr="006551E0" w:rsidRDefault="006551E0" w:rsidP="00F64C4C">
            <w:pPr>
              <w:numPr>
                <w:ilvl w:val="0"/>
                <w:numId w:val="13"/>
              </w:numPr>
              <w:ind w:left="426" w:hanging="426"/>
              <w:rPr>
                <w:sz w:val="20"/>
                <w:szCs w:val="20"/>
                <w:lang w:val="en-US"/>
              </w:rPr>
            </w:pPr>
            <w:r w:rsidRPr="006551E0">
              <w:rPr>
                <w:rFonts w:hint="eastAsia"/>
                <w:sz w:val="20"/>
                <w:szCs w:val="20"/>
                <w:lang w:val="en-US"/>
              </w:rPr>
              <w:t>Bilateral/Trilateral consultations on counter-terrorism policy</w:t>
            </w:r>
          </w:p>
          <w:p w:rsidR="006551E0" w:rsidRDefault="00D07A6F" w:rsidP="005C0052">
            <w:pPr>
              <w:ind w:leftChars="196" w:left="628" w:hangingChars="79" w:hanging="158"/>
              <w:rPr>
                <w:rFonts w:eastAsiaTheme="minorEastAsia"/>
                <w:sz w:val="20"/>
                <w:szCs w:val="20"/>
                <w:lang w:val="en-US" w:eastAsia="ko-KR"/>
              </w:rPr>
            </w:pPr>
            <w:r w:rsidRPr="00D07A6F">
              <w:rPr>
                <w:rFonts w:eastAsiaTheme="minorEastAsia" w:hint="eastAsia"/>
                <w:sz w:val="20"/>
                <w:szCs w:val="20"/>
                <w:lang w:val="en-US" w:eastAsia="ko-KR"/>
              </w:rPr>
              <w:t>-</w:t>
            </w:r>
            <w:r>
              <w:rPr>
                <w:rFonts w:hint="eastAsia"/>
                <w:sz w:val="20"/>
                <w:szCs w:val="20"/>
                <w:lang w:val="en-US"/>
              </w:rPr>
              <w:t xml:space="preserve"> </w:t>
            </w:r>
            <w:r w:rsidR="006551E0" w:rsidRPr="006551E0">
              <w:rPr>
                <w:rFonts w:hint="eastAsia"/>
                <w:sz w:val="20"/>
                <w:szCs w:val="20"/>
                <w:lang w:val="en-US"/>
              </w:rPr>
              <w:t xml:space="preserve">Korea has been holding bilateral counter-terrorism policy consultations with 21 countries including the US, China and Japan, in addition to the trilateral consultations with Japan and China, to share information on terrorism threats and best practices of counter-terrorism and strengthen counter-terrorism network. </w:t>
            </w:r>
          </w:p>
          <w:p w:rsidR="005D430F" w:rsidRPr="005D430F" w:rsidRDefault="005D430F" w:rsidP="005D430F">
            <w:pPr>
              <w:pStyle w:val="MS"/>
              <w:widowControl w:val="0"/>
              <w:ind w:left="232" w:hanging="232"/>
              <w:rPr>
                <w:rFonts w:ascii="Times New Roman" w:hAnsi="Times New Roman" w:cs="Times New Roman"/>
                <w:sz w:val="20"/>
                <w:szCs w:val="20"/>
              </w:rPr>
            </w:pPr>
            <w:r w:rsidRPr="005D430F">
              <w:rPr>
                <w:rFonts w:ascii="Times New Roman" w:eastAsia="Batang" w:hAnsi="Times New Roman" w:cs="Times New Roman"/>
                <w:sz w:val="20"/>
                <w:szCs w:val="20"/>
              </w:rPr>
              <w:t>•</w:t>
            </w:r>
            <w:r>
              <w:rPr>
                <w:rFonts w:ascii="Times New Roman" w:eastAsia="Batang" w:hAnsi="Times New Roman" w:cs="Times New Roman" w:hint="eastAsia"/>
                <w:sz w:val="20"/>
                <w:szCs w:val="20"/>
              </w:rPr>
              <w:t xml:space="preserve">      </w:t>
            </w:r>
            <w:r w:rsidRPr="005D430F">
              <w:rPr>
                <w:rFonts w:ascii="Times New Roman" w:eastAsia="휴먼고딕" w:hAnsi="Times New Roman" w:cs="Times New Roman"/>
                <w:sz w:val="20"/>
                <w:szCs w:val="20"/>
              </w:rPr>
              <w:t xml:space="preserve"> The Asia ICT and Counter-Terrorism Dialogue was launched by Korea and the UNCTED beginning with the 1</w:t>
            </w:r>
            <w:r w:rsidRPr="005D430F">
              <w:rPr>
                <w:rFonts w:ascii="Times New Roman" w:eastAsia="휴먼고딕" w:hAnsi="Times New Roman" w:cs="Times New Roman"/>
                <w:sz w:val="20"/>
                <w:szCs w:val="20"/>
                <w:vertAlign w:val="superscript"/>
              </w:rPr>
              <w:t>st</w:t>
            </w:r>
            <w:r w:rsidRPr="005D430F">
              <w:rPr>
                <w:rFonts w:ascii="Times New Roman" w:eastAsia="휴먼고딕" w:hAnsi="Times New Roman" w:cs="Times New Roman"/>
                <w:sz w:val="20"/>
                <w:szCs w:val="20"/>
              </w:rPr>
              <w:t xml:space="preserve"> Workshop in Jeju, Korea from 29 to 30 May 2017.</w:t>
            </w:r>
          </w:p>
          <w:p w:rsidR="005D430F" w:rsidRPr="005D430F" w:rsidRDefault="005D430F" w:rsidP="005D430F">
            <w:pPr>
              <w:pStyle w:val="MS"/>
              <w:widowControl w:val="0"/>
              <w:ind w:firstLineChars="250" w:firstLine="500"/>
              <w:rPr>
                <w:rFonts w:ascii="Times New Roman" w:hAnsi="Times New Roman" w:cs="Times New Roman"/>
                <w:sz w:val="20"/>
                <w:szCs w:val="20"/>
              </w:rPr>
            </w:pPr>
            <w:r w:rsidRPr="005D430F">
              <w:rPr>
                <w:rFonts w:ascii="Times New Roman" w:eastAsia="휴먼고딕" w:hAnsi="Times New Roman" w:cs="Times New Roman"/>
                <w:sz w:val="20"/>
                <w:szCs w:val="20"/>
              </w:rPr>
              <w:t>- Two consecutive workshops will be held in 2018 in the Asian region.</w:t>
            </w:r>
          </w:p>
          <w:p w:rsidR="005D430F" w:rsidRDefault="005D430F" w:rsidP="005D430F">
            <w:pPr>
              <w:pStyle w:val="a"/>
              <w:spacing w:line="240" w:lineRule="auto"/>
              <w:ind w:left="234" w:hanging="234"/>
              <w:rPr>
                <w:rFonts w:ascii="Times New Roman" w:eastAsia="휴먼고딕" w:hAnsi="Times New Roman" w:cs="Times New Roman"/>
              </w:rPr>
            </w:pPr>
            <w:r w:rsidRPr="005D430F">
              <w:rPr>
                <w:rFonts w:ascii="Times New Roman" w:eastAsia="Batang" w:hAnsi="Times New Roman" w:cs="Times New Roman"/>
              </w:rPr>
              <w:t>•</w:t>
            </w:r>
            <w:r w:rsidRPr="005D430F">
              <w:rPr>
                <w:rFonts w:ascii="Times New Roman" w:eastAsia="휴먼고딕" w:hAnsi="Times New Roman" w:cs="Times New Roman"/>
              </w:rPr>
              <w:t xml:space="preserve"> </w:t>
            </w:r>
            <w:r>
              <w:rPr>
                <w:rFonts w:ascii="Times New Roman" w:eastAsia="휴먼고딕" w:hAnsi="Times New Roman" w:cs="Times New Roman" w:hint="eastAsia"/>
              </w:rPr>
              <w:t xml:space="preserve">      </w:t>
            </w:r>
            <w:r w:rsidRPr="005D430F">
              <w:rPr>
                <w:rFonts w:ascii="Times New Roman" w:eastAsia="휴먼고딕" w:hAnsi="Times New Roman" w:cs="Times New Roman"/>
              </w:rPr>
              <w:t xml:space="preserve">As a member country of the Global Coalition to Defeat ISIS(Islamic State of Iraq and Syria), Korea participated in the meetings of the Foreign Ministers of the Global Coalition </w:t>
            </w:r>
          </w:p>
          <w:p w:rsidR="005D430F" w:rsidRPr="005D430F" w:rsidRDefault="005D430F" w:rsidP="005D430F">
            <w:pPr>
              <w:pStyle w:val="a"/>
              <w:spacing w:line="240" w:lineRule="auto"/>
              <w:ind w:leftChars="98" w:left="235" w:firstLineChars="100" w:firstLine="200"/>
              <w:rPr>
                <w:rFonts w:ascii="Times New Roman" w:hAnsi="Times New Roman" w:cs="Times New Roman"/>
              </w:rPr>
            </w:pPr>
            <w:r w:rsidRPr="005D430F">
              <w:rPr>
                <w:rFonts w:ascii="Times New Roman" w:eastAsia="휴먼고딕" w:hAnsi="Times New Roman" w:cs="Times New Roman"/>
              </w:rPr>
              <w:t>and the Working Group meetings on Stabilization Support as well as Foreign Terrorist Fighters.</w:t>
            </w:r>
          </w:p>
          <w:p w:rsidR="006551E0" w:rsidRPr="006551E0" w:rsidRDefault="006551E0" w:rsidP="00F64C4C">
            <w:pPr>
              <w:numPr>
                <w:ilvl w:val="0"/>
                <w:numId w:val="13"/>
              </w:numPr>
              <w:ind w:left="426" w:hanging="426"/>
              <w:rPr>
                <w:sz w:val="20"/>
                <w:szCs w:val="20"/>
                <w:lang w:val="en-US"/>
              </w:rPr>
            </w:pPr>
            <w:r w:rsidRPr="006551E0">
              <w:rPr>
                <w:rFonts w:hint="eastAsia"/>
                <w:sz w:val="20"/>
                <w:szCs w:val="20"/>
                <w:lang w:val="en-US"/>
              </w:rPr>
              <w:t>Korea held the 1</w:t>
            </w:r>
            <w:r w:rsidRPr="006551E0">
              <w:rPr>
                <w:rFonts w:hint="eastAsia"/>
                <w:sz w:val="20"/>
                <w:szCs w:val="20"/>
                <w:vertAlign w:val="superscript"/>
                <w:lang w:val="en-US"/>
              </w:rPr>
              <w:t>st</w:t>
            </w:r>
            <w:r w:rsidRPr="006551E0">
              <w:rPr>
                <w:rFonts w:hint="eastAsia"/>
                <w:sz w:val="20"/>
                <w:szCs w:val="20"/>
                <w:lang w:val="en-US"/>
              </w:rPr>
              <w:t xml:space="preserve"> International Counter-Terrorism Intelligence Conference (Oct. 2016)</w:t>
            </w:r>
          </w:p>
          <w:p w:rsidR="006551E0" w:rsidRPr="006551E0" w:rsidRDefault="006551E0" w:rsidP="00F64C4C">
            <w:pPr>
              <w:numPr>
                <w:ilvl w:val="0"/>
                <w:numId w:val="13"/>
              </w:numPr>
              <w:ind w:left="426" w:hanging="426"/>
              <w:rPr>
                <w:bCs/>
                <w:sz w:val="20"/>
                <w:szCs w:val="20"/>
                <w:lang w:val="en-US"/>
              </w:rPr>
            </w:pPr>
            <w:r w:rsidRPr="006551E0">
              <w:rPr>
                <w:rFonts w:hint="eastAsia"/>
                <w:bCs/>
                <w:sz w:val="20"/>
                <w:szCs w:val="20"/>
                <w:lang w:val="en-US"/>
              </w:rPr>
              <w:t xml:space="preserve">Korea participated in the International Counter-Terrorism Conference held by INTERPOL(Feb. / Apr. / Jun. 2017) </w:t>
            </w:r>
          </w:p>
          <w:p w:rsidR="006551E0" w:rsidRPr="006551E0" w:rsidRDefault="006551E0" w:rsidP="00F64C4C">
            <w:pPr>
              <w:numPr>
                <w:ilvl w:val="0"/>
                <w:numId w:val="13"/>
              </w:numPr>
              <w:ind w:left="426" w:hanging="426"/>
              <w:rPr>
                <w:bCs/>
                <w:sz w:val="20"/>
                <w:szCs w:val="20"/>
                <w:lang w:val="en-US"/>
              </w:rPr>
            </w:pPr>
            <w:r w:rsidRPr="006551E0">
              <w:rPr>
                <w:rFonts w:hint="eastAsia"/>
                <w:bCs/>
                <w:sz w:val="20"/>
                <w:szCs w:val="20"/>
                <w:lang w:val="en-US"/>
              </w:rPr>
              <w:t>Reinforced cooperation among law enforcement agencies through taking part in the &lt;Asia-Pacific Law Enforcement Officials</w:t>
            </w:r>
            <w:r w:rsidRPr="006551E0">
              <w:rPr>
                <w:rFonts w:hint="eastAsia"/>
                <w:bCs/>
                <w:sz w:val="20"/>
                <w:szCs w:val="20"/>
                <w:lang w:val="en-US"/>
              </w:rPr>
              <w:t>’</w:t>
            </w:r>
            <w:r w:rsidRPr="006551E0">
              <w:rPr>
                <w:rFonts w:hint="eastAsia"/>
                <w:bCs/>
                <w:sz w:val="20"/>
                <w:szCs w:val="20"/>
                <w:lang w:val="en-US"/>
              </w:rPr>
              <w:t xml:space="preserve"> Meeting&gt; hosted by UN Security Council Counter-Terrorism Committee Executive Directorate. (Thailand, November 2015) </w:t>
            </w:r>
          </w:p>
          <w:p w:rsidR="00D07A6F" w:rsidRPr="00D07A6F" w:rsidRDefault="00D07A6F" w:rsidP="00D07A6F">
            <w:pPr>
              <w:ind w:left="426"/>
              <w:rPr>
                <w:bCs/>
                <w:sz w:val="20"/>
                <w:szCs w:val="20"/>
                <w:lang w:val="en-US"/>
              </w:rPr>
            </w:pPr>
          </w:p>
          <w:p w:rsidR="006551E0" w:rsidRDefault="006551E0" w:rsidP="00D07A6F">
            <w:pPr>
              <w:rPr>
                <w:rFonts w:eastAsiaTheme="minorEastAsia"/>
                <w:b/>
                <w:bCs/>
                <w:sz w:val="20"/>
                <w:szCs w:val="20"/>
                <w:lang w:val="en-US" w:eastAsia="ko-KR"/>
              </w:rPr>
            </w:pPr>
            <w:r w:rsidRPr="00D07A6F">
              <w:rPr>
                <w:rFonts w:hint="eastAsia"/>
                <w:b/>
                <w:bCs/>
                <w:sz w:val="20"/>
                <w:szCs w:val="20"/>
                <w:lang w:val="en-US"/>
              </w:rPr>
              <w:t>Eliminate the severe and growing danger posed by the proliferation of weapons of mass destruction and their means of delivery by strengthened non-proliferation regimes and adopting and enforcing effective export controls (2003, 2004, 2005, 2006) as well as take appropriate individual and joint actions to protect legitimate financial and commercial system from abuse (2006)</w:t>
            </w:r>
          </w:p>
          <w:p w:rsidR="00DB344C" w:rsidRPr="00DB344C" w:rsidRDefault="00DB344C" w:rsidP="00D07A6F">
            <w:pPr>
              <w:rPr>
                <w:rFonts w:eastAsiaTheme="minorEastAsia"/>
                <w:b/>
                <w:bCs/>
                <w:sz w:val="20"/>
                <w:szCs w:val="20"/>
                <w:lang w:val="en-US" w:eastAsia="ko-KR"/>
              </w:rPr>
            </w:pPr>
          </w:p>
          <w:p w:rsidR="006551E0" w:rsidRPr="006551E0" w:rsidRDefault="006551E0" w:rsidP="00F64C4C">
            <w:pPr>
              <w:numPr>
                <w:ilvl w:val="0"/>
                <w:numId w:val="13"/>
              </w:numPr>
              <w:ind w:left="426" w:hanging="426"/>
              <w:rPr>
                <w:sz w:val="20"/>
                <w:szCs w:val="20"/>
                <w:lang w:val="en-US"/>
              </w:rPr>
            </w:pPr>
            <w:r w:rsidRPr="006551E0">
              <w:rPr>
                <w:rFonts w:hint="eastAsia"/>
                <w:sz w:val="20"/>
                <w:szCs w:val="20"/>
                <w:lang w:val="en-US"/>
              </w:rPr>
              <w:t>By amendment to &lt;the Act on Prohibition Against the Financing of Terrorism and Proliferation of WMD&gt;, an entity related to proliferation of weapons of mass destruction is now also within the remit of this law.</w:t>
            </w:r>
          </w:p>
          <w:p w:rsidR="006551E0" w:rsidRPr="006551E0" w:rsidRDefault="006551E0" w:rsidP="00F64C4C">
            <w:pPr>
              <w:numPr>
                <w:ilvl w:val="0"/>
                <w:numId w:val="13"/>
              </w:numPr>
              <w:ind w:left="426" w:hanging="426"/>
              <w:rPr>
                <w:sz w:val="20"/>
                <w:szCs w:val="20"/>
                <w:lang w:val="en-US"/>
              </w:rPr>
            </w:pPr>
            <w:r w:rsidRPr="006551E0">
              <w:rPr>
                <w:rFonts w:hint="eastAsia"/>
                <w:sz w:val="20"/>
                <w:szCs w:val="20"/>
                <w:lang w:val="en-US"/>
              </w:rPr>
              <w:t xml:space="preserve">Korea hosted an Asia/Pacific Group (APG) Workshop on the themes of DNFBP (Designated Non-Financial Businesses and Professions) and Combating the Financing of Proliferation in Seoul, Korea from 22 to 26 August 2016. </w:t>
            </w:r>
          </w:p>
          <w:p w:rsidR="006551E0" w:rsidRPr="006551E0" w:rsidRDefault="00D07A6F" w:rsidP="00D07A6F">
            <w:pPr>
              <w:ind w:left="426"/>
              <w:rPr>
                <w:sz w:val="20"/>
                <w:szCs w:val="20"/>
                <w:lang w:val="en-US"/>
              </w:rPr>
            </w:pPr>
            <w:r>
              <w:rPr>
                <w:rFonts w:eastAsiaTheme="minorEastAsia" w:hint="eastAsia"/>
                <w:sz w:val="20"/>
                <w:szCs w:val="20"/>
                <w:lang w:val="en-US" w:eastAsia="ko-KR"/>
              </w:rPr>
              <w:t xml:space="preserve">- </w:t>
            </w:r>
            <w:r w:rsidR="006551E0" w:rsidRPr="006551E0">
              <w:rPr>
                <w:rFonts w:hint="eastAsia"/>
                <w:sz w:val="20"/>
                <w:szCs w:val="20"/>
                <w:lang w:val="en-US"/>
              </w:rPr>
              <w:t xml:space="preserve">The workshop provided delegates from APG members with useful information on how to apply the AML/CFT obligations to DNFBP and establish the system to combat the financing of proliferation. </w:t>
            </w:r>
          </w:p>
          <w:p w:rsidR="00D07A6F" w:rsidRPr="00D07A6F" w:rsidRDefault="00D07A6F" w:rsidP="00D07A6F">
            <w:pPr>
              <w:rPr>
                <w:bCs/>
                <w:sz w:val="20"/>
                <w:szCs w:val="20"/>
                <w:lang w:val="en-US"/>
              </w:rPr>
            </w:pPr>
          </w:p>
          <w:p w:rsidR="006551E0" w:rsidRDefault="006551E0" w:rsidP="00D07A6F">
            <w:pPr>
              <w:rPr>
                <w:rFonts w:eastAsiaTheme="minorEastAsia"/>
                <w:b/>
                <w:bCs/>
                <w:sz w:val="20"/>
                <w:szCs w:val="20"/>
                <w:lang w:val="en-US" w:eastAsia="ko-KR"/>
              </w:rPr>
            </w:pPr>
            <w:r w:rsidRPr="00D07A6F">
              <w:rPr>
                <w:rFonts w:hint="eastAsia"/>
                <w:b/>
                <w:bCs/>
                <w:sz w:val="20"/>
                <w:szCs w:val="20"/>
                <w:lang w:val="en-US"/>
              </w:rPr>
              <w:t>Ensure that any measures taken to combat terrorism comply with all relevant obligations under international law, in particular international human rights, refugee and humanitarian law (2005)</w:t>
            </w:r>
          </w:p>
          <w:p w:rsidR="00DB344C" w:rsidRPr="00DB344C" w:rsidRDefault="00DB344C" w:rsidP="00D07A6F">
            <w:pPr>
              <w:rPr>
                <w:rFonts w:eastAsiaTheme="minorEastAsia"/>
                <w:b/>
                <w:bCs/>
                <w:sz w:val="20"/>
                <w:szCs w:val="20"/>
                <w:lang w:val="en-US" w:eastAsia="ko-KR"/>
              </w:rPr>
            </w:pPr>
          </w:p>
          <w:p w:rsidR="006551E0" w:rsidRPr="006551E0" w:rsidRDefault="006551E0" w:rsidP="00F64C4C">
            <w:pPr>
              <w:numPr>
                <w:ilvl w:val="0"/>
                <w:numId w:val="13"/>
              </w:numPr>
              <w:ind w:left="426" w:hanging="426"/>
              <w:rPr>
                <w:sz w:val="20"/>
                <w:szCs w:val="20"/>
                <w:lang w:val="en-US"/>
              </w:rPr>
            </w:pPr>
            <w:r w:rsidRPr="006551E0">
              <w:rPr>
                <w:rFonts w:hint="eastAsia"/>
                <w:sz w:val="20"/>
                <w:szCs w:val="20"/>
                <w:lang w:val="en-US"/>
              </w:rPr>
              <w:t xml:space="preserve">In order to prevent the infringement of basic rights of the people which may be caused by counter-terrorism activities of related agencies, one counter-terrorism human rights protection officer(hereinafter referred to as </w:t>
            </w:r>
            <w:r w:rsidRPr="006551E0">
              <w:rPr>
                <w:rFonts w:hint="eastAsia"/>
                <w:sz w:val="20"/>
                <w:szCs w:val="20"/>
                <w:lang w:val="en-US"/>
              </w:rPr>
              <w:t>“</w:t>
            </w:r>
            <w:r w:rsidRPr="006551E0">
              <w:rPr>
                <w:rFonts w:hint="eastAsia"/>
                <w:sz w:val="20"/>
                <w:szCs w:val="20"/>
                <w:lang w:val="en-US"/>
              </w:rPr>
              <w:t>Human Rights Protection Officer</w:t>
            </w:r>
            <w:r w:rsidRPr="006551E0">
              <w:rPr>
                <w:rFonts w:hint="eastAsia"/>
                <w:sz w:val="20"/>
                <w:szCs w:val="20"/>
                <w:lang w:val="en-US"/>
              </w:rPr>
              <w:t>”</w:t>
            </w:r>
            <w:r w:rsidRPr="006551E0">
              <w:rPr>
                <w:rFonts w:hint="eastAsia"/>
                <w:sz w:val="20"/>
                <w:szCs w:val="20"/>
                <w:lang w:val="en-US"/>
              </w:rPr>
              <w:t>) was appointed in accordance with the Act on Anti-Terrorism for the Protection of Citizens and Public Security(enacted in March 2016) and the Officer works under the jurisdiction of the Counterterrorism Commission.</w:t>
            </w:r>
          </w:p>
          <w:p w:rsidR="006551E0" w:rsidRPr="006551E0" w:rsidRDefault="00D07A6F" w:rsidP="00D048D3">
            <w:pPr>
              <w:ind w:leftChars="177" w:left="531" w:hangingChars="53" w:hanging="106"/>
              <w:rPr>
                <w:sz w:val="20"/>
                <w:szCs w:val="20"/>
                <w:lang w:val="en-US"/>
              </w:rPr>
            </w:pPr>
            <w:r>
              <w:rPr>
                <w:rFonts w:eastAsiaTheme="minorEastAsia" w:hint="eastAsia"/>
                <w:sz w:val="20"/>
                <w:szCs w:val="20"/>
                <w:lang w:val="en-US" w:eastAsia="ko-KR"/>
              </w:rPr>
              <w:t xml:space="preserve">- </w:t>
            </w:r>
            <w:r w:rsidR="006551E0" w:rsidRPr="006551E0">
              <w:rPr>
                <w:rFonts w:hint="eastAsia"/>
                <w:sz w:val="20"/>
                <w:szCs w:val="20"/>
                <w:lang w:val="en-US"/>
              </w:rPr>
              <w:t xml:space="preserve">Related agencies for counterterrorism shall take into consideration as priority the provisions for the protection of basic rights in the Act on Anti-Terrorism and the related laws such as Criminal Law, and human rights provisions in international laws. </w:t>
            </w:r>
          </w:p>
          <w:p w:rsidR="006551E0" w:rsidRPr="006551E0" w:rsidRDefault="006551E0" w:rsidP="00D07A6F">
            <w:pPr>
              <w:ind w:left="426" w:hanging="426"/>
              <w:rPr>
                <w:sz w:val="20"/>
                <w:szCs w:val="20"/>
                <w:lang w:val="en-US"/>
              </w:rPr>
            </w:pPr>
          </w:p>
          <w:p w:rsidR="006551E0" w:rsidRPr="006551E0" w:rsidRDefault="006551E0" w:rsidP="00D07A6F">
            <w:pPr>
              <w:ind w:left="426"/>
              <w:rPr>
                <w:sz w:val="20"/>
                <w:szCs w:val="20"/>
                <w:lang w:val="en-US"/>
              </w:rPr>
            </w:pPr>
            <w:r w:rsidRPr="006551E0">
              <w:rPr>
                <w:rFonts w:ascii="Batang" w:eastAsia="Batang" w:hAnsi="Batang" w:cs="Batang" w:hint="eastAsia"/>
                <w:sz w:val="20"/>
                <w:szCs w:val="20"/>
                <w:lang w:val="en-US"/>
              </w:rPr>
              <w:t>※</w:t>
            </w:r>
            <w:r w:rsidRPr="006551E0">
              <w:rPr>
                <w:sz w:val="20"/>
                <w:szCs w:val="20"/>
                <w:lang w:val="en-US"/>
              </w:rPr>
              <w:t xml:space="preserve"> </w:t>
            </w:r>
            <w:r w:rsidRPr="006551E0">
              <w:rPr>
                <w:rFonts w:hint="eastAsia"/>
                <w:sz w:val="20"/>
                <w:szCs w:val="20"/>
                <w:lang w:val="en-US"/>
              </w:rPr>
              <w:t>Human Rights Protection Officer</w:t>
            </w:r>
            <w:r w:rsidRPr="006551E0">
              <w:rPr>
                <w:rFonts w:hint="eastAsia"/>
                <w:sz w:val="20"/>
                <w:szCs w:val="20"/>
                <w:lang w:val="en-US"/>
              </w:rPr>
              <w:t>’</w:t>
            </w:r>
            <w:r w:rsidRPr="006551E0">
              <w:rPr>
                <w:rFonts w:hint="eastAsia"/>
                <w:sz w:val="20"/>
                <w:szCs w:val="20"/>
                <w:lang w:val="en-US"/>
              </w:rPr>
              <w:t>s duty</w:t>
            </w:r>
          </w:p>
          <w:p w:rsidR="006551E0" w:rsidRPr="006551E0" w:rsidRDefault="00D07A6F" w:rsidP="00D07A6F">
            <w:pPr>
              <w:ind w:leftChars="177" w:left="425" w:firstLineChars="150" w:firstLine="300"/>
              <w:rPr>
                <w:sz w:val="20"/>
                <w:szCs w:val="20"/>
                <w:lang w:val="en-US"/>
              </w:rPr>
            </w:pPr>
            <w:r>
              <w:rPr>
                <w:rFonts w:eastAsiaTheme="minorEastAsia" w:hint="eastAsia"/>
                <w:sz w:val="20"/>
                <w:szCs w:val="20"/>
                <w:lang w:val="en-US" w:eastAsia="ko-KR"/>
              </w:rPr>
              <w:t xml:space="preserve">- </w:t>
            </w:r>
            <w:r w:rsidR="006551E0" w:rsidRPr="006551E0">
              <w:rPr>
                <w:rFonts w:hint="eastAsia"/>
                <w:sz w:val="20"/>
                <w:szCs w:val="20"/>
                <w:lang w:val="en-US"/>
              </w:rPr>
              <w:t xml:space="preserve">Providing </w:t>
            </w:r>
            <w:r w:rsidR="00CD4BA6" w:rsidRPr="006551E0">
              <w:rPr>
                <w:sz w:val="20"/>
                <w:szCs w:val="20"/>
                <w:lang w:val="en-US"/>
              </w:rPr>
              <w:t>counseling</w:t>
            </w:r>
            <w:r w:rsidR="006551E0" w:rsidRPr="006551E0">
              <w:rPr>
                <w:rFonts w:hint="eastAsia"/>
                <w:sz w:val="20"/>
                <w:szCs w:val="20"/>
                <w:lang w:val="en-US"/>
              </w:rPr>
              <w:t xml:space="preserve"> and recommendations for the protection of human rights pertaining to counter-terrorism policies and system </w:t>
            </w:r>
          </w:p>
          <w:p w:rsidR="006551E0" w:rsidRPr="006551E0" w:rsidRDefault="00D07A6F" w:rsidP="00D07A6F">
            <w:pPr>
              <w:ind w:leftChars="177" w:left="425" w:firstLineChars="150" w:firstLine="300"/>
              <w:rPr>
                <w:sz w:val="20"/>
                <w:szCs w:val="20"/>
                <w:lang w:val="en-US"/>
              </w:rPr>
            </w:pPr>
            <w:r>
              <w:rPr>
                <w:rFonts w:eastAsiaTheme="minorEastAsia" w:hint="eastAsia"/>
                <w:sz w:val="20"/>
                <w:szCs w:val="20"/>
                <w:lang w:val="en-US" w:eastAsia="ko-KR"/>
              </w:rPr>
              <w:t xml:space="preserve">- </w:t>
            </w:r>
            <w:r w:rsidR="006551E0" w:rsidRPr="006551E0">
              <w:rPr>
                <w:rFonts w:hint="eastAsia"/>
                <w:sz w:val="20"/>
                <w:szCs w:val="20"/>
                <w:lang w:val="en-US"/>
              </w:rPr>
              <w:t>Processing civil petitions related to the infringement of human rights which was caused by counter-terrorism activities</w:t>
            </w:r>
          </w:p>
          <w:p w:rsidR="006551E0" w:rsidRPr="006551E0" w:rsidRDefault="00D07A6F" w:rsidP="00D07A6F">
            <w:pPr>
              <w:ind w:leftChars="177" w:left="425" w:firstLineChars="150" w:firstLine="300"/>
              <w:rPr>
                <w:sz w:val="20"/>
                <w:szCs w:val="20"/>
                <w:lang w:val="en-US"/>
              </w:rPr>
            </w:pPr>
            <w:r>
              <w:rPr>
                <w:rFonts w:eastAsiaTheme="minorEastAsia" w:hint="eastAsia"/>
                <w:sz w:val="20"/>
                <w:szCs w:val="20"/>
                <w:lang w:val="en-US" w:eastAsia="ko-KR"/>
              </w:rPr>
              <w:t xml:space="preserve">- </w:t>
            </w:r>
            <w:r w:rsidR="006551E0" w:rsidRPr="006551E0">
              <w:rPr>
                <w:rFonts w:hint="eastAsia"/>
                <w:sz w:val="20"/>
                <w:szCs w:val="20"/>
                <w:lang w:val="en-US"/>
              </w:rPr>
              <w:t>Various activities for the protection of human rights, such as educating related agencies on human rights</w:t>
            </w:r>
          </w:p>
          <w:p w:rsidR="006551E0" w:rsidRPr="00D07A6F" w:rsidRDefault="006551E0" w:rsidP="00D07A6F">
            <w:pPr>
              <w:ind w:left="426" w:hanging="426"/>
              <w:rPr>
                <w:bCs/>
                <w:sz w:val="20"/>
                <w:szCs w:val="20"/>
                <w:lang w:val="en-US"/>
              </w:rPr>
            </w:pPr>
          </w:p>
          <w:p w:rsidR="006551E0" w:rsidRDefault="006551E0" w:rsidP="00D07A6F">
            <w:pPr>
              <w:rPr>
                <w:rFonts w:eastAsiaTheme="minorEastAsia"/>
                <w:b/>
                <w:bCs/>
                <w:sz w:val="20"/>
                <w:szCs w:val="20"/>
                <w:lang w:val="en-US" w:eastAsia="ko-KR"/>
              </w:rPr>
            </w:pPr>
            <w:r w:rsidRPr="00D07A6F">
              <w:rPr>
                <w:rFonts w:hint="eastAsia"/>
                <w:b/>
                <w:bCs/>
                <w:sz w:val="20"/>
                <w:szCs w:val="20"/>
                <w:lang w:val="en-US"/>
              </w:rPr>
              <w:t xml:space="preserve">Relevant economies to implement </w:t>
            </w:r>
            <w:r w:rsidRPr="00CD4BA6">
              <w:rPr>
                <w:rFonts w:hint="eastAsia"/>
                <w:b/>
                <w:bCs/>
                <w:sz w:val="20"/>
                <w:szCs w:val="20"/>
                <w:lang w:val="en-US"/>
              </w:rPr>
              <w:t xml:space="preserve">the </w:t>
            </w:r>
            <w:hyperlink r:id="rId29" w:history="1">
              <w:r w:rsidRPr="00CD4BA6">
                <w:rPr>
                  <w:rStyle w:val="Hyperlink"/>
                  <w:rFonts w:hint="eastAsia"/>
                  <w:b/>
                  <w:bCs/>
                  <w:color w:val="auto"/>
                  <w:sz w:val="20"/>
                  <w:szCs w:val="20"/>
                  <w:u w:val="none"/>
                  <w:lang w:val="en-US"/>
                </w:rPr>
                <w:t>International Atomic Energy Agency Code of Conduct on the Safety and Security of Radioactive Sources</w:t>
              </w:r>
            </w:hyperlink>
            <w:r w:rsidRPr="00CD4BA6">
              <w:rPr>
                <w:rFonts w:hint="eastAsia"/>
                <w:b/>
                <w:bCs/>
                <w:sz w:val="20"/>
                <w:szCs w:val="20"/>
                <w:lang w:val="en-US"/>
              </w:rPr>
              <w:t xml:space="preserve"> as well as the </w:t>
            </w:r>
            <w:hyperlink r:id="rId30" w:history="1">
              <w:r w:rsidRPr="00CD4BA6">
                <w:rPr>
                  <w:rStyle w:val="Hyperlink"/>
                  <w:rFonts w:hint="eastAsia"/>
                  <w:b/>
                  <w:bCs/>
                  <w:color w:val="auto"/>
                  <w:sz w:val="20"/>
                  <w:szCs w:val="20"/>
                  <w:u w:val="none"/>
                  <w:lang w:val="en-US"/>
                </w:rPr>
                <w:t>Guidance on the Import and Export of Radioactive Sources</w:t>
              </w:r>
            </w:hyperlink>
            <w:r w:rsidRPr="00D07A6F">
              <w:rPr>
                <w:rFonts w:hint="eastAsia"/>
                <w:b/>
                <w:bCs/>
                <w:sz w:val="20"/>
                <w:szCs w:val="20"/>
                <w:lang w:val="en-US"/>
              </w:rPr>
              <w:t xml:space="preserve"> (2005)</w:t>
            </w:r>
          </w:p>
          <w:p w:rsidR="00CD4BA6" w:rsidRPr="00CD4BA6" w:rsidRDefault="00CD4BA6" w:rsidP="00D07A6F">
            <w:pPr>
              <w:rPr>
                <w:rFonts w:eastAsiaTheme="minorEastAsia"/>
                <w:b/>
                <w:bCs/>
                <w:sz w:val="20"/>
                <w:szCs w:val="20"/>
                <w:lang w:val="en-US" w:eastAsia="ko-KR"/>
              </w:rPr>
            </w:pPr>
          </w:p>
          <w:p w:rsidR="006551E0" w:rsidRPr="006551E0" w:rsidRDefault="006551E0" w:rsidP="00F64C4C">
            <w:pPr>
              <w:numPr>
                <w:ilvl w:val="0"/>
                <w:numId w:val="13"/>
              </w:numPr>
              <w:ind w:left="426" w:hanging="426"/>
              <w:rPr>
                <w:sz w:val="20"/>
                <w:szCs w:val="20"/>
                <w:lang w:val="en-US"/>
              </w:rPr>
            </w:pPr>
            <w:r w:rsidRPr="006551E0">
              <w:rPr>
                <w:rFonts w:hint="eastAsia"/>
                <w:sz w:val="20"/>
                <w:szCs w:val="20"/>
                <w:lang w:val="en-US"/>
              </w:rPr>
              <w:t>Korea enacted Regulations on Radioisotope Security Management (Nuclear Safety and Security Commission (NSSC) Notice No. 2015-6) in April 2015, clearly stipulating the Code of Conduct for Safety and Security of Radioactive Sources and the implementation of the Guidance on the Import and Export of Radioactive Sources.</w:t>
            </w:r>
          </w:p>
          <w:p w:rsidR="006551E0" w:rsidRPr="006551E0" w:rsidRDefault="00D07A6F" w:rsidP="00D048D3">
            <w:pPr>
              <w:ind w:leftChars="176" w:left="500" w:hangingChars="39" w:hanging="78"/>
              <w:rPr>
                <w:sz w:val="20"/>
                <w:szCs w:val="20"/>
                <w:lang w:val="en-US"/>
              </w:rPr>
            </w:pPr>
            <w:r>
              <w:rPr>
                <w:rFonts w:eastAsiaTheme="minorEastAsia" w:hint="eastAsia"/>
                <w:sz w:val="20"/>
                <w:szCs w:val="20"/>
                <w:lang w:val="en-US" w:eastAsia="ko-KR"/>
              </w:rPr>
              <w:t xml:space="preserve">- </w:t>
            </w:r>
            <w:r w:rsidR="006551E0" w:rsidRPr="006551E0">
              <w:rPr>
                <w:rFonts w:hint="eastAsia"/>
                <w:sz w:val="20"/>
                <w:szCs w:val="20"/>
                <w:lang w:val="en-US"/>
              </w:rPr>
              <w:t>Korea has reviewed the actual state of security management of radioisotope users through joint inspection of related organizations and has been carrying out regular security checks to reduce the security threats related to radioactive sources.</w:t>
            </w:r>
          </w:p>
          <w:p w:rsidR="00CC4291" w:rsidRPr="00D07A6F" w:rsidRDefault="00CC4291" w:rsidP="00D07A6F">
            <w:pPr>
              <w:rPr>
                <w:rFonts w:eastAsiaTheme="minorEastAsia"/>
                <w:sz w:val="20"/>
                <w:szCs w:val="20"/>
                <w:lang w:eastAsia="ko-KR"/>
              </w:rPr>
            </w:pPr>
          </w:p>
        </w:tc>
      </w:tr>
    </w:tbl>
    <w:p w:rsidR="006349D6" w:rsidRDefault="006349D6"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349D6">
        <w:tc>
          <w:tcPr>
            <w:tcW w:w="14786" w:type="dxa"/>
            <w:shd w:val="clear" w:color="auto" w:fill="E0E0E0"/>
          </w:tcPr>
          <w:p w:rsidR="006349D6" w:rsidRPr="00943B97" w:rsidRDefault="006349D6" w:rsidP="006349D6">
            <w:pPr>
              <w:rPr>
                <w:b/>
                <w:sz w:val="20"/>
                <w:szCs w:val="20"/>
              </w:rPr>
            </w:pPr>
            <w:r w:rsidRPr="00943B97">
              <w:rPr>
                <w:b/>
                <w:sz w:val="20"/>
                <w:szCs w:val="20"/>
              </w:rPr>
              <w:t>FURTHER MEASURES PLANNED TO IMPLEMENT COMMITMENTS (indicate timeframe)</w:t>
            </w:r>
          </w:p>
        </w:tc>
      </w:tr>
      <w:tr w:rsidR="006349D6">
        <w:tc>
          <w:tcPr>
            <w:tcW w:w="14786" w:type="dxa"/>
          </w:tcPr>
          <w:p w:rsidR="006349D6" w:rsidRDefault="006349D6" w:rsidP="006349D6">
            <w:pPr>
              <w:rPr>
                <w:rFonts w:eastAsia="Malgun Gothic"/>
                <w:sz w:val="20"/>
                <w:szCs w:val="20"/>
                <w:lang w:eastAsia="ko-KR"/>
              </w:rPr>
            </w:pPr>
          </w:p>
          <w:p w:rsidR="00D07A6F" w:rsidRPr="00D07A6F" w:rsidRDefault="00D07A6F" w:rsidP="00F64C4C">
            <w:pPr>
              <w:numPr>
                <w:ilvl w:val="0"/>
                <w:numId w:val="13"/>
              </w:numPr>
              <w:ind w:left="426" w:hanging="426"/>
              <w:rPr>
                <w:rFonts w:eastAsia="Batang"/>
                <w:sz w:val="20"/>
                <w:szCs w:val="20"/>
                <w:lang w:val="en-US" w:eastAsia="ko-KR"/>
              </w:rPr>
            </w:pPr>
            <w:r w:rsidRPr="00D07A6F">
              <w:rPr>
                <w:rFonts w:eastAsia="Batang" w:hint="eastAsia"/>
                <w:sz w:val="20"/>
                <w:szCs w:val="20"/>
                <w:lang w:val="en-US" w:eastAsia="ko-KR"/>
              </w:rPr>
              <w:t xml:space="preserve">Korea will participate in the International Visitor Leadership Program for Counter-terrorism Officials. (Aug. 2017) </w:t>
            </w:r>
          </w:p>
          <w:p w:rsidR="00D07A6F" w:rsidRDefault="00D07A6F" w:rsidP="00F64C4C">
            <w:pPr>
              <w:numPr>
                <w:ilvl w:val="0"/>
                <w:numId w:val="13"/>
              </w:numPr>
              <w:ind w:left="426" w:hanging="426"/>
              <w:rPr>
                <w:rFonts w:eastAsia="Batang"/>
                <w:sz w:val="20"/>
                <w:szCs w:val="20"/>
                <w:lang w:val="en-US" w:eastAsia="ko-KR"/>
              </w:rPr>
            </w:pPr>
            <w:r w:rsidRPr="00D07A6F">
              <w:rPr>
                <w:rFonts w:eastAsia="Batang" w:hint="eastAsia"/>
                <w:sz w:val="20"/>
                <w:szCs w:val="20"/>
                <w:lang w:val="en-US" w:eastAsia="ko-KR"/>
              </w:rPr>
              <w:t>Korea will hold the 2nd International Counter-Terrorism Intelligence Conference. (Oct. 2017)</w:t>
            </w:r>
          </w:p>
          <w:p w:rsidR="00427EB8" w:rsidRPr="00427EB8" w:rsidRDefault="00427EB8" w:rsidP="00427EB8">
            <w:pPr>
              <w:pStyle w:val="MS"/>
              <w:widowControl w:val="0"/>
              <w:wordWrap w:val="0"/>
              <w:ind w:left="404" w:hanging="404"/>
              <w:jc w:val="both"/>
              <w:rPr>
                <w:rFonts w:ascii="Times New Roman" w:hAnsi="Times New Roman" w:cs="Times New Roman"/>
                <w:sz w:val="20"/>
                <w:szCs w:val="20"/>
              </w:rPr>
            </w:pPr>
            <w:r w:rsidRPr="00427EB8">
              <w:rPr>
                <w:rFonts w:ascii="Times New Roman" w:eastAsia="Batang" w:hAnsi="Times New Roman" w:cs="Times New Roman"/>
                <w:sz w:val="20"/>
                <w:szCs w:val="20"/>
              </w:rPr>
              <w:t>•</w:t>
            </w:r>
            <w:r w:rsidRPr="00427EB8">
              <w:rPr>
                <w:rFonts w:ascii="Times New Roman" w:eastAsia="휴먼고딕" w:hAnsi="Times New Roman" w:cs="Times New Roman"/>
                <w:sz w:val="20"/>
                <w:szCs w:val="20"/>
              </w:rPr>
              <w:t xml:space="preserve"> </w:t>
            </w:r>
            <w:r>
              <w:rPr>
                <w:rFonts w:ascii="Times New Roman" w:eastAsia="휴먼고딕" w:hAnsi="Times New Roman" w:cs="Times New Roman" w:hint="eastAsia"/>
                <w:sz w:val="20"/>
                <w:szCs w:val="20"/>
              </w:rPr>
              <w:t xml:space="preserve">      </w:t>
            </w:r>
            <w:r w:rsidRPr="00427EB8">
              <w:rPr>
                <w:rFonts w:ascii="Times New Roman" w:eastAsia="휴먼고딕" w:hAnsi="Times New Roman" w:cs="Times New Roman"/>
                <w:sz w:val="20"/>
                <w:szCs w:val="20"/>
              </w:rPr>
              <w:t>Korea plans to hold two consecutive &lt;The Asia ICT and Counter-Terrorism Dialogue&gt; in cooperation with the UNCTED in 2018.</w:t>
            </w:r>
          </w:p>
          <w:p w:rsidR="00427EB8" w:rsidRDefault="00427EB8" w:rsidP="00427EB8">
            <w:pPr>
              <w:pStyle w:val="MS"/>
              <w:widowControl w:val="0"/>
              <w:ind w:left="232" w:hanging="232"/>
              <w:rPr>
                <w:rFonts w:ascii="Times New Roman" w:eastAsia="휴먼고딕" w:hAnsi="Times New Roman" w:cs="Times New Roman"/>
                <w:sz w:val="20"/>
                <w:szCs w:val="20"/>
              </w:rPr>
            </w:pPr>
            <w:r w:rsidRPr="00427EB8">
              <w:rPr>
                <w:rFonts w:ascii="Times New Roman" w:eastAsia="Batang" w:hAnsi="Times New Roman" w:cs="Times New Roman"/>
                <w:sz w:val="20"/>
                <w:szCs w:val="20"/>
              </w:rPr>
              <w:t>•</w:t>
            </w:r>
            <w:r>
              <w:rPr>
                <w:rFonts w:ascii="Times New Roman" w:eastAsia="Batang" w:hAnsi="Times New Roman" w:cs="Times New Roman" w:hint="eastAsia"/>
                <w:sz w:val="20"/>
                <w:szCs w:val="20"/>
              </w:rPr>
              <w:t xml:space="preserve">      </w:t>
            </w:r>
            <w:r w:rsidRPr="00427EB8">
              <w:rPr>
                <w:rFonts w:ascii="Times New Roman" w:eastAsia="휴먼고딕" w:hAnsi="Times New Roman" w:cs="Times New Roman"/>
                <w:sz w:val="20"/>
                <w:szCs w:val="20"/>
              </w:rPr>
              <w:t xml:space="preserve"> In accordance with the recommendations in the UN General Assembly Resolution (A/RES/70/291) and the UN Secretary General’s report on Plan of Action to Prevent Violent </w:t>
            </w:r>
          </w:p>
          <w:p w:rsidR="00427EB8" w:rsidRPr="00427EB8" w:rsidRDefault="00427EB8" w:rsidP="00427EB8">
            <w:pPr>
              <w:pStyle w:val="MS"/>
              <w:widowControl w:val="0"/>
              <w:ind w:leftChars="97" w:left="233" w:firstLineChars="100" w:firstLine="200"/>
              <w:rPr>
                <w:rFonts w:ascii="Times New Roman" w:hAnsi="Times New Roman" w:cs="Times New Roman"/>
                <w:sz w:val="20"/>
                <w:szCs w:val="20"/>
              </w:rPr>
            </w:pPr>
            <w:r w:rsidRPr="00427EB8">
              <w:rPr>
                <w:rFonts w:ascii="Times New Roman" w:eastAsia="휴먼고딕" w:hAnsi="Times New Roman" w:cs="Times New Roman"/>
                <w:sz w:val="20"/>
                <w:szCs w:val="20"/>
              </w:rPr>
              <w:t>Extremism (A/70/674), Korea is preparing its own national plan of action for preventing violent extremism.</w:t>
            </w:r>
          </w:p>
          <w:p w:rsidR="00D07A6F" w:rsidRPr="00427EB8" w:rsidRDefault="00D07A6F" w:rsidP="00427EB8">
            <w:pPr>
              <w:numPr>
                <w:ilvl w:val="0"/>
                <w:numId w:val="13"/>
              </w:numPr>
              <w:ind w:left="426" w:hanging="426"/>
              <w:rPr>
                <w:rFonts w:eastAsia="Batang"/>
                <w:sz w:val="20"/>
                <w:szCs w:val="20"/>
                <w:lang w:val="en-US" w:eastAsia="ko-KR"/>
              </w:rPr>
            </w:pPr>
            <w:r w:rsidRPr="00427EB8">
              <w:rPr>
                <w:rFonts w:eastAsia="Batang" w:hint="eastAsia"/>
                <w:sz w:val="20"/>
                <w:szCs w:val="20"/>
                <w:lang w:val="en-US" w:eastAsia="ko-KR"/>
              </w:rPr>
              <w:t xml:space="preserve">Individuals and entities related to the proliferation of WMD will be designated as </w:t>
            </w:r>
            <w:r w:rsidRPr="00427EB8">
              <w:rPr>
                <w:rFonts w:eastAsia="Batang" w:hint="eastAsia"/>
                <w:sz w:val="20"/>
                <w:szCs w:val="20"/>
                <w:lang w:val="en-US" w:eastAsia="ko-KR"/>
              </w:rPr>
              <w:t>“</w:t>
            </w:r>
            <w:r w:rsidRPr="00427EB8">
              <w:rPr>
                <w:rFonts w:eastAsia="Batang" w:hint="eastAsia"/>
                <w:sz w:val="20"/>
                <w:szCs w:val="20"/>
                <w:lang w:val="en-US" w:eastAsia="ko-KR"/>
              </w:rPr>
              <w:t>Restricted Persons</w:t>
            </w:r>
            <w:r w:rsidRPr="00427EB8">
              <w:rPr>
                <w:rFonts w:eastAsia="Batang" w:hint="eastAsia"/>
                <w:sz w:val="20"/>
                <w:szCs w:val="20"/>
                <w:lang w:val="en-US" w:eastAsia="ko-KR"/>
              </w:rPr>
              <w:t>”</w:t>
            </w:r>
            <w:r w:rsidRPr="00427EB8">
              <w:rPr>
                <w:rFonts w:eastAsia="Batang" w:hint="eastAsia"/>
                <w:sz w:val="20"/>
                <w:szCs w:val="20"/>
                <w:lang w:val="en-US" w:eastAsia="ko-KR"/>
              </w:rPr>
              <w:t xml:space="preserve"> (to whom financial sanctions are imposed on) and such designations will be publically announced. </w:t>
            </w:r>
          </w:p>
          <w:p w:rsidR="00CC4291" w:rsidRPr="00427EB8" w:rsidRDefault="00D07A6F" w:rsidP="0041144E">
            <w:pPr>
              <w:numPr>
                <w:ilvl w:val="0"/>
                <w:numId w:val="13"/>
              </w:numPr>
              <w:ind w:left="426" w:hanging="426"/>
              <w:rPr>
                <w:rFonts w:eastAsia="Batang"/>
                <w:sz w:val="20"/>
                <w:szCs w:val="20"/>
                <w:lang w:val="en-US" w:eastAsia="ko-KR"/>
              </w:rPr>
            </w:pPr>
            <w:r w:rsidRPr="00D07A6F">
              <w:rPr>
                <w:rFonts w:eastAsia="Batang" w:hint="eastAsia"/>
                <w:sz w:val="20"/>
                <w:szCs w:val="20"/>
                <w:lang w:val="en-US" w:eastAsia="ko-KR"/>
              </w:rPr>
              <w:t>Korea will continue to strengthen the security management of the radiation source</w:t>
            </w:r>
            <w:r w:rsidR="0041144E">
              <w:rPr>
                <w:rFonts w:eastAsia="Batang" w:hint="eastAsia"/>
                <w:sz w:val="20"/>
                <w:szCs w:val="20"/>
                <w:lang w:val="en-US" w:eastAsia="ko-KR"/>
              </w:rPr>
              <w:t>s</w:t>
            </w:r>
            <w:r w:rsidRPr="00D07A6F">
              <w:rPr>
                <w:rFonts w:eastAsia="Batang" w:hint="eastAsia"/>
                <w:sz w:val="20"/>
                <w:szCs w:val="20"/>
                <w:lang w:val="en-US" w:eastAsia="ko-KR"/>
              </w:rPr>
              <w:t xml:space="preserve"> by optimizing operation of regulatory information system and radiation source location tracking system. </w:t>
            </w:r>
          </w:p>
        </w:tc>
      </w:tr>
    </w:tbl>
    <w:p w:rsidR="00650E45" w:rsidRDefault="00650E45" w:rsidP="00650E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50E45" w:rsidTr="002167EA">
        <w:tc>
          <w:tcPr>
            <w:tcW w:w="14786" w:type="dxa"/>
            <w:shd w:val="clear" w:color="auto" w:fill="E0E0E0"/>
          </w:tcPr>
          <w:p w:rsidR="00650E45" w:rsidRPr="00943B97" w:rsidRDefault="00650E45" w:rsidP="002167EA">
            <w:pPr>
              <w:rPr>
                <w:b/>
                <w:sz w:val="20"/>
                <w:szCs w:val="20"/>
              </w:rPr>
            </w:pPr>
            <w:r>
              <w:rPr>
                <w:b/>
                <w:sz w:val="20"/>
                <w:szCs w:val="20"/>
              </w:rPr>
              <w:t>PLEASE DESCRIBE THE APEC</w:t>
            </w:r>
            <w:r w:rsidRPr="00943B97">
              <w:rPr>
                <w:b/>
                <w:sz w:val="20"/>
                <w:szCs w:val="20"/>
              </w:rPr>
              <w:t xml:space="preserve"> </w:t>
            </w:r>
            <w:r>
              <w:rPr>
                <w:b/>
                <w:sz w:val="20"/>
                <w:szCs w:val="20"/>
              </w:rPr>
              <w:t>CAPACITY BUILDING ACTIVITIES IN WHICH YOUR ECONOMY PARTICIPATED DURING THE LAST YEAR.  WHAT BENEFITS DID YOUR ECONOMY DERIVE FROM THESE ACTIVITIES?  WHAT FOLLOW-ON ACTIVITIES WOULD BE USEFUL?</w:t>
            </w:r>
          </w:p>
        </w:tc>
      </w:tr>
      <w:tr w:rsidR="00650E45" w:rsidTr="002167EA">
        <w:tc>
          <w:tcPr>
            <w:tcW w:w="14786" w:type="dxa"/>
          </w:tcPr>
          <w:p w:rsidR="005C0052" w:rsidRPr="005C0052" w:rsidRDefault="005C0052" w:rsidP="005C0052">
            <w:pPr>
              <w:tabs>
                <w:tab w:val="num" w:pos="426"/>
              </w:tabs>
              <w:ind w:left="426"/>
              <w:rPr>
                <w:sz w:val="20"/>
                <w:szCs w:val="20"/>
                <w:lang w:val="en-US"/>
              </w:rPr>
            </w:pPr>
          </w:p>
          <w:p w:rsidR="00D07A6F" w:rsidRPr="00D07A6F" w:rsidRDefault="00D07A6F" w:rsidP="00F64C4C">
            <w:pPr>
              <w:numPr>
                <w:ilvl w:val="0"/>
                <w:numId w:val="14"/>
              </w:numPr>
              <w:tabs>
                <w:tab w:val="clear" w:pos="720"/>
                <w:tab w:val="num" w:pos="426"/>
              </w:tabs>
              <w:ind w:left="426" w:hanging="426"/>
              <w:rPr>
                <w:sz w:val="20"/>
                <w:szCs w:val="20"/>
                <w:lang w:val="en-US"/>
              </w:rPr>
            </w:pPr>
            <w:r w:rsidRPr="00D07A6F">
              <w:rPr>
                <w:rFonts w:hint="eastAsia"/>
                <w:sz w:val="20"/>
                <w:szCs w:val="20"/>
                <w:lang w:val="en-US"/>
              </w:rPr>
              <w:t>Korea successfully completed the project to establish the Radiation Source Location Tracking System (RADLOT) for Vietnam with the IAEA in May 2017. The project was undertaken as part of carrying out the pledge made by Korea in the Nuclear Security Summits held in 2012 and 2014.</w:t>
            </w:r>
          </w:p>
          <w:p w:rsidR="00650E45" w:rsidRPr="00D07A6F" w:rsidRDefault="00D07A6F" w:rsidP="00D07A6F">
            <w:pPr>
              <w:ind w:firstLineChars="200" w:firstLine="400"/>
              <w:rPr>
                <w:rFonts w:eastAsiaTheme="minorEastAsia"/>
                <w:sz w:val="20"/>
                <w:szCs w:val="20"/>
                <w:lang w:val="en-US" w:eastAsia="ko-KR"/>
              </w:rPr>
            </w:pPr>
            <w:r>
              <w:rPr>
                <w:rFonts w:eastAsiaTheme="minorEastAsia" w:hint="eastAsia"/>
                <w:sz w:val="20"/>
                <w:szCs w:val="20"/>
                <w:lang w:val="en-US" w:eastAsia="ko-KR"/>
              </w:rPr>
              <w:t xml:space="preserve">- </w:t>
            </w:r>
            <w:r w:rsidRPr="00D07A6F">
              <w:rPr>
                <w:rFonts w:hint="eastAsia"/>
                <w:sz w:val="20"/>
                <w:szCs w:val="20"/>
                <w:lang w:val="en-US"/>
              </w:rPr>
              <w:t xml:space="preserve">Korea provided 1 set of central control system and 30 location tracking terminals. </w:t>
            </w:r>
          </w:p>
          <w:p w:rsidR="00650E45" w:rsidRPr="00943B97" w:rsidRDefault="00650E45" w:rsidP="002167EA">
            <w:pPr>
              <w:rPr>
                <w:sz w:val="20"/>
                <w:szCs w:val="20"/>
              </w:rPr>
            </w:pPr>
          </w:p>
        </w:tc>
      </w:tr>
    </w:tbl>
    <w:p w:rsidR="006349D6" w:rsidRDefault="006349D6"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349D6">
        <w:tc>
          <w:tcPr>
            <w:tcW w:w="14786" w:type="dxa"/>
            <w:shd w:val="clear" w:color="auto" w:fill="E0E0E0"/>
          </w:tcPr>
          <w:p w:rsidR="006349D6" w:rsidRPr="00943B97" w:rsidRDefault="00A65B1D" w:rsidP="006349D6">
            <w:pPr>
              <w:rPr>
                <w:b/>
                <w:sz w:val="20"/>
                <w:szCs w:val="20"/>
              </w:rPr>
            </w:pPr>
            <w:r>
              <w:rPr>
                <w:b/>
                <w:sz w:val="20"/>
                <w:szCs w:val="20"/>
              </w:rPr>
              <w:t xml:space="preserve">WHAT SPECIFIC CAPACITY BUILDING NEEDS DOES YOUR ECONOMY HAVE THAT HINDER YOUR ABILITY TO IMPLEMENT COMMITMENTS, AND WHAT CAPACITY BUILDING OPPORTUNITIES COULD BE PROVIDED THROUGH APEC TO ADDRESS THESE NEEDS?  </w:t>
            </w:r>
            <w:r w:rsidR="00331A31">
              <w:rPr>
                <w:b/>
                <w:sz w:val="20"/>
                <w:szCs w:val="20"/>
              </w:rPr>
              <w:t xml:space="preserve">PLEASE BE AS SPECIFIC AS POSSIBLE REGARDING THE TYPES OF CAPACITY BUILDING ACTIVITIES THAT WOULD BENEFIT YOUR ECONOMY (E.G., SEMINARS, WORKSHOPS, INFORMATION SHARING, BEST PRACTICES, SPECIALIZED TRAINING, ETC.)  </w:t>
            </w:r>
          </w:p>
        </w:tc>
      </w:tr>
      <w:tr w:rsidR="006349D6">
        <w:tc>
          <w:tcPr>
            <w:tcW w:w="14786" w:type="dxa"/>
          </w:tcPr>
          <w:p w:rsidR="006349D6" w:rsidRPr="00943B97" w:rsidRDefault="006349D6" w:rsidP="006349D6">
            <w:pPr>
              <w:rPr>
                <w:sz w:val="20"/>
                <w:szCs w:val="20"/>
              </w:rPr>
            </w:pPr>
          </w:p>
        </w:tc>
      </w:tr>
    </w:tbl>
    <w:p w:rsidR="000A6E28" w:rsidRDefault="000A6E28"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0A6E28" w:rsidRPr="00943B97" w:rsidTr="00601BDD">
        <w:tc>
          <w:tcPr>
            <w:tcW w:w="14786" w:type="dxa"/>
            <w:shd w:val="clear" w:color="auto" w:fill="E0E0E0"/>
          </w:tcPr>
          <w:p w:rsidR="000A6E28" w:rsidRPr="00943B97" w:rsidRDefault="000A6E28" w:rsidP="00601BDD">
            <w:pPr>
              <w:rPr>
                <w:b/>
                <w:sz w:val="20"/>
                <w:szCs w:val="20"/>
              </w:rPr>
            </w:pPr>
            <w:r>
              <w:rPr>
                <w:b/>
                <w:sz w:val="20"/>
                <w:szCs w:val="20"/>
              </w:rPr>
              <w:t>WHAT KIND OF EXPERTISE AND/OR ASSISTANCE COULD YOUR ECONOMY PROVIDE TO OTHER APEC MEMBERS THAT COULD HELP ADDRESS THEIR CAPACITY BUILDING NEEDS?</w:t>
            </w:r>
            <w:r w:rsidR="00331A31">
              <w:rPr>
                <w:b/>
                <w:sz w:val="20"/>
                <w:szCs w:val="20"/>
              </w:rPr>
              <w:t xml:space="preserve">  PLEASE BE AS SPECIFIC AS POSSIBLE REGARDING THE TYPES OF CAPACITY BUILDING ACTIVITIES THAT YOUR ECONOMY COULD PROVIDE (E.G., SEMINARS, WORKSHOPS, INFORMATION SHARING, BEST PRACTICES, SPECIALIZED TRAINING, ETC.)  </w:t>
            </w:r>
          </w:p>
        </w:tc>
      </w:tr>
      <w:tr w:rsidR="000A6E28" w:rsidRPr="00943B97" w:rsidTr="00601BDD">
        <w:tc>
          <w:tcPr>
            <w:tcW w:w="14786" w:type="dxa"/>
          </w:tcPr>
          <w:p w:rsidR="007C73A9" w:rsidRDefault="007C73A9" w:rsidP="007C73A9">
            <w:pPr>
              <w:pStyle w:val="MS"/>
              <w:widowControl w:val="0"/>
              <w:ind w:left="232" w:hanging="232"/>
              <w:rPr>
                <w:rFonts w:ascii="Batang" w:eastAsia="Batang" w:hAnsi="Batang" w:cs="Batang"/>
              </w:rPr>
            </w:pPr>
          </w:p>
          <w:p w:rsidR="007C73A9" w:rsidRDefault="007C73A9" w:rsidP="007C73A9">
            <w:pPr>
              <w:pStyle w:val="MS"/>
              <w:widowControl w:val="0"/>
              <w:ind w:left="232" w:hanging="232"/>
              <w:rPr>
                <w:rFonts w:ascii="Times New Roman" w:eastAsia="휴먼고딕" w:hAnsi="Times New Roman" w:cs="Times New Roman"/>
                <w:sz w:val="20"/>
                <w:szCs w:val="20"/>
              </w:rPr>
            </w:pPr>
            <w:r w:rsidRPr="007C73A9">
              <w:rPr>
                <w:rFonts w:ascii="Times New Roman" w:eastAsia="Batang" w:hAnsi="Times New Roman" w:cs="Times New Roman"/>
                <w:sz w:val="20"/>
                <w:szCs w:val="20"/>
              </w:rPr>
              <w:t>•</w:t>
            </w:r>
            <w:r w:rsidRPr="007C73A9">
              <w:rPr>
                <w:rFonts w:ascii="Times New Roman" w:eastAsia="휴먼고딕" w:hAnsi="Times New Roman" w:cs="Times New Roman"/>
                <w:sz w:val="20"/>
                <w:szCs w:val="20"/>
              </w:rPr>
              <w:t xml:space="preserve"> </w:t>
            </w:r>
            <w:r>
              <w:rPr>
                <w:rFonts w:ascii="Times New Roman" w:eastAsia="휴먼고딕" w:hAnsi="Times New Roman" w:cs="Times New Roman" w:hint="eastAsia"/>
                <w:sz w:val="20"/>
                <w:szCs w:val="20"/>
              </w:rPr>
              <w:t xml:space="preserve">       </w:t>
            </w:r>
            <w:r w:rsidRPr="007C73A9">
              <w:rPr>
                <w:rFonts w:ascii="Times New Roman" w:eastAsia="휴먼고딕" w:hAnsi="Times New Roman" w:cs="Times New Roman"/>
                <w:sz w:val="20"/>
                <w:szCs w:val="20"/>
              </w:rPr>
              <w:t xml:space="preserve">Korea and Indonesia jointly held the East Asia Summit Regional Seminar on Capacity Building to Prevent and Counter Violent Extremism in Surabaya, Indonesia from 5 to 6 </w:t>
            </w:r>
          </w:p>
          <w:p w:rsidR="007C73A9" w:rsidRPr="007C73A9" w:rsidRDefault="007C73A9" w:rsidP="007C73A9">
            <w:pPr>
              <w:pStyle w:val="MS"/>
              <w:widowControl w:val="0"/>
              <w:ind w:leftChars="97" w:left="233" w:firstLineChars="100" w:firstLine="200"/>
              <w:rPr>
                <w:rFonts w:ascii="Times New Roman" w:hAnsi="Times New Roman" w:cs="Times New Roman"/>
                <w:sz w:val="20"/>
                <w:szCs w:val="20"/>
              </w:rPr>
            </w:pPr>
            <w:r w:rsidRPr="007C73A9">
              <w:rPr>
                <w:rFonts w:ascii="Times New Roman" w:eastAsia="휴먼고딕" w:hAnsi="Times New Roman" w:cs="Times New Roman"/>
                <w:sz w:val="20"/>
                <w:szCs w:val="20"/>
              </w:rPr>
              <w:t>December 2016.</w:t>
            </w:r>
          </w:p>
          <w:p w:rsidR="005C0052" w:rsidRPr="007C73A9" w:rsidRDefault="005C0052" w:rsidP="007C73A9">
            <w:pPr>
              <w:ind w:left="426"/>
              <w:rPr>
                <w:sz w:val="20"/>
                <w:szCs w:val="20"/>
                <w:lang w:val="en-US"/>
              </w:rPr>
            </w:pPr>
          </w:p>
          <w:p w:rsidR="00D07A6F" w:rsidRPr="00D07A6F" w:rsidRDefault="00D07A6F" w:rsidP="00F64C4C">
            <w:pPr>
              <w:numPr>
                <w:ilvl w:val="0"/>
                <w:numId w:val="14"/>
              </w:numPr>
              <w:tabs>
                <w:tab w:val="clear" w:pos="720"/>
                <w:tab w:val="num" w:pos="0"/>
              </w:tabs>
              <w:ind w:left="426" w:hanging="426"/>
              <w:rPr>
                <w:sz w:val="20"/>
                <w:szCs w:val="20"/>
                <w:lang w:val="en-US"/>
              </w:rPr>
            </w:pPr>
            <w:r w:rsidRPr="00D07A6F">
              <w:rPr>
                <w:rFonts w:hint="eastAsia"/>
                <w:sz w:val="20"/>
                <w:szCs w:val="20"/>
                <w:lang w:val="en-US"/>
              </w:rPr>
              <w:t xml:space="preserve">Korea has hosted various workshops on Proliferation Financing to share global trends and best practices. </w:t>
            </w:r>
          </w:p>
          <w:p w:rsidR="000A6E28" w:rsidRPr="00D07A6F" w:rsidRDefault="000A6E28" w:rsidP="00601BDD">
            <w:pPr>
              <w:rPr>
                <w:sz w:val="20"/>
                <w:szCs w:val="20"/>
                <w:lang w:val="en-US"/>
              </w:rPr>
            </w:pPr>
          </w:p>
        </w:tc>
      </w:tr>
    </w:tbl>
    <w:p w:rsidR="006349D6" w:rsidRPr="0091311D" w:rsidRDefault="006349D6" w:rsidP="006349D6">
      <w:pPr>
        <w:rPr>
          <w:b/>
        </w:rPr>
      </w:pPr>
      <w:r>
        <w:br w:type="page"/>
      </w:r>
      <w:r>
        <w:rPr>
          <w:b/>
        </w:rPr>
        <w:t>B.  HALTING TERRORIST FINANCING:</w:t>
      </w:r>
    </w:p>
    <w:p w:rsidR="006349D6" w:rsidRDefault="006349D6" w:rsidP="006349D6"/>
    <w:p w:rsidR="00D07A6F" w:rsidRPr="007C73A9" w:rsidRDefault="006349D6" w:rsidP="007C73A9">
      <w:pPr>
        <w:pStyle w:val="NoSpacing"/>
        <w:rPr>
          <w:rFonts w:eastAsiaTheme="minorEastAsia"/>
          <w:sz w:val="20"/>
          <w:szCs w:val="20"/>
          <w:lang w:eastAsia="ko-KR"/>
        </w:rPr>
      </w:pPr>
      <w:r w:rsidRPr="007C73A9">
        <w:rPr>
          <w:b/>
          <w:bCs/>
          <w:sz w:val="20"/>
          <w:szCs w:val="20"/>
        </w:rPr>
        <w:t>Contact Point:</w:t>
      </w:r>
      <w:r w:rsidR="00294624" w:rsidRPr="007C73A9">
        <w:rPr>
          <w:sz w:val="20"/>
          <w:szCs w:val="20"/>
        </w:rPr>
        <w:t xml:space="preserve"> </w:t>
      </w:r>
      <w:r w:rsidR="002A0F4A">
        <w:rPr>
          <w:rFonts w:eastAsiaTheme="minorEastAsia" w:hint="eastAsia"/>
          <w:sz w:val="20"/>
          <w:szCs w:val="20"/>
          <w:lang w:eastAsia="ko-KR"/>
        </w:rPr>
        <w:t>N</w:t>
      </w:r>
      <w:r w:rsidR="007C73A9">
        <w:rPr>
          <w:rFonts w:eastAsiaTheme="minorEastAsia" w:hint="eastAsia"/>
          <w:sz w:val="20"/>
          <w:szCs w:val="20"/>
          <w:lang w:eastAsia="ko-KR"/>
        </w:rPr>
        <w:t>ame</w:t>
      </w:r>
      <w:r w:rsidR="00D07A6F" w:rsidRPr="007C73A9">
        <w:rPr>
          <w:rFonts w:eastAsia="휴먼고딕"/>
          <w:spacing w:val="-10"/>
          <w:sz w:val="20"/>
          <w:szCs w:val="20"/>
        </w:rPr>
        <w:t>:</w:t>
      </w:r>
      <w:r w:rsidR="007C73A9">
        <w:rPr>
          <w:rFonts w:eastAsia="휴먼고딕" w:hint="eastAsia"/>
          <w:spacing w:val="-10"/>
          <w:sz w:val="20"/>
          <w:szCs w:val="20"/>
          <w:lang w:eastAsia="ko-KR"/>
        </w:rPr>
        <w:t xml:space="preserve"> </w:t>
      </w:r>
      <w:r w:rsidR="00D07A6F" w:rsidRPr="007C73A9">
        <w:rPr>
          <w:rFonts w:eastAsia="휴먼고딕"/>
          <w:spacing w:val="-10"/>
          <w:sz w:val="20"/>
          <w:szCs w:val="20"/>
        </w:rPr>
        <w:t>Kim</w:t>
      </w:r>
      <w:r w:rsidR="007C73A9">
        <w:rPr>
          <w:rFonts w:eastAsia="휴먼고딕" w:hint="eastAsia"/>
          <w:spacing w:val="-10"/>
          <w:sz w:val="20"/>
          <w:szCs w:val="20"/>
          <w:lang w:eastAsia="ko-KR"/>
        </w:rPr>
        <w:t>,</w:t>
      </w:r>
      <w:r w:rsidR="00D07A6F" w:rsidRPr="007C73A9">
        <w:rPr>
          <w:rFonts w:eastAsia="휴먼고딕"/>
          <w:spacing w:val="-10"/>
          <w:sz w:val="20"/>
          <w:szCs w:val="20"/>
        </w:rPr>
        <w:t xml:space="preserve"> Dong-hyun </w:t>
      </w:r>
      <w:r w:rsidR="007C73A9">
        <w:rPr>
          <w:rFonts w:eastAsia="휴먼고딕" w:hint="eastAsia"/>
          <w:spacing w:val="-10"/>
          <w:sz w:val="20"/>
          <w:szCs w:val="20"/>
          <w:lang w:eastAsia="ko-KR"/>
        </w:rPr>
        <w:t xml:space="preserve"> </w:t>
      </w:r>
      <w:r w:rsidR="00D07A6F" w:rsidRPr="007C73A9">
        <w:rPr>
          <w:rFonts w:eastAsia="휴먼고딕"/>
          <w:spacing w:val="-10"/>
          <w:sz w:val="20"/>
          <w:szCs w:val="20"/>
        </w:rPr>
        <w:t>/</w:t>
      </w:r>
      <w:r w:rsidR="007C73A9">
        <w:rPr>
          <w:rFonts w:eastAsia="휴먼고딕" w:hint="eastAsia"/>
          <w:spacing w:val="-10"/>
          <w:sz w:val="20"/>
          <w:szCs w:val="20"/>
          <w:lang w:eastAsia="ko-KR"/>
        </w:rPr>
        <w:t xml:space="preserve"> Title</w:t>
      </w:r>
      <w:r w:rsidR="00D07A6F" w:rsidRPr="007C73A9">
        <w:rPr>
          <w:rFonts w:eastAsia="휴먼고딕"/>
          <w:spacing w:val="-10"/>
          <w:sz w:val="20"/>
          <w:szCs w:val="20"/>
        </w:rPr>
        <w:t xml:space="preserve"> </w:t>
      </w:r>
      <w:r w:rsidR="00D07A6F" w:rsidRPr="007C73A9">
        <w:rPr>
          <w:rFonts w:eastAsia="휴먼고딕"/>
          <w:sz w:val="20"/>
          <w:szCs w:val="20"/>
        </w:rPr>
        <w:t>: Deputy Director</w:t>
      </w:r>
      <w:r w:rsidR="007C73A9">
        <w:rPr>
          <w:rFonts w:eastAsia="휴먼고딕" w:hint="eastAsia"/>
          <w:sz w:val="20"/>
          <w:szCs w:val="20"/>
          <w:lang w:eastAsia="ko-KR"/>
        </w:rPr>
        <w:t>,</w:t>
      </w:r>
      <w:r w:rsidR="00D07A6F" w:rsidRPr="007C73A9">
        <w:rPr>
          <w:rFonts w:eastAsia="휴먼고딕"/>
          <w:sz w:val="20"/>
          <w:szCs w:val="20"/>
        </w:rPr>
        <w:t xml:space="preserve"> Korea Financial Intelligence Unit / </w:t>
      </w:r>
      <w:r w:rsidR="007C73A9" w:rsidRPr="007C73A9">
        <w:rPr>
          <w:sz w:val="20"/>
          <w:szCs w:val="20"/>
        </w:rPr>
        <w:t>Telephone Number</w:t>
      </w:r>
      <w:r w:rsidR="00D07A6F" w:rsidRPr="007C73A9">
        <w:rPr>
          <w:rFonts w:eastAsia="휴먼고딕"/>
          <w:sz w:val="20"/>
          <w:szCs w:val="20"/>
        </w:rPr>
        <w:t xml:space="preserve"> : +82-2-2100-1739 / </w:t>
      </w:r>
      <w:r w:rsidR="007C73A9" w:rsidRPr="007C73A9">
        <w:rPr>
          <w:sz w:val="20"/>
          <w:szCs w:val="20"/>
        </w:rPr>
        <w:t>Fax Number</w:t>
      </w:r>
      <w:r w:rsidR="00D07A6F" w:rsidRPr="007C73A9">
        <w:rPr>
          <w:rFonts w:eastAsia="휴먼고딕"/>
          <w:sz w:val="20"/>
          <w:szCs w:val="20"/>
        </w:rPr>
        <w:t xml:space="preserve"> : +82-2-2100-1738 / </w:t>
      </w:r>
      <w:r w:rsidR="007C73A9" w:rsidRPr="007C73A9">
        <w:rPr>
          <w:sz w:val="20"/>
          <w:szCs w:val="20"/>
        </w:rPr>
        <w:t>Email</w:t>
      </w:r>
      <w:r w:rsidR="007C73A9" w:rsidRPr="007C73A9">
        <w:rPr>
          <w:rFonts w:eastAsia="Malgun Gothic"/>
          <w:sz w:val="20"/>
          <w:szCs w:val="20"/>
          <w:lang w:eastAsia="ko-KR"/>
        </w:rPr>
        <w:t xml:space="preserve"> </w:t>
      </w:r>
      <w:r w:rsidR="007C73A9" w:rsidRPr="007C73A9">
        <w:rPr>
          <w:sz w:val="20"/>
          <w:szCs w:val="20"/>
        </w:rPr>
        <w:t>Address</w:t>
      </w:r>
      <w:r w:rsidR="00D07A6F" w:rsidRPr="007C73A9">
        <w:rPr>
          <w:rFonts w:eastAsia="휴먼고딕"/>
          <w:sz w:val="20"/>
          <w:szCs w:val="20"/>
        </w:rPr>
        <w:t xml:space="preserve">: </w:t>
      </w:r>
      <w:hyperlink r:id="rId31" w:history="1">
        <w:r w:rsidR="00D07A6F" w:rsidRPr="007C73A9">
          <w:rPr>
            <w:rStyle w:val="Hyperlink"/>
            <w:rFonts w:eastAsia="휴먼고딕"/>
            <w:color w:val="auto"/>
            <w:sz w:val="20"/>
            <w:szCs w:val="20"/>
            <w:u w:val="none"/>
          </w:rPr>
          <w:t>econokdh@korea.kr</w:t>
        </w:r>
      </w:hyperlink>
    </w:p>
    <w:p w:rsidR="00D07A6F" w:rsidRPr="00EF0B68" w:rsidRDefault="00D07A6F" w:rsidP="006349D6">
      <w:pPr>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349D6">
        <w:tc>
          <w:tcPr>
            <w:tcW w:w="14786" w:type="dxa"/>
            <w:shd w:val="clear" w:color="auto" w:fill="E0E0E0"/>
          </w:tcPr>
          <w:p w:rsidR="006349D6" w:rsidRPr="00EF0B68" w:rsidRDefault="00295F17" w:rsidP="006349D6">
            <w:pPr>
              <w:rPr>
                <w:b/>
                <w:color w:val="000000"/>
                <w:sz w:val="20"/>
                <w:szCs w:val="20"/>
              </w:rPr>
            </w:pPr>
            <w:r w:rsidRPr="00295F17">
              <w:rPr>
                <w:b/>
                <w:color w:val="000000"/>
                <w:sz w:val="20"/>
                <w:szCs w:val="20"/>
              </w:rPr>
              <w:t>LEADERS’ AND MINISTERS’ COMMITMENTS</w:t>
            </w:r>
          </w:p>
        </w:tc>
      </w:tr>
      <w:tr w:rsidR="006349D6">
        <w:tc>
          <w:tcPr>
            <w:tcW w:w="14786" w:type="dxa"/>
          </w:tcPr>
          <w:p w:rsidR="00C10989" w:rsidRPr="00C10989" w:rsidRDefault="00C10989" w:rsidP="00C10989">
            <w:pPr>
              <w:numPr>
                <w:ilvl w:val="0"/>
                <w:numId w:val="1"/>
              </w:numPr>
              <w:tabs>
                <w:tab w:val="clear" w:pos="720"/>
                <w:tab w:val="num" w:pos="360"/>
              </w:tabs>
              <w:ind w:left="360"/>
              <w:rPr>
                <w:bCs/>
                <w:color w:val="000000"/>
                <w:sz w:val="20"/>
                <w:szCs w:val="20"/>
                <w:lang w:val="en-US"/>
              </w:rPr>
            </w:pPr>
            <w:r w:rsidRPr="00C10989">
              <w:rPr>
                <w:rFonts w:hint="eastAsia"/>
                <w:bCs/>
                <w:color w:val="000000"/>
                <w:sz w:val="20"/>
                <w:szCs w:val="20"/>
                <w:lang w:val="en-US"/>
              </w:rPr>
              <w:t>Cut off terrorists</w:t>
            </w:r>
            <w:r w:rsidRPr="00C10989">
              <w:rPr>
                <w:rFonts w:hint="eastAsia"/>
                <w:bCs/>
                <w:color w:val="000000"/>
                <w:sz w:val="20"/>
                <w:szCs w:val="20"/>
                <w:lang w:val="en-US"/>
              </w:rPr>
              <w:t>’</w:t>
            </w:r>
            <w:r w:rsidRPr="00C10989">
              <w:rPr>
                <w:rFonts w:hint="eastAsia"/>
                <w:bCs/>
                <w:color w:val="000000"/>
                <w:sz w:val="20"/>
                <w:szCs w:val="20"/>
                <w:lang w:val="en-US"/>
              </w:rPr>
              <w:t xml:space="preserve"> access to the international financial and commercial system, including by implementing standards and agreements on combating terrorist financing and money laundering (2002, 2004, 2006, 2007, 2008, 2009)</w:t>
            </w:r>
          </w:p>
          <w:p w:rsidR="00C10989" w:rsidRPr="00C10989" w:rsidRDefault="00C10989" w:rsidP="00C10989">
            <w:pPr>
              <w:numPr>
                <w:ilvl w:val="0"/>
                <w:numId w:val="1"/>
              </w:numPr>
              <w:tabs>
                <w:tab w:val="clear" w:pos="720"/>
                <w:tab w:val="num" w:pos="360"/>
              </w:tabs>
              <w:ind w:left="360"/>
              <w:rPr>
                <w:color w:val="000000"/>
                <w:sz w:val="20"/>
                <w:szCs w:val="20"/>
                <w:lang w:val="en-US"/>
              </w:rPr>
            </w:pPr>
            <w:r w:rsidRPr="00C10989">
              <w:rPr>
                <w:rFonts w:hint="eastAsia"/>
                <w:color w:val="000000"/>
                <w:sz w:val="20"/>
                <w:szCs w:val="20"/>
                <w:lang w:val="en-US"/>
              </w:rPr>
              <w:t>Enhance law enforcement and regulatory capabilities by establishing or identifying a financial intelligence unit (FIU) in each member economy, and enhancing information sharing with other FIUs (2002)</w:t>
            </w:r>
          </w:p>
          <w:p w:rsidR="00C10989" w:rsidRPr="00C10989" w:rsidRDefault="00C10989" w:rsidP="00C10989">
            <w:pPr>
              <w:numPr>
                <w:ilvl w:val="0"/>
                <w:numId w:val="1"/>
              </w:numPr>
              <w:tabs>
                <w:tab w:val="clear" w:pos="720"/>
                <w:tab w:val="num" w:pos="360"/>
              </w:tabs>
              <w:ind w:left="360"/>
              <w:rPr>
                <w:color w:val="000000"/>
                <w:sz w:val="20"/>
                <w:szCs w:val="20"/>
                <w:lang w:val="en-US"/>
              </w:rPr>
            </w:pPr>
            <w:r w:rsidRPr="00C10989">
              <w:rPr>
                <w:rFonts w:hint="eastAsia"/>
                <w:color w:val="000000"/>
                <w:sz w:val="20"/>
                <w:szCs w:val="20"/>
                <w:lang w:val="en-US"/>
              </w:rPr>
              <w:t xml:space="preserve">Relevant economies to implement </w:t>
            </w:r>
            <w:hyperlink r:id="rId32" w:history="1">
              <w:r w:rsidRPr="00C10989">
                <w:rPr>
                  <w:rStyle w:val="Hyperlink"/>
                  <w:rFonts w:hint="eastAsia"/>
                  <w:sz w:val="20"/>
                  <w:szCs w:val="20"/>
                  <w:lang w:val="en-US"/>
                </w:rPr>
                <w:t>UN and other international instruments</w:t>
              </w:r>
            </w:hyperlink>
            <w:r w:rsidRPr="00C10989">
              <w:rPr>
                <w:rFonts w:hint="eastAsia"/>
                <w:color w:val="000000"/>
                <w:sz w:val="20"/>
                <w:szCs w:val="20"/>
                <w:lang w:val="en-US"/>
              </w:rPr>
              <w:t xml:space="preserve"> (2002)</w:t>
            </w:r>
          </w:p>
          <w:p w:rsidR="006349D6" w:rsidRPr="00C10989" w:rsidRDefault="00C10989" w:rsidP="00C10989">
            <w:pPr>
              <w:numPr>
                <w:ilvl w:val="0"/>
                <w:numId w:val="1"/>
              </w:numPr>
              <w:tabs>
                <w:tab w:val="clear" w:pos="720"/>
                <w:tab w:val="num" w:pos="360"/>
              </w:tabs>
              <w:ind w:left="360"/>
              <w:rPr>
                <w:color w:val="000000"/>
                <w:sz w:val="20"/>
                <w:szCs w:val="20"/>
                <w:lang w:val="en-US"/>
              </w:rPr>
            </w:pPr>
            <w:r w:rsidRPr="00C10989">
              <w:rPr>
                <w:rFonts w:hint="eastAsia"/>
                <w:color w:val="000000"/>
                <w:sz w:val="20"/>
                <w:szCs w:val="20"/>
                <w:lang w:val="en-US"/>
              </w:rPr>
              <w:t xml:space="preserve">Implement, where applicable, the </w:t>
            </w:r>
            <w:hyperlink r:id="rId33" w:history="1">
              <w:r w:rsidRPr="00C10989">
                <w:rPr>
                  <w:rStyle w:val="Hyperlink"/>
                  <w:rFonts w:hint="eastAsia"/>
                  <w:sz w:val="20"/>
                  <w:szCs w:val="20"/>
                  <w:lang w:val="en-US"/>
                </w:rPr>
                <w:t>FATF</w:t>
              </w:r>
              <w:r w:rsidRPr="00C10989">
                <w:rPr>
                  <w:rStyle w:val="Hyperlink"/>
                  <w:rFonts w:hint="eastAsia"/>
                  <w:sz w:val="20"/>
                  <w:szCs w:val="20"/>
                  <w:lang w:val="en-US"/>
                </w:rPr>
                <w:t>’</w:t>
              </w:r>
              <w:r w:rsidRPr="00C10989">
                <w:rPr>
                  <w:rStyle w:val="Hyperlink"/>
                  <w:rFonts w:hint="eastAsia"/>
                  <w:sz w:val="20"/>
                  <w:szCs w:val="20"/>
                  <w:lang w:val="en-US"/>
                </w:rPr>
                <w:t>s Special Recommendations</w:t>
              </w:r>
            </w:hyperlink>
            <w:r w:rsidRPr="00C10989">
              <w:rPr>
                <w:rFonts w:hint="eastAsia"/>
                <w:color w:val="000000"/>
                <w:sz w:val="20"/>
                <w:szCs w:val="20"/>
                <w:lang w:val="en-US"/>
              </w:rPr>
              <w:t xml:space="preserve"> on terrorist financing, including those relating to non-profit organizations, alternative remittance systems and illicit cash couriers (2002, 2008)</w:t>
            </w:r>
          </w:p>
        </w:tc>
      </w:tr>
    </w:tbl>
    <w:p w:rsidR="006349D6" w:rsidRDefault="006349D6"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349D6">
        <w:tc>
          <w:tcPr>
            <w:tcW w:w="14786" w:type="dxa"/>
            <w:shd w:val="clear" w:color="auto" w:fill="E0E0E0"/>
          </w:tcPr>
          <w:p w:rsidR="006349D6" w:rsidRPr="00943B97" w:rsidRDefault="006349D6" w:rsidP="006349D6">
            <w:pPr>
              <w:rPr>
                <w:b/>
                <w:sz w:val="20"/>
                <w:szCs w:val="20"/>
              </w:rPr>
            </w:pPr>
            <w:r w:rsidRPr="00943B97">
              <w:rPr>
                <w:b/>
                <w:sz w:val="20"/>
                <w:szCs w:val="20"/>
              </w:rPr>
              <w:t>MEASURES UNDERTAKEN SINCE LAST UPDATE TO IMPLEMENT COMMITMENTS</w:t>
            </w:r>
          </w:p>
        </w:tc>
      </w:tr>
      <w:tr w:rsidR="006349D6">
        <w:tc>
          <w:tcPr>
            <w:tcW w:w="14786" w:type="dxa"/>
          </w:tcPr>
          <w:p w:rsidR="00C10989" w:rsidRDefault="00C10989" w:rsidP="00C10989">
            <w:pPr>
              <w:rPr>
                <w:rFonts w:eastAsia="Malgun Gothic"/>
                <w:b/>
                <w:bCs/>
                <w:sz w:val="20"/>
                <w:szCs w:val="20"/>
                <w:lang w:val="en-US" w:eastAsia="ko-KR"/>
              </w:rPr>
            </w:pPr>
            <w:r w:rsidRPr="00C10989">
              <w:rPr>
                <w:rFonts w:eastAsia="Malgun Gothic" w:hint="eastAsia"/>
                <w:b/>
                <w:bCs/>
                <w:sz w:val="20"/>
                <w:szCs w:val="20"/>
                <w:lang w:val="en-US" w:eastAsia="ko-KR"/>
              </w:rPr>
              <w:t>Cut off terrorists</w:t>
            </w:r>
            <w:r w:rsidRPr="00C10989">
              <w:rPr>
                <w:rFonts w:eastAsia="Malgun Gothic" w:hint="eastAsia"/>
                <w:b/>
                <w:bCs/>
                <w:sz w:val="20"/>
                <w:szCs w:val="20"/>
                <w:lang w:val="en-US" w:eastAsia="ko-KR"/>
              </w:rPr>
              <w:t>’</w:t>
            </w:r>
            <w:r w:rsidRPr="00C10989">
              <w:rPr>
                <w:rFonts w:eastAsia="Malgun Gothic" w:hint="eastAsia"/>
                <w:b/>
                <w:bCs/>
                <w:sz w:val="20"/>
                <w:szCs w:val="20"/>
                <w:lang w:val="en-US" w:eastAsia="ko-KR"/>
              </w:rPr>
              <w:t xml:space="preserve"> access to the international financial and commercial system, including by implementing standards and agreements on combating terrorist financing and money laundering (2002, 2004, 2006, 2007, 2008, 2009)</w:t>
            </w:r>
          </w:p>
          <w:p w:rsidR="00E338F1" w:rsidRPr="00C10989" w:rsidRDefault="00E338F1" w:rsidP="00C10989">
            <w:pPr>
              <w:rPr>
                <w:rFonts w:eastAsia="Malgun Gothic"/>
                <w:b/>
                <w:bCs/>
                <w:sz w:val="20"/>
                <w:szCs w:val="20"/>
                <w:lang w:val="en-US" w:eastAsia="ko-KR"/>
              </w:rPr>
            </w:pPr>
          </w:p>
          <w:p w:rsidR="00C10989" w:rsidRPr="00C10989" w:rsidRDefault="00C10989" w:rsidP="00F64C4C">
            <w:pPr>
              <w:pStyle w:val="ListParagraph"/>
              <w:numPr>
                <w:ilvl w:val="0"/>
                <w:numId w:val="14"/>
              </w:numPr>
              <w:tabs>
                <w:tab w:val="clear" w:pos="720"/>
                <w:tab w:val="num" w:pos="426"/>
              </w:tabs>
              <w:ind w:leftChars="0" w:hanging="720"/>
              <w:rPr>
                <w:rFonts w:eastAsia="Malgun Gothic"/>
                <w:sz w:val="20"/>
                <w:szCs w:val="20"/>
                <w:lang w:val="en-US" w:eastAsia="ko-KR"/>
              </w:rPr>
            </w:pPr>
            <w:r w:rsidRPr="00C10989">
              <w:rPr>
                <w:rFonts w:eastAsia="Malgun Gothic" w:hint="eastAsia"/>
                <w:sz w:val="20"/>
                <w:szCs w:val="20"/>
                <w:lang w:val="en-US" w:eastAsia="ko-KR"/>
              </w:rPr>
              <w:t xml:space="preserve">In line with FATF Recommendations, Korea made an amendment on May 2014 under which Beneficial Ownership information is required for basic customer due diligence. </w:t>
            </w:r>
          </w:p>
          <w:p w:rsidR="00C10989" w:rsidRPr="00C10989" w:rsidRDefault="00C10989" w:rsidP="00C10989">
            <w:pPr>
              <w:ind w:firstLineChars="200" w:firstLine="400"/>
              <w:rPr>
                <w:rFonts w:eastAsia="Malgun Gothic"/>
                <w:sz w:val="20"/>
                <w:szCs w:val="20"/>
                <w:lang w:val="en-US" w:eastAsia="ko-KR"/>
              </w:rPr>
            </w:pPr>
            <w:r>
              <w:rPr>
                <w:rFonts w:eastAsia="Malgun Gothic" w:hint="eastAsia"/>
                <w:sz w:val="20"/>
                <w:szCs w:val="20"/>
                <w:lang w:val="en-US" w:eastAsia="ko-KR"/>
              </w:rPr>
              <w:t xml:space="preserve">- </w:t>
            </w:r>
            <w:r w:rsidRPr="00C10989">
              <w:rPr>
                <w:rFonts w:eastAsia="Malgun Gothic" w:hint="eastAsia"/>
                <w:sz w:val="20"/>
                <w:szCs w:val="20"/>
                <w:lang w:val="en-US" w:eastAsia="ko-KR"/>
              </w:rPr>
              <w:t xml:space="preserve">enacted an enforcement decree on January 2016 so that specific regulations on obtaining BO information can fully accord with international standards in place. </w:t>
            </w:r>
          </w:p>
          <w:p w:rsidR="00C10989" w:rsidRPr="00C10989" w:rsidRDefault="00C10989" w:rsidP="00F64C4C">
            <w:pPr>
              <w:pStyle w:val="ListParagraph"/>
              <w:numPr>
                <w:ilvl w:val="0"/>
                <w:numId w:val="14"/>
              </w:numPr>
              <w:tabs>
                <w:tab w:val="clear" w:pos="720"/>
                <w:tab w:val="num" w:pos="426"/>
              </w:tabs>
              <w:ind w:leftChars="0" w:left="426" w:hanging="426"/>
              <w:rPr>
                <w:rFonts w:eastAsia="Malgun Gothic"/>
                <w:sz w:val="20"/>
                <w:szCs w:val="20"/>
                <w:lang w:val="en-US" w:eastAsia="ko-KR"/>
              </w:rPr>
            </w:pPr>
            <w:r w:rsidRPr="00C10989">
              <w:rPr>
                <w:rFonts w:eastAsia="Malgun Gothic" w:hint="eastAsia"/>
                <w:sz w:val="20"/>
                <w:szCs w:val="20"/>
                <w:lang w:val="en-US" w:eastAsia="ko-KR"/>
              </w:rPr>
              <w:t>The amendment(2014) to &lt;the Act on Prohibition Against the Financing of Terrorism&gt; provides legal ground of implementing FATF Recommendations specifically in terms of criminalizing financing of terrorism without demonstration of link to a specific act of terrorism.</w:t>
            </w:r>
          </w:p>
          <w:p w:rsidR="00C10989" w:rsidRDefault="00C10989" w:rsidP="00C10989">
            <w:pPr>
              <w:rPr>
                <w:rFonts w:eastAsia="Malgun Gothic"/>
                <w:b/>
                <w:bCs/>
                <w:sz w:val="20"/>
                <w:szCs w:val="20"/>
                <w:lang w:val="en-US" w:eastAsia="ko-KR"/>
              </w:rPr>
            </w:pPr>
          </w:p>
          <w:p w:rsidR="00C10989" w:rsidRDefault="00C10989" w:rsidP="00C10989">
            <w:pPr>
              <w:rPr>
                <w:rFonts w:eastAsia="Malgun Gothic"/>
                <w:b/>
                <w:bCs/>
                <w:sz w:val="20"/>
                <w:szCs w:val="20"/>
                <w:lang w:val="en-US" w:eastAsia="ko-KR"/>
              </w:rPr>
            </w:pPr>
            <w:r w:rsidRPr="00C10989">
              <w:rPr>
                <w:rFonts w:eastAsia="Malgun Gothic" w:hint="eastAsia"/>
                <w:b/>
                <w:bCs/>
                <w:sz w:val="20"/>
                <w:szCs w:val="20"/>
                <w:lang w:val="en-US" w:eastAsia="ko-KR"/>
              </w:rPr>
              <w:t>Enhance law enforcement and regulatory capabilities by establishing or identifying a financial intelligence unit (FIU) in each member economy, and enhancing information sharing with other FIUs (2002)</w:t>
            </w:r>
          </w:p>
          <w:p w:rsidR="00E338F1" w:rsidRPr="00C10989" w:rsidRDefault="00E338F1" w:rsidP="00C10989">
            <w:pPr>
              <w:rPr>
                <w:rFonts w:eastAsia="Malgun Gothic"/>
                <w:b/>
                <w:bCs/>
                <w:sz w:val="20"/>
                <w:szCs w:val="20"/>
                <w:lang w:val="en-US" w:eastAsia="ko-KR"/>
              </w:rPr>
            </w:pPr>
          </w:p>
          <w:p w:rsidR="00C10989" w:rsidRDefault="00C10989" w:rsidP="00F64C4C">
            <w:pPr>
              <w:pStyle w:val="ListParagraph"/>
              <w:numPr>
                <w:ilvl w:val="0"/>
                <w:numId w:val="14"/>
              </w:numPr>
              <w:tabs>
                <w:tab w:val="clear" w:pos="720"/>
                <w:tab w:val="num" w:pos="426"/>
              </w:tabs>
              <w:ind w:leftChars="0" w:left="426" w:hanging="426"/>
              <w:rPr>
                <w:rFonts w:eastAsia="Malgun Gothic"/>
                <w:sz w:val="20"/>
                <w:szCs w:val="20"/>
                <w:lang w:val="en-US" w:eastAsia="ko-KR"/>
              </w:rPr>
            </w:pPr>
            <w:r w:rsidRPr="00C10989">
              <w:rPr>
                <w:rFonts w:eastAsia="Malgun Gothic" w:hint="eastAsia"/>
                <w:sz w:val="20"/>
                <w:szCs w:val="20"/>
                <w:lang w:val="en-US" w:eastAsia="ko-KR"/>
              </w:rPr>
              <w:t xml:space="preserve">Korea expanded information sharing network with foreign FIUs by signing MOUs with seven countries (Kyrgyzstan, Iran, Kazakhstan, Israel, Sweden, Argentina and Afghanistan) for the period from 2016 to July 2017. </w:t>
            </w:r>
          </w:p>
          <w:p w:rsidR="00C10989" w:rsidRPr="00C10989" w:rsidRDefault="00C10989" w:rsidP="00C10989">
            <w:pPr>
              <w:ind w:firstLineChars="200" w:firstLine="400"/>
              <w:rPr>
                <w:rFonts w:eastAsia="Malgun Gothic"/>
                <w:bCs/>
                <w:sz w:val="20"/>
                <w:szCs w:val="20"/>
                <w:lang w:val="en-US" w:eastAsia="ko-KR"/>
              </w:rPr>
            </w:pPr>
            <w:r w:rsidRPr="00C10989">
              <w:rPr>
                <w:rFonts w:ascii="Batang" w:eastAsia="Batang" w:hAnsi="Batang" w:cs="Batang" w:hint="eastAsia"/>
                <w:bCs/>
                <w:sz w:val="20"/>
                <w:szCs w:val="20"/>
                <w:lang w:val="en-US" w:eastAsia="ko-KR"/>
              </w:rPr>
              <w:t xml:space="preserve">※ </w:t>
            </w:r>
            <w:r w:rsidRPr="00C10989">
              <w:rPr>
                <w:rFonts w:eastAsia="Malgun Gothic" w:hint="eastAsia"/>
                <w:bCs/>
                <w:sz w:val="20"/>
                <w:szCs w:val="20"/>
                <w:lang w:val="en-US" w:eastAsia="ko-KR"/>
              </w:rPr>
              <w:t>Since its establishment in 2001, Korea Financial Intelligence Unit has concluded MOUs with 6</w:t>
            </w:r>
            <w:r w:rsidR="00FC57B4">
              <w:rPr>
                <w:rFonts w:eastAsia="Malgun Gothic" w:hint="eastAsia"/>
                <w:bCs/>
                <w:sz w:val="20"/>
                <w:szCs w:val="20"/>
                <w:lang w:val="en-US" w:eastAsia="ko-KR"/>
              </w:rPr>
              <w:t>7</w:t>
            </w:r>
            <w:r w:rsidRPr="00C10989">
              <w:rPr>
                <w:rFonts w:eastAsia="Malgun Gothic" w:hint="eastAsia"/>
                <w:bCs/>
                <w:sz w:val="20"/>
                <w:szCs w:val="20"/>
                <w:lang w:val="en-US" w:eastAsia="ko-KR"/>
              </w:rPr>
              <w:t xml:space="preserve"> countries on the exchange of financial intelligence. </w:t>
            </w:r>
          </w:p>
          <w:p w:rsidR="00C10989" w:rsidRPr="00C10989" w:rsidRDefault="00C10989" w:rsidP="00F64C4C">
            <w:pPr>
              <w:pStyle w:val="ListParagraph"/>
              <w:numPr>
                <w:ilvl w:val="0"/>
                <w:numId w:val="14"/>
              </w:numPr>
              <w:tabs>
                <w:tab w:val="clear" w:pos="720"/>
                <w:tab w:val="num" w:pos="426"/>
              </w:tabs>
              <w:ind w:leftChars="0" w:hanging="720"/>
              <w:rPr>
                <w:rFonts w:eastAsia="Malgun Gothic"/>
                <w:sz w:val="20"/>
                <w:szCs w:val="20"/>
                <w:lang w:val="en-US" w:eastAsia="ko-KR"/>
              </w:rPr>
            </w:pPr>
            <w:r w:rsidRPr="00C10989">
              <w:rPr>
                <w:rFonts w:eastAsia="Malgun Gothic" w:hint="eastAsia"/>
                <w:sz w:val="20"/>
                <w:szCs w:val="20"/>
                <w:lang w:val="en-US" w:eastAsia="ko-KR"/>
              </w:rPr>
              <w:t xml:space="preserve">Korea has established a robust financial intelligence system including a sophisticated IT system. </w:t>
            </w:r>
          </w:p>
          <w:p w:rsidR="00FC57B4" w:rsidRDefault="00FC57B4" w:rsidP="00FC57B4">
            <w:pPr>
              <w:pStyle w:val="a"/>
              <w:spacing w:line="240" w:lineRule="auto"/>
              <w:ind w:left="256" w:hanging="256"/>
              <w:rPr>
                <w:rFonts w:ascii="Times New Roman" w:eastAsia="휴먼고딕" w:hAnsi="Times New Roman" w:cs="Times New Roman"/>
              </w:rPr>
            </w:pPr>
            <w:r w:rsidRPr="00FC57B4">
              <w:rPr>
                <w:rFonts w:ascii="Times New Roman" w:eastAsia="Batang" w:hAnsi="Times New Roman" w:cs="Times New Roman"/>
              </w:rPr>
              <w:t>•</w:t>
            </w:r>
            <w:r w:rsidRPr="00FC57B4">
              <w:rPr>
                <w:rFonts w:ascii="Times New Roman" w:eastAsia="휴먼고딕" w:hAnsi="Times New Roman" w:cs="Times New Roman"/>
              </w:rPr>
              <w:t xml:space="preserve"> </w:t>
            </w:r>
            <w:r>
              <w:rPr>
                <w:rFonts w:ascii="Times New Roman" w:eastAsia="휴먼고딕" w:hAnsi="Times New Roman" w:cs="Times New Roman" w:hint="eastAsia"/>
              </w:rPr>
              <w:t xml:space="preserve">      </w:t>
            </w:r>
            <w:r w:rsidRPr="00FC57B4">
              <w:rPr>
                <w:rFonts w:ascii="Times New Roman" w:eastAsia="휴먼고딕" w:hAnsi="Times New Roman" w:cs="Times New Roman"/>
              </w:rPr>
              <w:t>Korea hosted an Asia/Pacific Group (APG) Workshop on the themes of DNFBP</w:t>
            </w:r>
            <w:r>
              <w:rPr>
                <w:rFonts w:ascii="Times New Roman" w:eastAsia="휴먼고딕" w:hAnsi="Times New Roman" w:cs="Times New Roman" w:hint="eastAsia"/>
              </w:rPr>
              <w:t xml:space="preserve"> </w:t>
            </w:r>
            <w:r w:rsidRPr="00FC57B4">
              <w:rPr>
                <w:rFonts w:ascii="Times New Roman" w:eastAsia="휴먼고딕" w:hAnsi="Times New Roman" w:cs="Times New Roman"/>
              </w:rPr>
              <w:t xml:space="preserve">(Designated Non-Finance Businesses and Professions) and Combating the Financing of </w:t>
            </w:r>
          </w:p>
          <w:p w:rsidR="00C10989" w:rsidRPr="00FC57B4" w:rsidRDefault="00FC57B4" w:rsidP="00FC57B4">
            <w:pPr>
              <w:pStyle w:val="a"/>
              <w:spacing w:line="240" w:lineRule="auto"/>
              <w:ind w:firstLineChars="200" w:firstLine="400"/>
              <w:rPr>
                <w:rFonts w:ascii="Times New Roman" w:hAnsi="Times New Roman" w:cs="Times New Roman"/>
              </w:rPr>
            </w:pPr>
            <w:r w:rsidRPr="00FC57B4">
              <w:rPr>
                <w:rFonts w:ascii="Times New Roman" w:eastAsia="휴먼고딕" w:hAnsi="Times New Roman" w:cs="Times New Roman"/>
              </w:rPr>
              <w:t xml:space="preserve">Proliferation from 22 to 26 August 2016. </w:t>
            </w:r>
          </w:p>
          <w:p w:rsidR="00C10989" w:rsidRPr="00C10989" w:rsidRDefault="00C10989" w:rsidP="00F64C4C">
            <w:pPr>
              <w:pStyle w:val="ListParagraph"/>
              <w:numPr>
                <w:ilvl w:val="0"/>
                <w:numId w:val="14"/>
              </w:numPr>
              <w:tabs>
                <w:tab w:val="clear" w:pos="720"/>
                <w:tab w:val="num" w:pos="426"/>
              </w:tabs>
              <w:ind w:leftChars="0" w:hanging="720"/>
              <w:rPr>
                <w:rFonts w:eastAsia="Malgun Gothic"/>
                <w:sz w:val="20"/>
                <w:szCs w:val="20"/>
                <w:lang w:val="en-US" w:eastAsia="ko-KR"/>
              </w:rPr>
            </w:pPr>
            <w:r w:rsidRPr="00C10989">
              <w:rPr>
                <w:rFonts w:eastAsia="Malgun Gothic" w:hint="eastAsia"/>
                <w:sz w:val="20"/>
                <w:szCs w:val="20"/>
                <w:lang w:val="en-US" w:eastAsia="ko-KR"/>
              </w:rPr>
              <w:t>Korea hosted the FATF</w:t>
            </w:r>
            <w:r w:rsidRPr="00C10989">
              <w:rPr>
                <w:rFonts w:eastAsia="Malgun Gothic" w:hint="eastAsia"/>
                <w:sz w:val="20"/>
                <w:szCs w:val="20"/>
                <w:lang w:val="en-US" w:eastAsia="ko-KR"/>
              </w:rPr>
              <w:t>’</w:t>
            </w:r>
            <w:r w:rsidRPr="00C10989">
              <w:rPr>
                <w:rFonts w:eastAsia="Malgun Gothic" w:hint="eastAsia"/>
                <w:sz w:val="20"/>
                <w:szCs w:val="20"/>
                <w:lang w:val="en-US" w:eastAsia="ko-KR"/>
              </w:rPr>
              <w:t xml:space="preserve">Plenary in Busan, Korea from 18 to 24 June 2016. </w:t>
            </w:r>
          </w:p>
          <w:p w:rsidR="00C10989" w:rsidRPr="00C10989" w:rsidRDefault="00C10989" w:rsidP="00F64C4C">
            <w:pPr>
              <w:pStyle w:val="ListParagraph"/>
              <w:numPr>
                <w:ilvl w:val="0"/>
                <w:numId w:val="14"/>
              </w:numPr>
              <w:tabs>
                <w:tab w:val="clear" w:pos="720"/>
                <w:tab w:val="num" w:pos="426"/>
              </w:tabs>
              <w:ind w:leftChars="0" w:hanging="720"/>
              <w:rPr>
                <w:rFonts w:eastAsia="Malgun Gothic"/>
                <w:sz w:val="20"/>
                <w:szCs w:val="20"/>
                <w:lang w:val="en-US" w:eastAsia="ko-KR"/>
              </w:rPr>
            </w:pPr>
            <w:r w:rsidRPr="00C10989">
              <w:rPr>
                <w:rFonts w:eastAsia="Malgun Gothic" w:hint="eastAsia"/>
                <w:sz w:val="20"/>
                <w:szCs w:val="20"/>
                <w:lang w:val="en-US" w:eastAsia="ko-KR"/>
              </w:rPr>
              <w:t xml:space="preserve">Korea played a vital role in establishing TREIN, the training and research institute under FATF, in Busan in Sep. 2016 and has </w:t>
            </w:r>
            <w:r w:rsidR="00FC57B4">
              <w:rPr>
                <w:rFonts w:eastAsia="Malgun Gothic" w:hint="eastAsia"/>
                <w:sz w:val="20"/>
                <w:szCs w:val="20"/>
                <w:lang w:val="en-US" w:eastAsia="ko-KR"/>
              </w:rPr>
              <w:t xml:space="preserve">been </w:t>
            </w:r>
            <w:r w:rsidRPr="00C10989">
              <w:rPr>
                <w:rFonts w:eastAsia="Malgun Gothic" w:hint="eastAsia"/>
                <w:sz w:val="20"/>
                <w:szCs w:val="20"/>
                <w:lang w:val="en-US" w:eastAsia="ko-KR"/>
              </w:rPr>
              <w:t>support</w:t>
            </w:r>
            <w:r w:rsidR="00FC57B4">
              <w:rPr>
                <w:rFonts w:eastAsia="Malgun Gothic" w:hint="eastAsia"/>
                <w:sz w:val="20"/>
                <w:szCs w:val="20"/>
                <w:lang w:val="en-US" w:eastAsia="ko-KR"/>
              </w:rPr>
              <w:t>ing</w:t>
            </w:r>
            <w:r w:rsidRPr="00C10989">
              <w:rPr>
                <w:rFonts w:eastAsia="Malgun Gothic" w:hint="eastAsia"/>
                <w:sz w:val="20"/>
                <w:szCs w:val="20"/>
                <w:lang w:val="en-US" w:eastAsia="ko-KR"/>
              </w:rPr>
              <w:t xml:space="preserve"> its operation. </w:t>
            </w:r>
          </w:p>
          <w:p w:rsidR="00C10989" w:rsidRDefault="00C10989" w:rsidP="00C10989">
            <w:pPr>
              <w:rPr>
                <w:rFonts w:eastAsia="Malgun Gothic"/>
                <w:b/>
                <w:bCs/>
                <w:sz w:val="20"/>
                <w:szCs w:val="20"/>
                <w:lang w:val="en-US" w:eastAsia="ko-KR"/>
              </w:rPr>
            </w:pPr>
          </w:p>
          <w:p w:rsidR="00C10989" w:rsidRDefault="00C10989" w:rsidP="00C10989">
            <w:pPr>
              <w:rPr>
                <w:rFonts w:eastAsia="Malgun Gothic"/>
                <w:b/>
                <w:bCs/>
                <w:sz w:val="20"/>
                <w:szCs w:val="20"/>
                <w:lang w:val="en-US" w:eastAsia="ko-KR"/>
              </w:rPr>
            </w:pPr>
            <w:r w:rsidRPr="00C10989">
              <w:rPr>
                <w:rFonts w:eastAsia="Malgun Gothic" w:hint="eastAsia"/>
                <w:b/>
                <w:bCs/>
                <w:sz w:val="20"/>
                <w:szCs w:val="20"/>
                <w:lang w:val="en-US" w:eastAsia="ko-KR"/>
              </w:rPr>
              <w:t xml:space="preserve">Relevant economies to implement </w:t>
            </w:r>
            <w:hyperlink r:id="rId34" w:history="1">
              <w:r w:rsidRPr="00C10989">
                <w:rPr>
                  <w:rStyle w:val="Hyperlink"/>
                  <w:rFonts w:eastAsia="Malgun Gothic" w:hint="eastAsia"/>
                  <w:b/>
                  <w:bCs/>
                  <w:sz w:val="20"/>
                  <w:szCs w:val="20"/>
                  <w:lang w:val="en-US" w:eastAsia="ko-KR"/>
                </w:rPr>
                <w:t>UN and other international instruments</w:t>
              </w:r>
            </w:hyperlink>
            <w:r w:rsidRPr="00C10989">
              <w:rPr>
                <w:rFonts w:eastAsia="Malgun Gothic" w:hint="eastAsia"/>
                <w:b/>
                <w:bCs/>
                <w:sz w:val="20"/>
                <w:szCs w:val="20"/>
                <w:lang w:val="en-US" w:eastAsia="ko-KR"/>
              </w:rPr>
              <w:t xml:space="preserve"> (2002)</w:t>
            </w:r>
          </w:p>
          <w:p w:rsidR="00E338F1" w:rsidRPr="00C10989" w:rsidRDefault="00E338F1" w:rsidP="00C10989">
            <w:pPr>
              <w:rPr>
                <w:rFonts w:eastAsia="Malgun Gothic"/>
                <w:b/>
                <w:bCs/>
                <w:sz w:val="20"/>
                <w:szCs w:val="20"/>
                <w:lang w:val="en-US" w:eastAsia="ko-KR"/>
              </w:rPr>
            </w:pPr>
          </w:p>
          <w:p w:rsidR="00C10989" w:rsidRPr="00C10989" w:rsidRDefault="00C10989" w:rsidP="00F64C4C">
            <w:pPr>
              <w:pStyle w:val="ListParagraph"/>
              <w:numPr>
                <w:ilvl w:val="0"/>
                <w:numId w:val="14"/>
              </w:numPr>
              <w:tabs>
                <w:tab w:val="clear" w:pos="720"/>
                <w:tab w:val="num" w:pos="426"/>
              </w:tabs>
              <w:ind w:leftChars="0" w:hanging="720"/>
              <w:rPr>
                <w:rFonts w:eastAsia="Malgun Gothic"/>
                <w:sz w:val="20"/>
                <w:szCs w:val="20"/>
                <w:lang w:val="en-US" w:eastAsia="ko-KR"/>
              </w:rPr>
            </w:pPr>
            <w:r w:rsidRPr="00C10989">
              <w:rPr>
                <w:rFonts w:eastAsia="Malgun Gothic" w:hint="eastAsia"/>
                <w:sz w:val="20"/>
                <w:szCs w:val="20"/>
                <w:lang w:val="en-US" w:eastAsia="ko-KR"/>
              </w:rPr>
              <w:t>Korea has faithfully implemented UN Security Council resolutions such as UNSCR 2253 regarding countering terrorism financing.</w:t>
            </w:r>
          </w:p>
          <w:p w:rsidR="00C10989" w:rsidRPr="00C10989" w:rsidRDefault="00C10989" w:rsidP="005C0052">
            <w:pPr>
              <w:ind w:leftChars="207" w:left="627" w:hangingChars="65" w:hanging="130"/>
              <w:rPr>
                <w:rFonts w:eastAsia="Malgun Gothic"/>
                <w:sz w:val="20"/>
                <w:szCs w:val="20"/>
                <w:lang w:val="en-US" w:eastAsia="ko-KR"/>
              </w:rPr>
            </w:pPr>
            <w:r>
              <w:rPr>
                <w:rFonts w:eastAsia="Malgun Gothic" w:hint="eastAsia"/>
                <w:sz w:val="20"/>
                <w:szCs w:val="20"/>
                <w:lang w:val="en-US" w:eastAsia="ko-KR"/>
              </w:rPr>
              <w:t xml:space="preserve">- </w:t>
            </w:r>
            <w:r w:rsidRPr="00C10989">
              <w:rPr>
                <w:rFonts w:eastAsia="Malgun Gothic" w:hint="eastAsia"/>
                <w:sz w:val="20"/>
                <w:szCs w:val="20"/>
                <w:lang w:val="en-US" w:eastAsia="ko-KR"/>
              </w:rPr>
              <w:t>Korea hosted meetings to review the implementation of related UNSCRs (With regard to UNSCR 2253, Korea hosted such meetings in January and March 2016, and in February 2017).</w:t>
            </w:r>
          </w:p>
          <w:p w:rsidR="00C10989" w:rsidRPr="00C10989" w:rsidRDefault="00C10989" w:rsidP="00C10989">
            <w:pPr>
              <w:ind w:firstLineChars="250" w:firstLine="500"/>
              <w:rPr>
                <w:rFonts w:eastAsia="Malgun Gothic"/>
                <w:sz w:val="20"/>
                <w:szCs w:val="20"/>
                <w:lang w:val="en-US" w:eastAsia="ko-KR"/>
              </w:rPr>
            </w:pPr>
            <w:r>
              <w:rPr>
                <w:rFonts w:eastAsia="Malgun Gothic" w:hint="eastAsia"/>
                <w:sz w:val="20"/>
                <w:szCs w:val="20"/>
                <w:lang w:val="en-US" w:eastAsia="ko-KR"/>
              </w:rPr>
              <w:t xml:space="preserve">- </w:t>
            </w:r>
            <w:r w:rsidRPr="00C10989">
              <w:rPr>
                <w:rFonts w:eastAsia="Malgun Gothic" w:hint="eastAsia"/>
                <w:sz w:val="20"/>
                <w:szCs w:val="20"/>
                <w:lang w:val="en-US" w:eastAsia="ko-KR"/>
              </w:rPr>
              <w:t>Korea submitted its implementation report on UNSCR 2253 in May 2016.</w:t>
            </w:r>
          </w:p>
          <w:p w:rsidR="00C10989" w:rsidRPr="00C10989" w:rsidRDefault="00C10989" w:rsidP="005C0052">
            <w:pPr>
              <w:ind w:leftChars="209" w:left="616" w:hangingChars="57" w:hanging="114"/>
              <w:rPr>
                <w:rFonts w:eastAsia="Malgun Gothic"/>
                <w:sz w:val="20"/>
                <w:szCs w:val="20"/>
                <w:lang w:val="en-US" w:eastAsia="ko-KR"/>
              </w:rPr>
            </w:pPr>
            <w:r>
              <w:rPr>
                <w:rFonts w:eastAsia="Malgun Gothic" w:hint="eastAsia"/>
                <w:sz w:val="20"/>
                <w:szCs w:val="20"/>
                <w:lang w:val="en-US" w:eastAsia="ko-KR"/>
              </w:rPr>
              <w:t xml:space="preserve">- </w:t>
            </w:r>
            <w:r w:rsidRPr="00C10989">
              <w:rPr>
                <w:rFonts w:eastAsia="Malgun Gothic" w:hint="eastAsia"/>
                <w:sz w:val="20"/>
                <w:szCs w:val="20"/>
                <w:lang w:val="en-US" w:eastAsia="ko-KR"/>
              </w:rPr>
              <w:t>In an effort to provide updated information of the UN Security Council</w:t>
            </w:r>
            <w:r w:rsidRPr="00C10989">
              <w:rPr>
                <w:rFonts w:eastAsia="Malgun Gothic" w:hint="eastAsia"/>
                <w:sz w:val="20"/>
                <w:szCs w:val="20"/>
                <w:lang w:val="en-US" w:eastAsia="ko-KR"/>
              </w:rPr>
              <w:t>’</w:t>
            </w:r>
            <w:r w:rsidRPr="00C10989">
              <w:rPr>
                <w:rFonts w:eastAsia="Malgun Gothic" w:hint="eastAsia"/>
                <w:sz w:val="20"/>
                <w:szCs w:val="20"/>
                <w:lang w:val="en-US" w:eastAsia="ko-KR"/>
              </w:rPr>
              <w:t>s sanctions list, including the lists from the ISIL &amp; Al-Qaida Sanctions Committee and 1988 Sanctions Committee, to the relevant Ministries, the Ministry of Foreign Affairs sent the contact information of such Ministries to the UN Secretariat so that the Ministries can benefit from the emailing service of the updated UN Security Council sanctions list.</w:t>
            </w:r>
          </w:p>
          <w:p w:rsidR="00C10989" w:rsidRPr="00C10989" w:rsidRDefault="00C10989" w:rsidP="00C10989">
            <w:pPr>
              <w:rPr>
                <w:rFonts w:eastAsia="Malgun Gothic"/>
                <w:sz w:val="20"/>
                <w:szCs w:val="20"/>
                <w:lang w:val="en-US" w:eastAsia="ko-KR"/>
              </w:rPr>
            </w:pPr>
          </w:p>
        </w:tc>
      </w:tr>
    </w:tbl>
    <w:p w:rsidR="006349D6" w:rsidRDefault="006349D6" w:rsidP="006349D6">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6349D6">
        <w:tc>
          <w:tcPr>
            <w:tcW w:w="14786" w:type="dxa"/>
            <w:shd w:val="clear" w:color="auto" w:fill="E0E0E0"/>
          </w:tcPr>
          <w:p w:rsidR="006349D6" w:rsidRPr="00943B97" w:rsidRDefault="006349D6" w:rsidP="006349D6">
            <w:pPr>
              <w:rPr>
                <w:b/>
                <w:sz w:val="20"/>
                <w:szCs w:val="20"/>
              </w:rPr>
            </w:pPr>
            <w:r w:rsidRPr="00943B97">
              <w:rPr>
                <w:b/>
                <w:sz w:val="20"/>
                <w:szCs w:val="20"/>
              </w:rPr>
              <w:t>FURTHER MEASURES PLANNED TO IMPLEMENT COMMITMENTS (indicate timeframe)</w:t>
            </w:r>
          </w:p>
        </w:tc>
      </w:tr>
      <w:tr w:rsidR="006349D6">
        <w:tc>
          <w:tcPr>
            <w:tcW w:w="14786" w:type="dxa"/>
          </w:tcPr>
          <w:p w:rsidR="002B3F2D" w:rsidRDefault="002B3F2D" w:rsidP="002B3F2D">
            <w:pPr>
              <w:ind w:left="720"/>
              <w:rPr>
                <w:rFonts w:ascii="Batang" w:eastAsia="Batang" w:hAnsi="Batang" w:cs="Batang"/>
                <w:color w:val="000000"/>
                <w:sz w:val="20"/>
                <w:szCs w:val="20"/>
                <w:lang w:eastAsia="ko-KR"/>
              </w:rPr>
            </w:pPr>
          </w:p>
          <w:p w:rsidR="00C10989" w:rsidRPr="00C10989" w:rsidRDefault="00C10989" w:rsidP="00F64C4C">
            <w:pPr>
              <w:pStyle w:val="ListParagraph"/>
              <w:numPr>
                <w:ilvl w:val="0"/>
                <w:numId w:val="14"/>
              </w:numPr>
              <w:tabs>
                <w:tab w:val="clear" w:pos="720"/>
                <w:tab w:val="num" w:pos="426"/>
              </w:tabs>
              <w:spacing w:line="276" w:lineRule="auto"/>
              <w:ind w:leftChars="0" w:left="426" w:hanging="426"/>
              <w:rPr>
                <w:rFonts w:eastAsia="Malgun Gothic"/>
                <w:color w:val="000000"/>
                <w:sz w:val="20"/>
                <w:szCs w:val="20"/>
                <w:lang w:val="en-US" w:eastAsia="ko-KR"/>
              </w:rPr>
            </w:pPr>
            <w:r w:rsidRPr="00C10989">
              <w:rPr>
                <w:rFonts w:eastAsia="Malgun Gothic" w:hint="eastAsia"/>
                <w:color w:val="000000"/>
                <w:sz w:val="20"/>
                <w:szCs w:val="20"/>
                <w:lang w:val="en-US" w:eastAsia="ko-KR"/>
              </w:rPr>
              <w:t>Korea plans to keep on signing MOUs with other countries around the world in order to prevent money laundering and terrorist financing by exchanging intelligence with foreign FIUs.</w:t>
            </w:r>
          </w:p>
          <w:p w:rsidR="00FC6212" w:rsidRPr="00C10989" w:rsidRDefault="00FC6212" w:rsidP="00FC6212">
            <w:pPr>
              <w:rPr>
                <w:rFonts w:eastAsia="Malgun Gothic"/>
                <w:sz w:val="20"/>
                <w:szCs w:val="20"/>
                <w:lang w:val="en-US" w:eastAsia="ko-KR"/>
              </w:rPr>
            </w:pPr>
          </w:p>
        </w:tc>
      </w:tr>
    </w:tbl>
    <w:p w:rsidR="00650E45" w:rsidRDefault="00650E45" w:rsidP="00650E45">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50E45" w:rsidTr="002167EA">
        <w:tc>
          <w:tcPr>
            <w:tcW w:w="14786" w:type="dxa"/>
            <w:shd w:val="clear" w:color="auto" w:fill="E0E0E0"/>
          </w:tcPr>
          <w:p w:rsidR="00650E45" w:rsidRPr="00943B97" w:rsidRDefault="00650E45" w:rsidP="002167EA">
            <w:pPr>
              <w:rPr>
                <w:b/>
                <w:sz w:val="20"/>
                <w:szCs w:val="20"/>
              </w:rPr>
            </w:pPr>
            <w:r>
              <w:rPr>
                <w:b/>
                <w:sz w:val="20"/>
                <w:szCs w:val="20"/>
              </w:rPr>
              <w:t>PLEASE DESCRIBE THE APEC</w:t>
            </w:r>
            <w:r w:rsidRPr="00943B97">
              <w:rPr>
                <w:b/>
                <w:sz w:val="20"/>
                <w:szCs w:val="20"/>
              </w:rPr>
              <w:t xml:space="preserve"> </w:t>
            </w:r>
            <w:r>
              <w:rPr>
                <w:b/>
                <w:sz w:val="20"/>
                <w:szCs w:val="20"/>
              </w:rPr>
              <w:t>CAPACITY BUILDING ACTIVITIES IN WHICH YOUR ECONOMY PARTICIPATED DURING THE LAST YEAR.  WHAT BENEFITS DID YOUR ECONOMY DERIVE FROM THESE ACTIVITIES?  WHAT FOLLOW-ON ACTIVITIES WOULD BE USEFUL?</w:t>
            </w:r>
          </w:p>
        </w:tc>
      </w:tr>
      <w:tr w:rsidR="00650E45" w:rsidTr="002167EA">
        <w:tc>
          <w:tcPr>
            <w:tcW w:w="14786" w:type="dxa"/>
          </w:tcPr>
          <w:p w:rsidR="00650E45" w:rsidRDefault="00650E45" w:rsidP="003D40A5">
            <w:pPr>
              <w:rPr>
                <w:rFonts w:eastAsiaTheme="minorEastAsia"/>
                <w:sz w:val="20"/>
                <w:szCs w:val="20"/>
                <w:lang w:eastAsia="ko-KR"/>
              </w:rPr>
            </w:pPr>
          </w:p>
          <w:p w:rsidR="003D40A5" w:rsidRPr="003D40A5" w:rsidRDefault="003D40A5" w:rsidP="003D40A5">
            <w:pPr>
              <w:rPr>
                <w:rFonts w:eastAsiaTheme="minorEastAsia"/>
                <w:sz w:val="20"/>
                <w:szCs w:val="20"/>
                <w:lang w:eastAsia="ko-KR"/>
              </w:rPr>
            </w:pPr>
          </w:p>
        </w:tc>
      </w:tr>
    </w:tbl>
    <w:p w:rsidR="006349D6" w:rsidRDefault="006349D6"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349D6">
        <w:tc>
          <w:tcPr>
            <w:tcW w:w="14786" w:type="dxa"/>
            <w:shd w:val="clear" w:color="auto" w:fill="E0E0E0"/>
          </w:tcPr>
          <w:p w:rsidR="006349D6" w:rsidRPr="00943B97" w:rsidRDefault="00A65B1D" w:rsidP="006349D6">
            <w:pPr>
              <w:rPr>
                <w:b/>
                <w:sz w:val="20"/>
                <w:szCs w:val="20"/>
              </w:rPr>
            </w:pPr>
            <w:r>
              <w:rPr>
                <w:b/>
                <w:sz w:val="20"/>
                <w:szCs w:val="20"/>
              </w:rPr>
              <w:t xml:space="preserve">WHAT SPECIFIC CAPACITY BUILDING NEEDS DOES YOUR ECONOMY HAVE THAT HINDER YOUR ABILITY TO IMPLEMENT COMMITMENTS, AND WHAT CAPACITY BUILDING OPPORTUNITIES COULD BE PROVIDED THROUGH APEC TO ADDRESS THESE NEEDS?  </w:t>
            </w:r>
            <w:r w:rsidR="00331A31">
              <w:rPr>
                <w:b/>
                <w:sz w:val="20"/>
                <w:szCs w:val="20"/>
              </w:rPr>
              <w:t xml:space="preserve">PLEASE BE AS SPECIFIC AS POSSIBLE REGARDING THE TYPES OF CAPACITY BUILDING ACTIVITIES THAT WOULD BENEFIT YOUR ECONOMY (E.G., SEMINARS, WORKSHOPS, INFORMATION SHARING, BEST PRACTICES, SPECIALIZED TRAINING, ETC.)  </w:t>
            </w:r>
          </w:p>
        </w:tc>
      </w:tr>
      <w:tr w:rsidR="006349D6">
        <w:tc>
          <w:tcPr>
            <w:tcW w:w="14786" w:type="dxa"/>
          </w:tcPr>
          <w:p w:rsidR="006349D6" w:rsidRPr="00943B97" w:rsidRDefault="006349D6" w:rsidP="006349D6">
            <w:pPr>
              <w:rPr>
                <w:sz w:val="20"/>
                <w:szCs w:val="20"/>
              </w:rPr>
            </w:pPr>
          </w:p>
          <w:p w:rsidR="006349D6" w:rsidRPr="00943B97" w:rsidRDefault="006349D6" w:rsidP="006349D6">
            <w:pPr>
              <w:rPr>
                <w:sz w:val="20"/>
                <w:szCs w:val="20"/>
              </w:rPr>
            </w:pPr>
          </w:p>
        </w:tc>
      </w:tr>
    </w:tbl>
    <w:p w:rsidR="000A6E28" w:rsidRDefault="000A6E28"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0A6E28" w:rsidRPr="00943B97" w:rsidTr="00601BDD">
        <w:tc>
          <w:tcPr>
            <w:tcW w:w="14786" w:type="dxa"/>
            <w:shd w:val="clear" w:color="auto" w:fill="E0E0E0"/>
          </w:tcPr>
          <w:p w:rsidR="000A6E28" w:rsidRPr="00943B97" w:rsidRDefault="000A6E28" w:rsidP="00601BDD">
            <w:pPr>
              <w:rPr>
                <w:b/>
                <w:sz w:val="20"/>
                <w:szCs w:val="20"/>
              </w:rPr>
            </w:pPr>
            <w:r>
              <w:rPr>
                <w:b/>
                <w:sz w:val="20"/>
                <w:szCs w:val="20"/>
              </w:rPr>
              <w:t>WHAT KIND OF EXPERTISE AND/OR ASSISTANCE COULD YOUR ECONOMY PROVIDE TO OTHER APEC MEMBERS THAT COULD HELP ADDRESS THEIR CAPACITY BUILDING NEEDS?</w:t>
            </w:r>
            <w:r w:rsidR="00331A31">
              <w:rPr>
                <w:b/>
                <w:sz w:val="20"/>
                <w:szCs w:val="20"/>
              </w:rPr>
              <w:t xml:space="preserve">  PLEASE BE AS SPECIFIC AS POSSIBLE REGARDING THE TYPES OF CAPACITY BUILDING ACTIVITIES THAT YOUR ECONOMY COULD PROVIDE (E.G., SEMINARS, WORKSHOPS, INFORMATION SHARING, BEST PRACTICES, SPECIALIZED TRAINING, ETC.)  </w:t>
            </w:r>
          </w:p>
        </w:tc>
      </w:tr>
      <w:tr w:rsidR="000A6E28" w:rsidRPr="00943B97" w:rsidTr="00601BDD">
        <w:tc>
          <w:tcPr>
            <w:tcW w:w="14786" w:type="dxa"/>
          </w:tcPr>
          <w:p w:rsidR="003D40A5" w:rsidRPr="003D40A5" w:rsidRDefault="003D40A5" w:rsidP="00F64C4C">
            <w:pPr>
              <w:pStyle w:val="ListParagraph"/>
              <w:numPr>
                <w:ilvl w:val="0"/>
                <w:numId w:val="14"/>
              </w:numPr>
              <w:tabs>
                <w:tab w:val="clear" w:pos="720"/>
                <w:tab w:val="num" w:pos="426"/>
              </w:tabs>
              <w:ind w:leftChars="0" w:left="426" w:hanging="426"/>
              <w:rPr>
                <w:rFonts w:eastAsiaTheme="minorEastAsia"/>
                <w:color w:val="000000"/>
                <w:sz w:val="20"/>
                <w:szCs w:val="20"/>
                <w:lang w:val="en-US" w:eastAsia="ko-KR"/>
              </w:rPr>
            </w:pPr>
            <w:r w:rsidRPr="003D40A5">
              <w:rPr>
                <w:rFonts w:eastAsiaTheme="minorEastAsia" w:hint="eastAsia"/>
                <w:color w:val="000000"/>
                <w:sz w:val="20"/>
                <w:szCs w:val="20"/>
                <w:lang w:val="en-US" w:eastAsia="ko-KR"/>
              </w:rPr>
              <w:t>Korea aims to contribute to the enhancement of the AML/CFT system around the world by providing technological benchmark through Korea FIU</w:t>
            </w:r>
            <w:r w:rsidRPr="003D40A5">
              <w:rPr>
                <w:rFonts w:eastAsiaTheme="minorEastAsia" w:hint="eastAsia"/>
                <w:color w:val="000000"/>
                <w:sz w:val="20"/>
                <w:szCs w:val="20"/>
                <w:lang w:val="en-US" w:eastAsia="ko-KR"/>
              </w:rPr>
              <w:t>’</w:t>
            </w:r>
            <w:r w:rsidRPr="003D40A5">
              <w:rPr>
                <w:rFonts w:eastAsiaTheme="minorEastAsia" w:hint="eastAsia"/>
                <w:color w:val="000000"/>
                <w:sz w:val="20"/>
                <w:szCs w:val="20"/>
                <w:lang w:val="en-US" w:eastAsia="ko-KR"/>
              </w:rPr>
              <w:t>s sophisticated IT system.</w:t>
            </w:r>
          </w:p>
          <w:p w:rsidR="003D40A5" w:rsidRPr="003D40A5" w:rsidRDefault="003D40A5" w:rsidP="00F64C4C">
            <w:pPr>
              <w:pStyle w:val="ListParagraph"/>
              <w:numPr>
                <w:ilvl w:val="0"/>
                <w:numId w:val="14"/>
              </w:numPr>
              <w:tabs>
                <w:tab w:val="clear" w:pos="720"/>
                <w:tab w:val="num" w:pos="426"/>
              </w:tabs>
              <w:ind w:leftChars="0" w:left="426" w:hanging="426"/>
              <w:rPr>
                <w:rFonts w:eastAsiaTheme="minorEastAsia"/>
                <w:color w:val="000000"/>
                <w:sz w:val="20"/>
                <w:szCs w:val="20"/>
                <w:lang w:val="en-US" w:eastAsia="ko-KR"/>
              </w:rPr>
            </w:pPr>
            <w:r w:rsidRPr="003D40A5">
              <w:rPr>
                <w:rFonts w:eastAsiaTheme="minorEastAsia" w:hint="eastAsia"/>
                <w:color w:val="000000"/>
                <w:sz w:val="20"/>
                <w:szCs w:val="20"/>
                <w:lang w:val="en-US" w:eastAsia="ko-KR"/>
              </w:rPr>
              <w:t>Korea will continue to support TREIN in providing training and conducting research on international standards on AML/CFT.</w:t>
            </w:r>
          </w:p>
          <w:p w:rsidR="003D40A5" w:rsidRPr="003D40A5" w:rsidRDefault="003D40A5" w:rsidP="00F64C4C">
            <w:pPr>
              <w:pStyle w:val="ListParagraph"/>
              <w:numPr>
                <w:ilvl w:val="0"/>
                <w:numId w:val="14"/>
              </w:numPr>
              <w:tabs>
                <w:tab w:val="clear" w:pos="720"/>
                <w:tab w:val="num" w:pos="426"/>
              </w:tabs>
              <w:ind w:leftChars="0" w:left="426" w:hanging="426"/>
              <w:rPr>
                <w:rFonts w:eastAsiaTheme="minorEastAsia"/>
                <w:color w:val="000000"/>
                <w:sz w:val="20"/>
                <w:szCs w:val="20"/>
                <w:lang w:val="en-US" w:eastAsia="ko-KR"/>
              </w:rPr>
            </w:pPr>
            <w:r w:rsidRPr="003D40A5">
              <w:rPr>
                <w:rFonts w:eastAsiaTheme="minorEastAsia" w:hint="eastAsia"/>
                <w:color w:val="000000"/>
                <w:sz w:val="20"/>
                <w:szCs w:val="20"/>
                <w:lang w:val="en-US" w:eastAsia="ko-KR"/>
              </w:rPr>
              <w:t xml:space="preserve">Korea is willing to help APEC economies to develop the capacity to implement international standards and agreements on AML/CFT by organizing various workshops and seminars. </w:t>
            </w:r>
          </w:p>
          <w:p w:rsidR="003D40A5" w:rsidRPr="003D40A5" w:rsidRDefault="003D40A5" w:rsidP="0022350A">
            <w:pPr>
              <w:pStyle w:val="ListParagraph"/>
              <w:ind w:leftChars="177" w:left="425"/>
              <w:rPr>
                <w:rFonts w:eastAsiaTheme="minorEastAsia"/>
                <w:color w:val="000000"/>
                <w:sz w:val="20"/>
                <w:szCs w:val="20"/>
                <w:lang w:val="en-US" w:eastAsia="ko-KR"/>
              </w:rPr>
            </w:pPr>
            <w:r>
              <w:rPr>
                <w:rFonts w:eastAsiaTheme="minorEastAsia" w:hint="eastAsia"/>
                <w:color w:val="000000"/>
                <w:sz w:val="20"/>
                <w:szCs w:val="20"/>
                <w:lang w:val="en-US" w:eastAsia="ko-KR"/>
              </w:rPr>
              <w:t xml:space="preserve">- </w:t>
            </w:r>
            <w:r w:rsidRPr="003D40A5">
              <w:rPr>
                <w:rFonts w:eastAsiaTheme="minorEastAsia" w:hint="eastAsia"/>
                <w:color w:val="000000"/>
                <w:sz w:val="20"/>
                <w:szCs w:val="20"/>
                <w:lang w:val="en-US" w:eastAsia="ko-KR"/>
              </w:rPr>
              <w:t xml:space="preserve">Korea plans to hold a joint workshop with the APG (intended for Dec. 2017) as a part of the Partnership Enhancement Program. </w:t>
            </w:r>
          </w:p>
          <w:p w:rsidR="00FC6212" w:rsidRPr="003D40A5" w:rsidRDefault="00FC6212" w:rsidP="003D40A5">
            <w:pPr>
              <w:rPr>
                <w:rFonts w:eastAsiaTheme="minorEastAsia"/>
                <w:color w:val="000000"/>
                <w:sz w:val="20"/>
                <w:szCs w:val="20"/>
                <w:lang w:val="en-US" w:eastAsia="ko-KR"/>
              </w:rPr>
            </w:pPr>
          </w:p>
        </w:tc>
      </w:tr>
    </w:tbl>
    <w:p w:rsidR="006349D6" w:rsidRPr="00AE546A" w:rsidRDefault="006349D6" w:rsidP="006349D6">
      <w:pPr>
        <w:rPr>
          <w:b/>
        </w:rPr>
      </w:pPr>
      <w:r>
        <w:rPr>
          <w:lang w:eastAsia="ko-KR"/>
        </w:rPr>
        <w:br w:type="page"/>
      </w:r>
      <w:r>
        <w:rPr>
          <w:b/>
        </w:rPr>
        <w:t>C.  PROMOTING CYBER SECURITY</w:t>
      </w:r>
      <w:r w:rsidRPr="00AE546A">
        <w:rPr>
          <w:b/>
        </w:rPr>
        <w:t>:</w:t>
      </w:r>
    </w:p>
    <w:p w:rsidR="006349D6" w:rsidRDefault="006349D6" w:rsidP="006349D6"/>
    <w:p w:rsidR="001A7B06" w:rsidRDefault="006349D6" w:rsidP="001A7B06">
      <w:pPr>
        <w:spacing w:after="120"/>
        <w:rPr>
          <w:rFonts w:eastAsia="Malgun Gothic"/>
          <w:sz w:val="20"/>
          <w:szCs w:val="20"/>
          <w:lang w:eastAsia="ko-KR"/>
        </w:rPr>
      </w:pPr>
      <w:r w:rsidRPr="001A7B06">
        <w:rPr>
          <w:b/>
          <w:bCs/>
          <w:sz w:val="20"/>
          <w:szCs w:val="20"/>
        </w:rPr>
        <w:t>Contact Point:</w:t>
      </w:r>
      <w:r w:rsidR="003739E7" w:rsidRPr="001A7B06">
        <w:rPr>
          <w:sz w:val="20"/>
          <w:szCs w:val="20"/>
        </w:rPr>
        <w:t xml:space="preserve"> </w:t>
      </w:r>
      <w:r w:rsidR="00C41355" w:rsidRPr="001A7B06">
        <w:rPr>
          <w:rFonts w:eastAsia="Malgun Gothic"/>
          <w:sz w:val="20"/>
          <w:szCs w:val="20"/>
          <w:lang w:val="en-US" w:eastAsia="ko-KR"/>
        </w:rPr>
        <w:t xml:space="preserve"> </w:t>
      </w:r>
      <w:r w:rsidR="001A7B06">
        <w:rPr>
          <w:rFonts w:eastAsia="Malgun Gothic" w:hint="eastAsia"/>
          <w:sz w:val="20"/>
          <w:szCs w:val="20"/>
          <w:lang w:val="en-US" w:eastAsia="ko-KR"/>
        </w:rPr>
        <w:t>Name</w:t>
      </w:r>
      <w:r w:rsidR="00C41355" w:rsidRPr="001A7B06">
        <w:rPr>
          <w:rFonts w:eastAsia="Malgun Gothic"/>
          <w:sz w:val="20"/>
          <w:szCs w:val="20"/>
          <w:lang w:val="en-US" w:eastAsia="ko-KR"/>
        </w:rPr>
        <w:t>:</w:t>
      </w:r>
      <w:r w:rsidR="001A7B06">
        <w:rPr>
          <w:rFonts w:eastAsia="Malgun Gothic" w:hint="eastAsia"/>
          <w:sz w:val="20"/>
          <w:szCs w:val="20"/>
          <w:lang w:val="en-US" w:eastAsia="ko-KR"/>
        </w:rPr>
        <w:t xml:space="preserve"> </w:t>
      </w:r>
      <w:r w:rsidR="00C41355" w:rsidRPr="001A7B06">
        <w:rPr>
          <w:rFonts w:eastAsia="Malgun Gothic"/>
          <w:sz w:val="20"/>
          <w:szCs w:val="20"/>
          <w:lang w:val="en-US" w:eastAsia="ko-KR"/>
        </w:rPr>
        <w:t>Seo</w:t>
      </w:r>
      <w:r w:rsidR="001A7B06">
        <w:rPr>
          <w:rFonts w:eastAsia="Malgun Gothic" w:hint="eastAsia"/>
          <w:sz w:val="20"/>
          <w:szCs w:val="20"/>
          <w:lang w:val="en-US" w:eastAsia="ko-KR"/>
        </w:rPr>
        <w:t>,</w:t>
      </w:r>
      <w:r w:rsidR="00C41355" w:rsidRPr="001A7B06">
        <w:rPr>
          <w:rFonts w:eastAsia="Malgun Gothic"/>
          <w:sz w:val="20"/>
          <w:szCs w:val="20"/>
          <w:lang w:val="en-US" w:eastAsia="ko-KR"/>
        </w:rPr>
        <w:t xml:space="preserve"> Jung-hyun /</w:t>
      </w:r>
      <w:r w:rsidR="001A7B06">
        <w:rPr>
          <w:rFonts w:eastAsia="Malgun Gothic" w:hint="eastAsia"/>
          <w:sz w:val="20"/>
          <w:szCs w:val="20"/>
          <w:lang w:val="en-US" w:eastAsia="ko-KR"/>
        </w:rPr>
        <w:t>Title</w:t>
      </w:r>
      <w:r w:rsidR="00C41355" w:rsidRPr="001A7B06">
        <w:rPr>
          <w:rFonts w:eastAsia="Malgun Gothic"/>
          <w:sz w:val="20"/>
          <w:szCs w:val="20"/>
          <w:lang w:val="en-US" w:eastAsia="ko-KR"/>
        </w:rPr>
        <w:t xml:space="preserve"> : Second Secretary</w:t>
      </w:r>
      <w:r w:rsidR="001A7B06">
        <w:rPr>
          <w:rFonts w:eastAsia="Malgun Gothic" w:hint="eastAsia"/>
          <w:sz w:val="20"/>
          <w:szCs w:val="20"/>
          <w:lang w:val="en-US" w:eastAsia="ko-KR"/>
        </w:rPr>
        <w:t>,</w:t>
      </w:r>
      <w:r w:rsidR="00C41355" w:rsidRPr="001A7B06">
        <w:rPr>
          <w:rFonts w:eastAsia="Malgun Gothic"/>
          <w:sz w:val="20"/>
          <w:szCs w:val="20"/>
          <w:lang w:val="en-US" w:eastAsia="ko-KR"/>
        </w:rPr>
        <w:t xml:space="preserve">  Ministry of Foreign Affairs / </w:t>
      </w:r>
      <w:r w:rsidR="001A7B06" w:rsidRPr="001A7B06">
        <w:rPr>
          <w:sz w:val="20"/>
          <w:szCs w:val="20"/>
        </w:rPr>
        <w:t>Telephone Number</w:t>
      </w:r>
      <w:r w:rsidR="00C41355" w:rsidRPr="001A7B06">
        <w:rPr>
          <w:rFonts w:eastAsia="Malgun Gothic"/>
          <w:sz w:val="20"/>
          <w:szCs w:val="20"/>
          <w:lang w:val="en-US" w:eastAsia="ko-KR"/>
        </w:rPr>
        <w:t xml:space="preserve"> : </w:t>
      </w:r>
      <w:r w:rsidR="001A7B06">
        <w:rPr>
          <w:rFonts w:eastAsia="Malgun Gothic" w:hint="eastAsia"/>
          <w:sz w:val="20"/>
          <w:szCs w:val="20"/>
          <w:lang w:val="en-US" w:eastAsia="ko-KR"/>
        </w:rPr>
        <w:t>+82-</w:t>
      </w:r>
      <w:r w:rsidR="00C41355" w:rsidRPr="001A7B06">
        <w:rPr>
          <w:rFonts w:eastAsia="Malgun Gothic"/>
          <w:sz w:val="20"/>
          <w:szCs w:val="20"/>
          <w:lang w:val="en-US" w:eastAsia="ko-KR"/>
        </w:rPr>
        <w:t xml:space="preserve">2-2100-7282 / </w:t>
      </w:r>
      <w:r w:rsidR="001A7B06" w:rsidRPr="001A7B06">
        <w:rPr>
          <w:sz w:val="20"/>
          <w:szCs w:val="20"/>
        </w:rPr>
        <w:t>Fax Number</w:t>
      </w:r>
      <w:r w:rsidR="00C41355" w:rsidRPr="001A7B06">
        <w:rPr>
          <w:rFonts w:eastAsia="Malgun Gothic"/>
          <w:sz w:val="20"/>
          <w:szCs w:val="20"/>
          <w:lang w:val="en-US" w:eastAsia="ko-KR"/>
        </w:rPr>
        <w:t xml:space="preserve"> : </w:t>
      </w:r>
      <w:r w:rsidR="001A7B06">
        <w:rPr>
          <w:rFonts w:eastAsia="Malgun Gothic" w:hint="eastAsia"/>
          <w:sz w:val="20"/>
          <w:szCs w:val="20"/>
          <w:lang w:val="en-US" w:eastAsia="ko-KR"/>
        </w:rPr>
        <w:t>+82-</w:t>
      </w:r>
      <w:r w:rsidR="00C41355" w:rsidRPr="001A7B06">
        <w:rPr>
          <w:rFonts w:eastAsia="Malgun Gothic"/>
          <w:sz w:val="20"/>
          <w:szCs w:val="20"/>
          <w:lang w:val="en-US" w:eastAsia="ko-KR"/>
        </w:rPr>
        <w:t xml:space="preserve">2-2100-7936 / </w:t>
      </w:r>
      <w:r w:rsidR="001A7B06" w:rsidRPr="001A7B06">
        <w:rPr>
          <w:sz w:val="20"/>
          <w:szCs w:val="20"/>
        </w:rPr>
        <w:t>Email Address</w:t>
      </w:r>
      <w:r w:rsidR="00C41355" w:rsidRPr="001A7B06">
        <w:rPr>
          <w:rFonts w:eastAsia="Malgun Gothic"/>
          <w:sz w:val="20"/>
          <w:szCs w:val="20"/>
          <w:lang w:val="en-US" w:eastAsia="ko-KR"/>
        </w:rPr>
        <w:t xml:space="preserve">: </w:t>
      </w:r>
      <w:hyperlink r:id="rId35" w:history="1">
        <w:r w:rsidR="00C41355" w:rsidRPr="001A7B06">
          <w:rPr>
            <w:rStyle w:val="Hyperlink"/>
            <w:rFonts w:eastAsia="Malgun Gothic"/>
            <w:color w:val="auto"/>
            <w:sz w:val="20"/>
            <w:szCs w:val="20"/>
            <w:u w:val="none"/>
            <w:lang w:val="en-US" w:eastAsia="ko-KR"/>
          </w:rPr>
          <w:t>juhseo15@mofa.go.kr</w:t>
        </w:r>
      </w:hyperlink>
      <w:r w:rsidR="00C41355" w:rsidRPr="001A7B06">
        <w:rPr>
          <w:rFonts w:eastAsia="Malgun Gothic"/>
          <w:sz w:val="20"/>
          <w:szCs w:val="20"/>
          <w:lang w:val="en-US" w:eastAsia="ko-KR"/>
        </w:rPr>
        <w:t xml:space="preserve"> </w:t>
      </w:r>
    </w:p>
    <w:p w:rsidR="006349D6" w:rsidRPr="001A7B06" w:rsidRDefault="006349D6" w:rsidP="001A7B06">
      <w:pPr>
        <w:rPr>
          <w:rFonts w:eastAsiaTheme="minorEastAsia"/>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349D6">
        <w:tc>
          <w:tcPr>
            <w:tcW w:w="14786" w:type="dxa"/>
            <w:shd w:val="clear" w:color="auto" w:fill="E0E0E0"/>
          </w:tcPr>
          <w:p w:rsidR="006349D6" w:rsidRPr="00943B97" w:rsidRDefault="006349D6" w:rsidP="006349D6">
            <w:pPr>
              <w:rPr>
                <w:b/>
                <w:sz w:val="20"/>
                <w:szCs w:val="20"/>
              </w:rPr>
            </w:pPr>
            <w:r w:rsidRPr="00943B97">
              <w:rPr>
                <w:b/>
                <w:sz w:val="20"/>
                <w:szCs w:val="20"/>
              </w:rPr>
              <w:t>LEADERS’ AND MINISTERS’ COMMITMENTS</w:t>
            </w:r>
          </w:p>
        </w:tc>
      </w:tr>
      <w:tr w:rsidR="006349D6">
        <w:tc>
          <w:tcPr>
            <w:tcW w:w="14786" w:type="dxa"/>
          </w:tcPr>
          <w:p w:rsidR="00C41355" w:rsidRPr="00C41355" w:rsidRDefault="00C41355" w:rsidP="00F64C4C">
            <w:pPr>
              <w:pStyle w:val="ListParagraph"/>
              <w:numPr>
                <w:ilvl w:val="0"/>
                <w:numId w:val="15"/>
              </w:numPr>
              <w:ind w:leftChars="0" w:left="426" w:hanging="426"/>
              <w:rPr>
                <w:bCs/>
                <w:sz w:val="20"/>
                <w:szCs w:val="20"/>
                <w:lang w:val="en-US"/>
              </w:rPr>
            </w:pPr>
            <w:r w:rsidRPr="00C41355">
              <w:rPr>
                <w:rFonts w:hint="eastAsia"/>
                <w:bCs/>
                <w:sz w:val="20"/>
                <w:szCs w:val="20"/>
                <w:lang w:val="en-US"/>
              </w:rPr>
              <w:t xml:space="preserve">Countering terrorism by implementing and enhancing critical information infrastructure protection and cyber security to ensure a trusted, secure and sustainable online environment (2002) </w:t>
            </w:r>
          </w:p>
          <w:p w:rsidR="006349D6" w:rsidRPr="00C41355" w:rsidRDefault="00C41355" w:rsidP="00F64C4C">
            <w:pPr>
              <w:pStyle w:val="ListParagraph"/>
              <w:numPr>
                <w:ilvl w:val="0"/>
                <w:numId w:val="15"/>
              </w:numPr>
              <w:ind w:leftChars="0" w:left="426" w:hanging="426"/>
              <w:rPr>
                <w:sz w:val="20"/>
                <w:szCs w:val="20"/>
                <w:lang w:val="en-US"/>
              </w:rPr>
            </w:pPr>
            <w:r w:rsidRPr="00C41355">
              <w:rPr>
                <w:rFonts w:hint="eastAsia"/>
                <w:sz w:val="20"/>
                <w:szCs w:val="20"/>
                <w:lang w:val="en-US"/>
              </w:rPr>
              <w:t>Enhance mutual cooperation on countering malicious online activities and engage in efforts to increase cyber security awareness (2010)</w:t>
            </w:r>
          </w:p>
        </w:tc>
      </w:tr>
    </w:tbl>
    <w:p w:rsidR="006349D6" w:rsidRDefault="006349D6"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349D6">
        <w:tc>
          <w:tcPr>
            <w:tcW w:w="14786" w:type="dxa"/>
            <w:shd w:val="clear" w:color="auto" w:fill="E0E0E0"/>
          </w:tcPr>
          <w:p w:rsidR="006349D6" w:rsidRPr="00943B97" w:rsidRDefault="006349D6" w:rsidP="006349D6">
            <w:pPr>
              <w:rPr>
                <w:b/>
                <w:sz w:val="20"/>
                <w:szCs w:val="20"/>
              </w:rPr>
            </w:pPr>
            <w:r w:rsidRPr="00943B97">
              <w:rPr>
                <w:b/>
                <w:sz w:val="20"/>
                <w:szCs w:val="20"/>
              </w:rPr>
              <w:t>MEASURES UNDERTAKEN SINCE LAST UPDATE TO IMPLEMENT COMMITMENTS</w:t>
            </w:r>
          </w:p>
        </w:tc>
      </w:tr>
      <w:tr w:rsidR="006349D6">
        <w:tc>
          <w:tcPr>
            <w:tcW w:w="14786" w:type="dxa"/>
          </w:tcPr>
          <w:p w:rsidR="00C41355" w:rsidRDefault="00C41355" w:rsidP="00C41355">
            <w:pPr>
              <w:rPr>
                <w:rFonts w:eastAsia="Malgun Gothic"/>
                <w:b/>
                <w:bCs/>
                <w:sz w:val="20"/>
                <w:szCs w:val="20"/>
                <w:lang w:val="en-US" w:eastAsia="ko-KR"/>
              </w:rPr>
            </w:pPr>
            <w:r w:rsidRPr="00C41355">
              <w:rPr>
                <w:rFonts w:eastAsia="Malgun Gothic" w:hint="eastAsia"/>
                <w:b/>
                <w:bCs/>
                <w:sz w:val="20"/>
                <w:szCs w:val="20"/>
                <w:lang w:val="en-US" w:eastAsia="ko-KR"/>
              </w:rPr>
              <w:t xml:space="preserve">Countering terrorism by implementing and enhancing critical information infrastructure protection and cyber security to ensure a trusted, secure and sustainable online environment (2002) </w:t>
            </w:r>
          </w:p>
          <w:p w:rsidR="001A7B06" w:rsidRPr="00C41355" w:rsidRDefault="001A7B06" w:rsidP="00C41355">
            <w:pPr>
              <w:rPr>
                <w:rFonts w:eastAsia="Malgun Gothic"/>
                <w:b/>
                <w:bCs/>
                <w:sz w:val="20"/>
                <w:szCs w:val="20"/>
                <w:lang w:val="en-US" w:eastAsia="ko-KR"/>
              </w:rPr>
            </w:pPr>
          </w:p>
          <w:p w:rsidR="00C41355" w:rsidRPr="00C41355" w:rsidRDefault="00C41355" w:rsidP="00F64C4C">
            <w:pPr>
              <w:pStyle w:val="ListParagraph"/>
              <w:numPr>
                <w:ilvl w:val="0"/>
                <w:numId w:val="16"/>
              </w:numPr>
              <w:ind w:leftChars="0" w:left="426" w:hanging="426"/>
              <w:rPr>
                <w:rFonts w:eastAsia="Malgun Gothic"/>
                <w:sz w:val="20"/>
                <w:szCs w:val="20"/>
                <w:lang w:val="en-US" w:eastAsia="ko-KR"/>
              </w:rPr>
            </w:pPr>
            <w:r w:rsidRPr="00C41355">
              <w:rPr>
                <w:rFonts w:eastAsia="Malgun Gothic" w:hint="eastAsia"/>
                <w:sz w:val="20"/>
                <w:szCs w:val="20"/>
                <w:lang w:val="en-US" w:eastAsia="ko-KR"/>
              </w:rPr>
              <w:t>The Republic of Korea, the United States and Japan confirmed their contact channels for incident response through scenario-based discussions at the ROK-US-Japan Experts Meeting on Cybersecurity of Critical Infrastructure in December 2016(Washington DC).</w:t>
            </w:r>
          </w:p>
          <w:p w:rsidR="00C41355" w:rsidRPr="00C41355" w:rsidRDefault="00C41355" w:rsidP="00C41355">
            <w:pPr>
              <w:ind w:left="426" w:hanging="426"/>
              <w:rPr>
                <w:rFonts w:eastAsia="Malgun Gothic"/>
                <w:bCs/>
                <w:sz w:val="20"/>
                <w:szCs w:val="20"/>
                <w:lang w:val="en-US" w:eastAsia="ko-KR"/>
              </w:rPr>
            </w:pPr>
          </w:p>
          <w:p w:rsidR="00C41355" w:rsidRDefault="00C41355" w:rsidP="00C41355">
            <w:pPr>
              <w:rPr>
                <w:rFonts w:eastAsia="Malgun Gothic"/>
                <w:b/>
                <w:bCs/>
                <w:sz w:val="20"/>
                <w:szCs w:val="20"/>
                <w:lang w:val="en-US" w:eastAsia="ko-KR"/>
              </w:rPr>
            </w:pPr>
            <w:r w:rsidRPr="00C41355">
              <w:rPr>
                <w:rFonts w:eastAsia="Malgun Gothic" w:hint="eastAsia"/>
                <w:b/>
                <w:bCs/>
                <w:sz w:val="20"/>
                <w:szCs w:val="20"/>
                <w:lang w:val="en-US" w:eastAsia="ko-KR"/>
              </w:rPr>
              <w:t>Enhance mutual cooperation on countering malicious online activities and engage in efforts to increase cyber security awareness</w:t>
            </w:r>
          </w:p>
          <w:p w:rsidR="001A7B06" w:rsidRPr="00C41355" w:rsidRDefault="001A7B06" w:rsidP="00C41355">
            <w:pPr>
              <w:rPr>
                <w:rFonts w:eastAsia="Malgun Gothic"/>
                <w:b/>
                <w:bCs/>
                <w:sz w:val="20"/>
                <w:szCs w:val="20"/>
                <w:lang w:val="en-US" w:eastAsia="ko-KR"/>
              </w:rPr>
            </w:pPr>
          </w:p>
          <w:p w:rsidR="00C41355" w:rsidRPr="00C41355" w:rsidRDefault="00C41355" w:rsidP="00F64C4C">
            <w:pPr>
              <w:pStyle w:val="ListParagraph"/>
              <w:numPr>
                <w:ilvl w:val="0"/>
                <w:numId w:val="16"/>
              </w:numPr>
              <w:ind w:leftChars="0" w:left="426" w:hanging="426"/>
              <w:rPr>
                <w:rFonts w:eastAsia="Malgun Gothic"/>
                <w:sz w:val="20"/>
                <w:szCs w:val="20"/>
                <w:lang w:val="en-US" w:eastAsia="ko-KR"/>
              </w:rPr>
            </w:pPr>
            <w:r w:rsidRPr="00C41355">
              <w:rPr>
                <w:rFonts w:eastAsia="Malgun Gothic" w:hint="eastAsia"/>
                <w:sz w:val="20"/>
                <w:szCs w:val="20"/>
                <w:lang w:val="en-US" w:eastAsia="ko-KR"/>
              </w:rPr>
              <w:t>Bilateral/Trilateral consultations on cyber security and policy.</w:t>
            </w:r>
          </w:p>
          <w:p w:rsidR="00C41355" w:rsidRPr="00C41355" w:rsidRDefault="00C41355" w:rsidP="00EA70BE">
            <w:pPr>
              <w:pStyle w:val="ListParagraph"/>
              <w:ind w:leftChars="177" w:left="517" w:hangingChars="46" w:hanging="92"/>
              <w:rPr>
                <w:rFonts w:eastAsia="Malgun Gothic"/>
                <w:sz w:val="20"/>
                <w:szCs w:val="20"/>
                <w:lang w:val="en-US" w:eastAsia="ko-KR"/>
              </w:rPr>
            </w:pPr>
            <w:r>
              <w:rPr>
                <w:rFonts w:eastAsia="Malgun Gothic" w:hint="eastAsia"/>
                <w:sz w:val="20"/>
                <w:szCs w:val="20"/>
                <w:lang w:val="en-US" w:eastAsia="ko-KR"/>
              </w:rPr>
              <w:t xml:space="preserve">- </w:t>
            </w:r>
            <w:r w:rsidRPr="00C41355">
              <w:rPr>
                <w:rFonts w:eastAsia="Malgun Gothic" w:hint="eastAsia"/>
                <w:sz w:val="20"/>
                <w:szCs w:val="20"/>
                <w:lang w:val="en-US" w:eastAsia="ko-KR"/>
              </w:rPr>
              <w:t>Korea has been holding bilateral cyber policy consultations with 10 countries including the US, China, Japan, and two international organizations including the EU and NATO, in addition to the trilateral consultations with Japan and China, to share information on cyber threats and strengthen cooperation among law enforcement agencies.</w:t>
            </w:r>
          </w:p>
          <w:p w:rsidR="00C41355" w:rsidRPr="00C41355" w:rsidRDefault="00C41355" w:rsidP="00C41355">
            <w:pPr>
              <w:pStyle w:val="ListParagraph"/>
              <w:ind w:leftChars="0" w:left="426"/>
              <w:rPr>
                <w:rFonts w:eastAsia="Malgun Gothic"/>
                <w:sz w:val="20"/>
                <w:szCs w:val="20"/>
                <w:lang w:val="en-US" w:eastAsia="ko-KR"/>
              </w:rPr>
            </w:pPr>
            <w:r>
              <w:rPr>
                <w:rFonts w:eastAsia="Malgun Gothic" w:hint="eastAsia"/>
                <w:sz w:val="20"/>
                <w:szCs w:val="20"/>
                <w:lang w:val="en-US" w:eastAsia="ko-KR"/>
              </w:rPr>
              <w:t xml:space="preserve">- </w:t>
            </w:r>
            <w:r w:rsidRPr="00C41355">
              <w:rPr>
                <w:rFonts w:eastAsia="Malgun Gothic" w:hint="eastAsia"/>
                <w:sz w:val="20"/>
                <w:szCs w:val="20"/>
                <w:lang w:val="en-US" w:eastAsia="ko-KR"/>
              </w:rPr>
              <w:t>Korea has held bilateral meetings to promote cooperation in the area of defense cybersecurity with the United States and NATO among others.</w:t>
            </w:r>
          </w:p>
          <w:p w:rsidR="00C41355" w:rsidRPr="006C675D" w:rsidRDefault="00C41355" w:rsidP="006C675D">
            <w:pPr>
              <w:pStyle w:val="ListParagraph"/>
              <w:ind w:leftChars="0" w:left="426"/>
              <w:rPr>
                <w:rFonts w:eastAsia="Malgun Gothic"/>
                <w:bCs/>
                <w:sz w:val="20"/>
                <w:szCs w:val="20"/>
                <w:lang w:val="en-US" w:eastAsia="ko-KR"/>
              </w:rPr>
            </w:pPr>
            <w:r>
              <w:rPr>
                <w:rFonts w:eastAsia="Malgun Gothic" w:hint="eastAsia"/>
                <w:sz w:val="20"/>
                <w:szCs w:val="20"/>
                <w:lang w:val="en-US" w:eastAsia="ko-KR"/>
              </w:rPr>
              <w:t xml:space="preserve">- </w:t>
            </w:r>
            <w:r w:rsidRPr="00C41355">
              <w:rPr>
                <w:rFonts w:eastAsia="Malgun Gothic" w:hint="eastAsia"/>
                <w:bCs/>
                <w:sz w:val="20"/>
                <w:szCs w:val="20"/>
                <w:lang w:val="en-US" w:eastAsia="ko-KR"/>
              </w:rPr>
              <w:t>Korea has also been enhancing cooperation via hosting and participating in cyber related events, including workshops and seminars.</w:t>
            </w:r>
          </w:p>
          <w:p w:rsidR="006C675D" w:rsidRPr="006C675D" w:rsidRDefault="00C41355" w:rsidP="006C675D">
            <w:pPr>
              <w:pStyle w:val="ListParagraph"/>
              <w:numPr>
                <w:ilvl w:val="0"/>
                <w:numId w:val="16"/>
              </w:numPr>
              <w:ind w:leftChars="0" w:left="426" w:hanging="426"/>
              <w:rPr>
                <w:rFonts w:eastAsia="Malgun Gothic"/>
                <w:sz w:val="20"/>
                <w:szCs w:val="20"/>
                <w:lang w:val="en-US" w:eastAsia="ko-KR"/>
              </w:rPr>
            </w:pPr>
            <w:r w:rsidRPr="00C41355">
              <w:rPr>
                <w:rFonts w:eastAsia="Malgun Gothic" w:hint="eastAsia"/>
                <w:sz w:val="20"/>
                <w:szCs w:val="20"/>
                <w:lang w:val="en-US" w:eastAsia="ko-KR"/>
              </w:rPr>
              <w:t>Korea has been holding the International Symposium on Cybercrime Response(ISCR) annually since 2000 to strengthen international cooperation among cyber safety leaders from all around the world.</w:t>
            </w:r>
          </w:p>
          <w:p w:rsidR="00C41355" w:rsidRPr="00C41355" w:rsidRDefault="00C41355" w:rsidP="00F64C4C">
            <w:pPr>
              <w:pStyle w:val="ListParagraph"/>
              <w:numPr>
                <w:ilvl w:val="0"/>
                <w:numId w:val="16"/>
              </w:numPr>
              <w:ind w:leftChars="0" w:left="426" w:hanging="426"/>
              <w:rPr>
                <w:rFonts w:eastAsia="Malgun Gothic"/>
                <w:sz w:val="20"/>
                <w:szCs w:val="20"/>
                <w:lang w:val="en-US" w:eastAsia="ko-KR"/>
              </w:rPr>
            </w:pPr>
            <w:r w:rsidRPr="00C41355">
              <w:rPr>
                <w:rFonts w:eastAsia="Malgun Gothic" w:hint="eastAsia"/>
                <w:sz w:val="20"/>
                <w:szCs w:val="20"/>
                <w:lang w:val="en-US" w:eastAsia="ko-KR"/>
              </w:rPr>
              <w:t xml:space="preserve">Korea has been supporting other countries by dispatching cybercrime investigation and digital forensic trainers in order to strengthen cyber investigation capacity in those countries. </w:t>
            </w:r>
          </w:p>
          <w:p w:rsidR="006C675D" w:rsidRPr="006C675D" w:rsidRDefault="00C41355" w:rsidP="006C675D">
            <w:pPr>
              <w:pStyle w:val="ListParagraph"/>
              <w:ind w:leftChars="177" w:left="517" w:hangingChars="46" w:hanging="92"/>
              <w:rPr>
                <w:rFonts w:eastAsia="Malgun Gothic"/>
                <w:sz w:val="20"/>
                <w:szCs w:val="20"/>
                <w:lang w:val="en-US" w:eastAsia="ko-KR"/>
              </w:rPr>
            </w:pPr>
            <w:r>
              <w:rPr>
                <w:rFonts w:eastAsia="Malgun Gothic" w:hint="eastAsia"/>
                <w:sz w:val="20"/>
                <w:szCs w:val="20"/>
                <w:lang w:val="en-US" w:eastAsia="ko-KR"/>
              </w:rPr>
              <w:t xml:space="preserve">- </w:t>
            </w:r>
            <w:r w:rsidRPr="00C41355">
              <w:rPr>
                <w:rFonts w:eastAsia="Malgun Gothic" w:hint="eastAsia"/>
                <w:sz w:val="20"/>
                <w:szCs w:val="20"/>
                <w:lang w:val="en-US" w:eastAsia="ko-KR"/>
              </w:rPr>
              <w:t>Guatemala(Apr. 2015), Cambodia(Jun. 2015, Jul. 2016), Serbia(May. 2015), Oman(Apr, Sep, 2016, Feb. 2017), Columbia(Oct. 2016), Mexico(Oct. 2016), Peru(Nov. 2016), Philippines(Nov. 2016), Costa Rica(Dec. 2016), Tanzania(Dec. 2016), Mongolia(Jun. 2017) etc.</w:t>
            </w:r>
          </w:p>
          <w:p w:rsidR="00C41355" w:rsidRPr="00C41355" w:rsidRDefault="00C41355" w:rsidP="00F64C4C">
            <w:pPr>
              <w:pStyle w:val="ListParagraph"/>
              <w:numPr>
                <w:ilvl w:val="0"/>
                <w:numId w:val="16"/>
              </w:numPr>
              <w:ind w:leftChars="0" w:left="426" w:hanging="426"/>
              <w:rPr>
                <w:rFonts w:eastAsia="Malgun Gothic"/>
                <w:sz w:val="20"/>
                <w:szCs w:val="20"/>
                <w:lang w:val="en-US" w:eastAsia="ko-KR"/>
              </w:rPr>
            </w:pPr>
            <w:r w:rsidRPr="00C41355">
              <w:rPr>
                <w:rFonts w:eastAsia="Malgun Gothic" w:hint="eastAsia"/>
                <w:sz w:val="20"/>
                <w:szCs w:val="20"/>
                <w:lang w:val="en-US" w:eastAsia="ko-KR"/>
              </w:rPr>
              <w:t>Korea has been participating in the KWPF(Korea World</w:t>
            </w:r>
            <w:r w:rsidR="002A0F4A">
              <w:rPr>
                <w:rFonts w:eastAsia="Malgun Gothic" w:hint="eastAsia"/>
                <w:sz w:val="20"/>
                <w:szCs w:val="20"/>
                <w:lang w:val="en-US" w:eastAsia="ko-KR"/>
              </w:rPr>
              <w:t xml:space="preserve"> </w:t>
            </w:r>
            <w:r w:rsidRPr="00C41355">
              <w:rPr>
                <w:rFonts w:eastAsia="Malgun Gothic" w:hint="eastAsia"/>
                <w:sz w:val="20"/>
                <w:szCs w:val="20"/>
                <w:lang w:val="en-US" w:eastAsia="ko-KR"/>
              </w:rPr>
              <w:t xml:space="preserve">bank Partnership Facility) project which helps emerging economies build the capacity to combat cyber crimes since July 2014. </w:t>
            </w:r>
          </w:p>
          <w:p w:rsidR="006C675D" w:rsidRPr="006C675D" w:rsidRDefault="00C41355" w:rsidP="006C675D">
            <w:pPr>
              <w:pStyle w:val="ListParagraph"/>
              <w:ind w:leftChars="0" w:left="426"/>
              <w:rPr>
                <w:rFonts w:eastAsia="Malgun Gothic"/>
                <w:sz w:val="20"/>
                <w:szCs w:val="20"/>
                <w:lang w:val="en-US" w:eastAsia="ko-KR"/>
              </w:rPr>
            </w:pPr>
            <w:r>
              <w:rPr>
                <w:rFonts w:eastAsia="Malgun Gothic" w:hint="eastAsia"/>
                <w:sz w:val="20"/>
                <w:szCs w:val="20"/>
                <w:lang w:val="en-US" w:eastAsia="ko-KR"/>
              </w:rPr>
              <w:t xml:space="preserve">- </w:t>
            </w:r>
            <w:r w:rsidRPr="00C41355">
              <w:rPr>
                <w:rFonts w:eastAsia="Malgun Gothic" w:hint="eastAsia"/>
                <w:sz w:val="20"/>
                <w:szCs w:val="20"/>
                <w:lang w:val="en-US" w:eastAsia="ko-KR"/>
              </w:rPr>
              <w:t xml:space="preserve">The project output consisting of </w:t>
            </w:r>
            <w:r w:rsidR="002C368F" w:rsidRPr="00C41355">
              <w:rPr>
                <w:rFonts w:eastAsia="Malgun Gothic"/>
                <w:sz w:val="20"/>
                <w:szCs w:val="20"/>
                <w:lang w:val="en-US" w:eastAsia="ko-KR"/>
              </w:rPr>
              <w:t>Assessment</w:t>
            </w:r>
            <w:r w:rsidRPr="00C41355">
              <w:rPr>
                <w:rFonts w:eastAsia="Malgun Gothic" w:hint="eastAsia"/>
                <w:sz w:val="20"/>
                <w:szCs w:val="20"/>
                <w:lang w:val="en-US" w:eastAsia="ko-KR"/>
              </w:rPr>
              <w:t xml:space="preserve"> Tool and Toolkit is shared via website(</w:t>
            </w:r>
            <w:hyperlink r:id="rId36" w:history="1">
              <w:r w:rsidR="006C675D" w:rsidRPr="00247B15">
                <w:rPr>
                  <w:rStyle w:val="Hyperlink"/>
                  <w:rFonts w:eastAsia="Malgun Gothic" w:hint="eastAsia"/>
                  <w:sz w:val="20"/>
                  <w:szCs w:val="20"/>
                  <w:lang w:val="en-US" w:eastAsia="ko-KR"/>
                </w:rPr>
                <w:t>www.combattingcybercrime.org</w:t>
              </w:r>
            </w:hyperlink>
            <w:r w:rsidRPr="00C41355">
              <w:rPr>
                <w:rFonts w:eastAsia="Malgun Gothic" w:hint="eastAsia"/>
                <w:sz w:val="20"/>
                <w:szCs w:val="20"/>
                <w:lang w:val="en-US" w:eastAsia="ko-KR"/>
              </w:rPr>
              <w:t>).</w:t>
            </w:r>
          </w:p>
          <w:p w:rsidR="006C675D" w:rsidRPr="006C675D" w:rsidRDefault="00C41355" w:rsidP="006C675D">
            <w:pPr>
              <w:pStyle w:val="ListParagraph"/>
              <w:numPr>
                <w:ilvl w:val="0"/>
                <w:numId w:val="16"/>
              </w:numPr>
              <w:ind w:leftChars="0" w:left="426" w:hanging="426"/>
              <w:rPr>
                <w:rFonts w:eastAsia="Malgun Gothic"/>
                <w:sz w:val="20"/>
                <w:szCs w:val="20"/>
                <w:lang w:val="en-US" w:eastAsia="ko-KR"/>
              </w:rPr>
            </w:pPr>
            <w:r w:rsidRPr="00C41355">
              <w:rPr>
                <w:rFonts w:eastAsia="Malgun Gothic" w:hint="eastAsia"/>
                <w:sz w:val="20"/>
                <w:szCs w:val="20"/>
                <w:lang w:val="en-US" w:eastAsia="ko-KR"/>
              </w:rPr>
              <w:t xml:space="preserve">Korea hosted a meeting to actively respond to ransomware cases such as </w:t>
            </w:r>
            <w:r w:rsidRPr="00C41355">
              <w:rPr>
                <w:rFonts w:eastAsia="Malgun Gothic" w:hint="eastAsia"/>
                <w:sz w:val="20"/>
                <w:szCs w:val="20"/>
                <w:lang w:val="en-US" w:eastAsia="ko-KR"/>
              </w:rPr>
              <w:t>‘</w:t>
            </w:r>
            <w:r w:rsidRPr="00C41355">
              <w:rPr>
                <w:rFonts w:eastAsia="Malgun Gothic" w:hint="eastAsia"/>
                <w:sz w:val="20"/>
                <w:szCs w:val="20"/>
                <w:lang w:val="en-US" w:eastAsia="ko-KR"/>
              </w:rPr>
              <w:t>wannorcry</w:t>
            </w:r>
            <w:r w:rsidRPr="00C41355">
              <w:rPr>
                <w:rFonts w:eastAsia="Malgun Gothic" w:hint="eastAsia"/>
                <w:sz w:val="20"/>
                <w:szCs w:val="20"/>
                <w:lang w:val="en-US" w:eastAsia="ko-KR"/>
              </w:rPr>
              <w:t>’</w:t>
            </w:r>
            <w:r w:rsidRPr="00C41355">
              <w:rPr>
                <w:rFonts w:eastAsia="Malgun Gothic" w:hint="eastAsia"/>
                <w:sz w:val="20"/>
                <w:szCs w:val="20"/>
                <w:lang w:val="en-US" w:eastAsia="ko-KR"/>
              </w:rPr>
              <w:t xml:space="preserve"> and conducted on-line and off-line publicity activities to prevent damage caused by malicious cyber attacks. </w:t>
            </w:r>
          </w:p>
          <w:p w:rsidR="00C41355" w:rsidRPr="00C41355" w:rsidRDefault="00C41355" w:rsidP="00F64C4C">
            <w:pPr>
              <w:pStyle w:val="ListParagraph"/>
              <w:numPr>
                <w:ilvl w:val="0"/>
                <w:numId w:val="16"/>
              </w:numPr>
              <w:ind w:leftChars="0" w:left="426" w:hanging="426"/>
              <w:rPr>
                <w:rFonts w:eastAsia="Malgun Gothic"/>
                <w:sz w:val="20"/>
                <w:szCs w:val="20"/>
                <w:lang w:val="en-US" w:eastAsia="ko-KR"/>
              </w:rPr>
            </w:pPr>
            <w:r w:rsidRPr="00C41355">
              <w:rPr>
                <w:rFonts w:eastAsia="Malgun Gothic" w:hint="eastAsia"/>
                <w:sz w:val="20"/>
                <w:szCs w:val="20"/>
                <w:lang w:val="en-US" w:eastAsia="ko-KR"/>
              </w:rPr>
              <w:t>Since 2014, Korea has hosted a Cyber Working Group under the Seoul Defense Dialogue, which is an annual dialogue for International security discussions.</w:t>
            </w:r>
          </w:p>
          <w:p w:rsidR="00C41355" w:rsidRPr="00C41355" w:rsidRDefault="00C41355" w:rsidP="00C41355">
            <w:pPr>
              <w:pStyle w:val="ListParagraph"/>
              <w:ind w:leftChars="0" w:left="426"/>
              <w:rPr>
                <w:rFonts w:eastAsia="Malgun Gothic"/>
                <w:sz w:val="20"/>
                <w:szCs w:val="20"/>
                <w:lang w:val="en-US" w:eastAsia="ko-KR"/>
              </w:rPr>
            </w:pPr>
            <w:r>
              <w:rPr>
                <w:rFonts w:eastAsia="Malgun Gothic" w:hint="eastAsia"/>
                <w:sz w:val="20"/>
                <w:szCs w:val="20"/>
                <w:lang w:val="en-US" w:eastAsia="ko-KR"/>
              </w:rPr>
              <w:t xml:space="preserve">- </w:t>
            </w:r>
            <w:r w:rsidRPr="00C41355">
              <w:rPr>
                <w:rFonts w:eastAsia="Malgun Gothic" w:hint="eastAsia"/>
                <w:sz w:val="20"/>
                <w:szCs w:val="20"/>
                <w:lang w:val="en-US" w:eastAsia="ko-KR"/>
              </w:rPr>
              <w:t>The Cyber WG invites defense cyber security officials from participating countries and promotes cooperation in the area of cyber security.</w:t>
            </w:r>
          </w:p>
          <w:p w:rsidR="00C41355" w:rsidRPr="00C41355" w:rsidRDefault="00C41355" w:rsidP="00C41355">
            <w:pPr>
              <w:pStyle w:val="ListParagraph"/>
              <w:ind w:leftChars="0" w:left="426"/>
              <w:rPr>
                <w:rFonts w:eastAsia="Malgun Gothic"/>
                <w:bCs/>
                <w:sz w:val="20"/>
                <w:szCs w:val="20"/>
                <w:lang w:val="en-US" w:eastAsia="ko-KR"/>
              </w:rPr>
            </w:pPr>
            <w:r>
              <w:rPr>
                <w:rFonts w:eastAsia="Malgun Gothic" w:hint="eastAsia"/>
                <w:sz w:val="20"/>
                <w:szCs w:val="20"/>
                <w:lang w:val="en-US" w:eastAsia="ko-KR"/>
              </w:rPr>
              <w:t xml:space="preserve">- </w:t>
            </w:r>
            <w:r w:rsidRPr="00C41355">
              <w:rPr>
                <w:rFonts w:eastAsia="Malgun Gothic" w:hint="eastAsia"/>
                <w:bCs/>
                <w:sz w:val="20"/>
                <w:szCs w:val="20"/>
                <w:lang w:val="en-US" w:eastAsia="ko-KR"/>
              </w:rPr>
              <w:t>The WG shares information on policies pertaining to cyber workforce and technology.</w:t>
            </w:r>
          </w:p>
          <w:p w:rsidR="00C41355" w:rsidRPr="00C41355" w:rsidRDefault="00C41355" w:rsidP="00F64C4C">
            <w:pPr>
              <w:pStyle w:val="ListParagraph"/>
              <w:numPr>
                <w:ilvl w:val="0"/>
                <w:numId w:val="16"/>
              </w:numPr>
              <w:ind w:leftChars="0" w:left="426" w:hanging="426"/>
              <w:rPr>
                <w:rFonts w:eastAsia="Malgun Gothic"/>
                <w:sz w:val="20"/>
                <w:szCs w:val="20"/>
                <w:lang w:val="en-US" w:eastAsia="ko-KR"/>
              </w:rPr>
            </w:pPr>
            <w:r w:rsidRPr="00C41355">
              <w:rPr>
                <w:rFonts w:eastAsia="Malgun Gothic" w:hint="eastAsia"/>
                <w:sz w:val="20"/>
                <w:szCs w:val="20"/>
                <w:lang w:val="en-US" w:eastAsia="ko-KR"/>
              </w:rPr>
              <w:t>Korea has been cooperating with 74 states via &lt;G7 24/7 Network for High-tech Crime&gt; especially in the rapid preservation of digital evidence which can be easily destroyed but crucial to successful investigation and prosecution.</w:t>
            </w:r>
          </w:p>
          <w:p w:rsidR="00C41355" w:rsidRPr="00C41355" w:rsidRDefault="00C41355" w:rsidP="00F64C4C">
            <w:pPr>
              <w:pStyle w:val="ListParagraph"/>
              <w:numPr>
                <w:ilvl w:val="0"/>
                <w:numId w:val="16"/>
              </w:numPr>
              <w:ind w:leftChars="0" w:left="426" w:hanging="426"/>
              <w:rPr>
                <w:rFonts w:eastAsia="Malgun Gothic"/>
                <w:bCs/>
                <w:sz w:val="20"/>
                <w:szCs w:val="20"/>
                <w:lang w:val="en-US" w:eastAsia="ko-KR"/>
              </w:rPr>
            </w:pPr>
            <w:r w:rsidRPr="00C41355">
              <w:rPr>
                <w:rFonts w:eastAsia="Malgun Gothic" w:hint="eastAsia"/>
                <w:bCs/>
                <w:sz w:val="20"/>
                <w:szCs w:val="20"/>
                <w:lang w:val="en-US" w:eastAsia="ko-KR"/>
              </w:rPr>
              <w:t xml:space="preserve">Korea launched Cyber Security Alliance for Mutual Progress(CAMP) in 2016, a capacity building partnership of 49 agencies from 37 countries to share expertise and experience. </w:t>
            </w:r>
          </w:p>
          <w:p w:rsidR="00C41355" w:rsidRPr="00C41355" w:rsidRDefault="00C41355" w:rsidP="00F64C4C">
            <w:pPr>
              <w:pStyle w:val="ListParagraph"/>
              <w:numPr>
                <w:ilvl w:val="0"/>
                <w:numId w:val="16"/>
              </w:numPr>
              <w:ind w:leftChars="0" w:left="426" w:hanging="426"/>
              <w:rPr>
                <w:rFonts w:eastAsia="Malgun Gothic"/>
                <w:bCs/>
                <w:sz w:val="20"/>
                <w:szCs w:val="20"/>
                <w:lang w:val="en-US" w:eastAsia="ko-KR"/>
              </w:rPr>
            </w:pPr>
            <w:r w:rsidRPr="00C41355">
              <w:rPr>
                <w:rFonts w:eastAsia="Malgun Gothic" w:hint="eastAsia"/>
                <w:bCs/>
                <w:sz w:val="20"/>
                <w:szCs w:val="20"/>
                <w:lang w:val="en-US" w:eastAsia="ko-KR"/>
              </w:rPr>
              <w:t xml:space="preserve">Korea contributed to global efforts to create international norms in cyberspace, by participating in four rounds of the UN GGE including the 2016-17 discussions. </w:t>
            </w:r>
          </w:p>
          <w:p w:rsidR="00C41355" w:rsidRPr="00C41355" w:rsidRDefault="00C41355" w:rsidP="00F64C4C">
            <w:pPr>
              <w:pStyle w:val="ListParagraph"/>
              <w:numPr>
                <w:ilvl w:val="0"/>
                <w:numId w:val="16"/>
              </w:numPr>
              <w:ind w:leftChars="0" w:left="426" w:hanging="426"/>
              <w:rPr>
                <w:rFonts w:eastAsia="Malgun Gothic"/>
                <w:sz w:val="20"/>
                <w:szCs w:val="20"/>
                <w:lang w:val="en-US" w:eastAsia="ko-KR"/>
              </w:rPr>
            </w:pPr>
            <w:r w:rsidRPr="00C41355">
              <w:rPr>
                <w:rFonts w:eastAsia="Malgun Gothic" w:hint="eastAsia"/>
                <w:sz w:val="20"/>
                <w:szCs w:val="20"/>
                <w:lang w:val="en-US" w:eastAsia="ko-KR"/>
              </w:rPr>
              <w:t xml:space="preserve">Korea jointly held the </w:t>
            </w:r>
            <w:r w:rsidRPr="00C41355">
              <w:rPr>
                <w:rFonts w:eastAsia="Malgun Gothic" w:hint="eastAsia"/>
                <w:sz w:val="20"/>
                <w:szCs w:val="20"/>
                <w:lang w:val="en-US" w:eastAsia="ko-KR"/>
              </w:rPr>
              <w:t>‘</w:t>
            </w:r>
            <w:r w:rsidRPr="00C41355">
              <w:rPr>
                <w:rFonts w:eastAsia="Malgun Gothic" w:hint="eastAsia"/>
                <w:sz w:val="20"/>
                <w:szCs w:val="20"/>
                <w:lang w:val="en-US" w:eastAsia="ko-KR"/>
              </w:rPr>
              <w:t>Inter-Regional Conference on Cyber Security</w:t>
            </w:r>
            <w:r w:rsidRPr="00C41355">
              <w:rPr>
                <w:rFonts w:eastAsia="Malgun Gothic" w:hint="eastAsia"/>
                <w:sz w:val="20"/>
                <w:szCs w:val="20"/>
                <w:lang w:val="en-US" w:eastAsia="ko-KR"/>
              </w:rPr>
              <w:t>‘</w:t>
            </w:r>
            <w:r w:rsidRPr="00C41355">
              <w:rPr>
                <w:rFonts w:eastAsia="Malgun Gothic" w:hint="eastAsia"/>
                <w:sz w:val="20"/>
                <w:szCs w:val="20"/>
                <w:lang w:val="en-US" w:eastAsia="ko-KR"/>
              </w:rPr>
              <w:t xml:space="preserve"> in Seoul in April 2017 with the OSCE to share experiences in the field of regional cyber cooperation within the ARF and OSCE and sought to identify measures for inter-regional cooperation. </w:t>
            </w:r>
          </w:p>
          <w:p w:rsidR="006349D6" w:rsidRPr="00C41355" w:rsidRDefault="006349D6" w:rsidP="00C41355">
            <w:pPr>
              <w:rPr>
                <w:rFonts w:eastAsia="Malgun Gothic"/>
                <w:sz w:val="20"/>
                <w:szCs w:val="20"/>
                <w:lang w:val="en-US" w:eastAsia="ko-KR"/>
              </w:rPr>
            </w:pPr>
          </w:p>
        </w:tc>
      </w:tr>
    </w:tbl>
    <w:p w:rsidR="006349D6" w:rsidRDefault="006349D6"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349D6">
        <w:tc>
          <w:tcPr>
            <w:tcW w:w="14786" w:type="dxa"/>
            <w:shd w:val="clear" w:color="auto" w:fill="E0E0E0"/>
          </w:tcPr>
          <w:p w:rsidR="006349D6" w:rsidRPr="00943B97" w:rsidRDefault="006349D6" w:rsidP="006349D6">
            <w:pPr>
              <w:rPr>
                <w:b/>
                <w:sz w:val="20"/>
                <w:szCs w:val="20"/>
              </w:rPr>
            </w:pPr>
            <w:r w:rsidRPr="00943B97">
              <w:rPr>
                <w:b/>
                <w:sz w:val="20"/>
                <w:szCs w:val="20"/>
              </w:rPr>
              <w:t>FURTHER MEASURES PLANNED TO IMPLEMENT COMMITMENTS (indicate timeframe)</w:t>
            </w:r>
          </w:p>
        </w:tc>
      </w:tr>
      <w:tr w:rsidR="006349D6">
        <w:tc>
          <w:tcPr>
            <w:tcW w:w="14786" w:type="dxa"/>
          </w:tcPr>
          <w:p w:rsidR="005019ED" w:rsidRPr="00C41355" w:rsidRDefault="005019ED" w:rsidP="00C41355">
            <w:pPr>
              <w:rPr>
                <w:rFonts w:eastAsia="Malgun Gothic"/>
                <w:sz w:val="20"/>
                <w:szCs w:val="20"/>
                <w:lang w:eastAsia="ko-KR"/>
              </w:rPr>
            </w:pPr>
          </w:p>
          <w:p w:rsidR="00C41355" w:rsidRPr="00C41355" w:rsidRDefault="00C41355" w:rsidP="00F64C4C">
            <w:pPr>
              <w:pStyle w:val="ListParagraph"/>
              <w:numPr>
                <w:ilvl w:val="0"/>
                <w:numId w:val="17"/>
              </w:numPr>
              <w:ind w:leftChars="0" w:left="426" w:hanging="426"/>
              <w:rPr>
                <w:sz w:val="20"/>
                <w:szCs w:val="20"/>
                <w:lang w:val="en-US"/>
              </w:rPr>
            </w:pPr>
            <w:r w:rsidRPr="00C41355">
              <w:rPr>
                <w:rFonts w:hint="eastAsia"/>
                <w:sz w:val="20"/>
                <w:szCs w:val="20"/>
                <w:lang w:val="en-US"/>
              </w:rPr>
              <w:t xml:space="preserve">Korea will host the 4th Seoul Defense Dialogue Cyber WG. </w:t>
            </w:r>
          </w:p>
          <w:p w:rsidR="00C41355" w:rsidRPr="00C41355" w:rsidRDefault="00C41355" w:rsidP="00C41355">
            <w:pPr>
              <w:pStyle w:val="ListParagraph"/>
              <w:ind w:leftChars="0" w:left="426"/>
              <w:rPr>
                <w:bCs/>
                <w:sz w:val="20"/>
                <w:szCs w:val="20"/>
                <w:lang w:val="en-US"/>
              </w:rPr>
            </w:pPr>
            <w:r>
              <w:rPr>
                <w:rFonts w:eastAsiaTheme="minorEastAsia" w:hint="eastAsia"/>
                <w:bCs/>
                <w:sz w:val="20"/>
                <w:szCs w:val="20"/>
                <w:lang w:val="en-US" w:eastAsia="ko-KR"/>
              </w:rPr>
              <w:t xml:space="preserve">- </w:t>
            </w:r>
            <w:r w:rsidRPr="00C41355">
              <w:rPr>
                <w:rFonts w:hint="eastAsia"/>
                <w:bCs/>
                <w:sz w:val="20"/>
                <w:szCs w:val="20"/>
                <w:lang w:val="en-US"/>
              </w:rPr>
              <w:t>Date/Venue : September 6 to 8, 2017 / Seoul</w:t>
            </w:r>
          </w:p>
          <w:p w:rsidR="00C41355" w:rsidRPr="00C41355" w:rsidRDefault="00C41355" w:rsidP="00F64C4C">
            <w:pPr>
              <w:pStyle w:val="ListParagraph"/>
              <w:numPr>
                <w:ilvl w:val="0"/>
                <w:numId w:val="17"/>
              </w:numPr>
              <w:ind w:leftChars="0" w:left="426" w:hanging="426"/>
              <w:rPr>
                <w:sz w:val="20"/>
                <w:szCs w:val="20"/>
                <w:lang w:val="en-US"/>
              </w:rPr>
            </w:pPr>
            <w:r w:rsidRPr="00C41355">
              <w:rPr>
                <w:rFonts w:hint="eastAsia"/>
                <w:sz w:val="20"/>
                <w:szCs w:val="20"/>
                <w:lang w:val="en-US"/>
              </w:rPr>
              <w:t>Korea will continue to hold bilateral cyber policy consultations to share information on cyber threat, discover areas for practical cooperation, and reinforce bilateral partnership.</w:t>
            </w:r>
          </w:p>
          <w:p w:rsidR="00C41355" w:rsidRPr="00C41355" w:rsidRDefault="00C41355" w:rsidP="00F64C4C">
            <w:pPr>
              <w:pStyle w:val="ListParagraph"/>
              <w:numPr>
                <w:ilvl w:val="0"/>
                <w:numId w:val="17"/>
              </w:numPr>
              <w:ind w:leftChars="0" w:left="426" w:hanging="426"/>
              <w:rPr>
                <w:sz w:val="20"/>
                <w:szCs w:val="20"/>
                <w:lang w:val="en-US"/>
              </w:rPr>
            </w:pPr>
            <w:r w:rsidRPr="00C41355">
              <w:rPr>
                <w:rFonts w:hint="eastAsia"/>
                <w:sz w:val="20"/>
                <w:szCs w:val="20"/>
                <w:lang w:val="en-US"/>
              </w:rPr>
              <w:t>Korea is planning to hold a working-level workshop on cyber security in 2018, in which government, academia, and industry will participate.</w:t>
            </w:r>
          </w:p>
          <w:p w:rsidR="00C41355" w:rsidRPr="00C41355" w:rsidRDefault="00C41355" w:rsidP="00F64C4C">
            <w:pPr>
              <w:pStyle w:val="ListParagraph"/>
              <w:numPr>
                <w:ilvl w:val="0"/>
                <w:numId w:val="17"/>
              </w:numPr>
              <w:ind w:leftChars="0" w:left="426" w:hanging="426"/>
              <w:rPr>
                <w:sz w:val="20"/>
                <w:szCs w:val="20"/>
                <w:lang w:val="en-US"/>
              </w:rPr>
            </w:pPr>
            <w:r w:rsidRPr="00C41355">
              <w:rPr>
                <w:rFonts w:hint="eastAsia"/>
                <w:sz w:val="20"/>
                <w:szCs w:val="20"/>
                <w:lang w:val="en-US"/>
              </w:rPr>
              <w:t xml:space="preserve">Korea will continue to participate in various cybercrime-related international conferences which are held by Interpol, Europol, FBI, Japan etc. </w:t>
            </w:r>
          </w:p>
          <w:p w:rsidR="00C41355" w:rsidRPr="00C41355" w:rsidRDefault="00C41355" w:rsidP="00F64C4C">
            <w:pPr>
              <w:pStyle w:val="ListParagraph"/>
              <w:numPr>
                <w:ilvl w:val="0"/>
                <w:numId w:val="17"/>
              </w:numPr>
              <w:ind w:leftChars="0" w:left="426" w:hanging="426"/>
              <w:rPr>
                <w:sz w:val="20"/>
                <w:szCs w:val="20"/>
                <w:lang w:val="en-US"/>
              </w:rPr>
            </w:pPr>
            <w:r w:rsidRPr="00C41355">
              <w:rPr>
                <w:rFonts w:hint="eastAsia"/>
                <w:sz w:val="20"/>
                <w:szCs w:val="20"/>
                <w:lang w:val="en-US"/>
              </w:rPr>
              <w:t>Korea will continue to conduct training programs in association with Interpol and other international organizations. Especially, Korea will make continuous efforts to assist in the cybercrime response capacity of Asia-Pacific countries.</w:t>
            </w:r>
          </w:p>
          <w:p w:rsidR="00C41355" w:rsidRPr="00C41355" w:rsidRDefault="00C41355" w:rsidP="00F64C4C">
            <w:pPr>
              <w:pStyle w:val="ListParagraph"/>
              <w:numPr>
                <w:ilvl w:val="0"/>
                <w:numId w:val="17"/>
              </w:numPr>
              <w:ind w:leftChars="0" w:left="426" w:hanging="426"/>
              <w:rPr>
                <w:sz w:val="20"/>
                <w:szCs w:val="20"/>
                <w:lang w:val="en-US"/>
              </w:rPr>
            </w:pPr>
            <w:r w:rsidRPr="00C41355">
              <w:rPr>
                <w:rFonts w:hint="eastAsia"/>
                <w:sz w:val="20"/>
                <w:szCs w:val="20"/>
                <w:lang w:val="en-US"/>
              </w:rPr>
              <w:t xml:space="preserve">Korea will continue to build a </w:t>
            </w:r>
            <w:r w:rsidRPr="00C41355">
              <w:rPr>
                <w:rFonts w:hint="eastAsia"/>
                <w:sz w:val="20"/>
                <w:szCs w:val="20"/>
                <w:lang w:val="en-US"/>
              </w:rPr>
              <w:t>‘</w:t>
            </w:r>
            <w:r w:rsidRPr="00C41355">
              <w:rPr>
                <w:rFonts w:hint="eastAsia"/>
                <w:sz w:val="20"/>
                <w:szCs w:val="20"/>
                <w:lang w:val="en-US"/>
              </w:rPr>
              <w:t>public-private partnership system</w:t>
            </w:r>
            <w:r w:rsidRPr="00C41355">
              <w:rPr>
                <w:rFonts w:hint="eastAsia"/>
                <w:sz w:val="20"/>
                <w:szCs w:val="20"/>
                <w:lang w:val="en-US"/>
              </w:rPr>
              <w:t>’</w:t>
            </w:r>
            <w:r w:rsidRPr="00C41355">
              <w:rPr>
                <w:rFonts w:hint="eastAsia"/>
                <w:sz w:val="20"/>
                <w:szCs w:val="20"/>
                <w:lang w:val="en-US"/>
              </w:rPr>
              <w:t xml:space="preserve"> and carry out publicity activities to raise awareness on responding cyber attacks.</w:t>
            </w:r>
          </w:p>
          <w:p w:rsidR="006349D6" w:rsidRPr="00C41355" w:rsidRDefault="006349D6" w:rsidP="006349D6">
            <w:pPr>
              <w:rPr>
                <w:sz w:val="20"/>
                <w:szCs w:val="20"/>
                <w:lang w:val="en-US"/>
              </w:rPr>
            </w:pPr>
          </w:p>
        </w:tc>
      </w:tr>
    </w:tbl>
    <w:p w:rsidR="00650E45" w:rsidRDefault="00650E45" w:rsidP="00650E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50E45" w:rsidTr="002167EA">
        <w:tc>
          <w:tcPr>
            <w:tcW w:w="14786" w:type="dxa"/>
            <w:shd w:val="clear" w:color="auto" w:fill="E0E0E0"/>
          </w:tcPr>
          <w:p w:rsidR="00650E45" w:rsidRPr="00943B97" w:rsidRDefault="00650E45" w:rsidP="002167EA">
            <w:pPr>
              <w:rPr>
                <w:b/>
                <w:sz w:val="20"/>
                <w:szCs w:val="20"/>
              </w:rPr>
            </w:pPr>
            <w:r>
              <w:rPr>
                <w:b/>
                <w:sz w:val="20"/>
                <w:szCs w:val="20"/>
              </w:rPr>
              <w:t>PLEASE DESCRIBE THE APEC</w:t>
            </w:r>
            <w:r w:rsidRPr="00943B97">
              <w:rPr>
                <w:b/>
                <w:sz w:val="20"/>
                <w:szCs w:val="20"/>
              </w:rPr>
              <w:t xml:space="preserve"> </w:t>
            </w:r>
            <w:r>
              <w:rPr>
                <w:b/>
                <w:sz w:val="20"/>
                <w:szCs w:val="20"/>
              </w:rPr>
              <w:t>CAPACITY BUILDING ACTIVITIES IN WHICH YOUR ECONOMY PARTICIPATED DURING THE LAST YEAR.  WHAT BENEFITS DID YOUR ECONOMY DERIVE FROM THESE ACTIVITIES?  WHAT FOLLOW-ON ACTIVITIES WOULD BE USEFUL?</w:t>
            </w:r>
          </w:p>
        </w:tc>
      </w:tr>
      <w:tr w:rsidR="00650E45" w:rsidTr="002167EA">
        <w:tc>
          <w:tcPr>
            <w:tcW w:w="14786" w:type="dxa"/>
          </w:tcPr>
          <w:p w:rsidR="00650E45" w:rsidRPr="00A2618B" w:rsidRDefault="00650E45" w:rsidP="002167EA">
            <w:pPr>
              <w:rPr>
                <w:rFonts w:eastAsiaTheme="minorEastAsia"/>
                <w:sz w:val="20"/>
                <w:szCs w:val="20"/>
                <w:lang w:eastAsia="ko-KR"/>
              </w:rPr>
            </w:pPr>
          </w:p>
        </w:tc>
      </w:tr>
    </w:tbl>
    <w:p w:rsidR="006349D6" w:rsidRDefault="006349D6"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349D6">
        <w:tc>
          <w:tcPr>
            <w:tcW w:w="14786" w:type="dxa"/>
            <w:shd w:val="clear" w:color="auto" w:fill="E0E0E0"/>
          </w:tcPr>
          <w:p w:rsidR="006349D6" w:rsidRPr="00943B97" w:rsidRDefault="00A65B1D" w:rsidP="006349D6">
            <w:pPr>
              <w:rPr>
                <w:b/>
                <w:sz w:val="20"/>
                <w:szCs w:val="20"/>
              </w:rPr>
            </w:pPr>
            <w:r>
              <w:rPr>
                <w:b/>
                <w:sz w:val="20"/>
                <w:szCs w:val="20"/>
              </w:rPr>
              <w:t xml:space="preserve">WHAT SPECIFIC CAPACITY BUILDING NEEDS DOES YOUR ECONOMY HAVE THAT HINDER YOUR ABILITY TO IMPLEMENT COMMITMENTS, AND WHAT CAPACITY BUILDING OPPORTUNITIES COULD BE PROVIDED THROUGH APEC TO ADDRESS THESE NEEDS?  </w:t>
            </w:r>
            <w:r w:rsidR="00331A31">
              <w:rPr>
                <w:b/>
                <w:sz w:val="20"/>
                <w:szCs w:val="20"/>
              </w:rPr>
              <w:t xml:space="preserve">PLEASE BE AS SPECIFIC AS POSSIBLE REGARDING THE TYPES OF CAPACITY BUILDING ACTIVITIES THAT WOULD BENEFIT YOUR ECONOMY (E.G., SEMINARS, WORKSHOPS, INFORMATION SHARING, BEST PRACTICES, SPECIALIZED TRAINING, ETC.)  </w:t>
            </w:r>
          </w:p>
        </w:tc>
      </w:tr>
      <w:tr w:rsidR="006349D6">
        <w:tc>
          <w:tcPr>
            <w:tcW w:w="14786" w:type="dxa"/>
          </w:tcPr>
          <w:p w:rsidR="00C41355" w:rsidRPr="00C41355" w:rsidRDefault="00C41355" w:rsidP="00C41355">
            <w:pPr>
              <w:pStyle w:val="ListParagraph"/>
              <w:tabs>
                <w:tab w:val="num" w:pos="426"/>
              </w:tabs>
              <w:ind w:leftChars="0" w:left="720"/>
              <w:rPr>
                <w:sz w:val="20"/>
                <w:szCs w:val="20"/>
                <w:lang w:val="en-US"/>
              </w:rPr>
            </w:pPr>
          </w:p>
          <w:p w:rsidR="00C41355" w:rsidRPr="00C41355" w:rsidRDefault="00C41355" w:rsidP="00F64C4C">
            <w:pPr>
              <w:pStyle w:val="ListParagraph"/>
              <w:numPr>
                <w:ilvl w:val="0"/>
                <w:numId w:val="18"/>
              </w:numPr>
              <w:tabs>
                <w:tab w:val="clear" w:pos="720"/>
                <w:tab w:val="num" w:pos="426"/>
              </w:tabs>
              <w:ind w:leftChars="0" w:hanging="720"/>
              <w:rPr>
                <w:sz w:val="20"/>
                <w:szCs w:val="20"/>
                <w:lang w:val="en-US"/>
              </w:rPr>
            </w:pPr>
            <w:r w:rsidRPr="00C41355">
              <w:rPr>
                <w:rFonts w:hint="eastAsia"/>
                <w:sz w:val="20"/>
                <w:szCs w:val="20"/>
                <w:lang w:val="en-US"/>
              </w:rPr>
              <w:t xml:space="preserve">Korea will participate in cyber security-related international conferences and seminars hosted by APEC economies. </w:t>
            </w:r>
          </w:p>
          <w:p w:rsidR="006349D6" w:rsidRPr="00C41355" w:rsidRDefault="00C41355" w:rsidP="00F64C4C">
            <w:pPr>
              <w:pStyle w:val="ListParagraph"/>
              <w:numPr>
                <w:ilvl w:val="2"/>
                <w:numId w:val="14"/>
              </w:numPr>
              <w:tabs>
                <w:tab w:val="num" w:pos="426"/>
              </w:tabs>
              <w:ind w:leftChars="0" w:left="709" w:hanging="283"/>
              <w:rPr>
                <w:sz w:val="20"/>
                <w:szCs w:val="20"/>
                <w:lang w:val="en-US"/>
              </w:rPr>
            </w:pPr>
            <w:r w:rsidRPr="00C41355">
              <w:rPr>
                <w:rFonts w:hint="eastAsia"/>
                <w:sz w:val="20"/>
                <w:szCs w:val="20"/>
                <w:lang w:val="en-US"/>
              </w:rPr>
              <w:t xml:space="preserve">Korea will learn from best practices and policies from other countries and strengthen cooperation. </w:t>
            </w:r>
          </w:p>
          <w:p w:rsidR="006349D6" w:rsidRPr="00943B97" w:rsidRDefault="006349D6" w:rsidP="006349D6">
            <w:pPr>
              <w:rPr>
                <w:sz w:val="20"/>
                <w:szCs w:val="20"/>
              </w:rPr>
            </w:pPr>
          </w:p>
        </w:tc>
      </w:tr>
    </w:tbl>
    <w:p w:rsidR="006349D6" w:rsidRDefault="006349D6" w:rsidP="00634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0A6E28" w:rsidRPr="00943B97" w:rsidTr="00601BDD">
        <w:tc>
          <w:tcPr>
            <w:tcW w:w="14786" w:type="dxa"/>
            <w:shd w:val="clear" w:color="auto" w:fill="E0E0E0"/>
          </w:tcPr>
          <w:p w:rsidR="000A6E28" w:rsidRPr="00943B97" w:rsidRDefault="000A6E28" w:rsidP="00601BDD">
            <w:pPr>
              <w:rPr>
                <w:b/>
                <w:sz w:val="20"/>
                <w:szCs w:val="20"/>
              </w:rPr>
            </w:pPr>
            <w:r>
              <w:rPr>
                <w:b/>
                <w:sz w:val="20"/>
                <w:szCs w:val="20"/>
              </w:rPr>
              <w:t>WHAT KIND OF EXPERTISE AND/OR ASSISTANCE COULD YOUR ECONOMY PROVIDE TO OTHER APEC MEMBERS THAT COULD HELP ADDRESS THEIR CAPACITY BUILDING NEEDS?</w:t>
            </w:r>
            <w:r w:rsidR="00331A31">
              <w:rPr>
                <w:b/>
                <w:sz w:val="20"/>
                <w:szCs w:val="20"/>
              </w:rPr>
              <w:t xml:space="preserve">  PLEASE BE AS SPECIFIC AS POSSIBLE REGARDING THE TYPES OF CAPACITY BUILDING ACTIVITIES THAT YOUR ECONOMY COULD PROVIDE (E.G., SEMINARS, WORKSHOPS, INFORMATION SHARING, BEST PRACTICES, SPECIALIZED TRAINING, ETC.)  </w:t>
            </w:r>
          </w:p>
        </w:tc>
      </w:tr>
      <w:tr w:rsidR="000A6E28" w:rsidRPr="00943B97" w:rsidTr="00601BDD">
        <w:tc>
          <w:tcPr>
            <w:tcW w:w="14786" w:type="dxa"/>
          </w:tcPr>
          <w:p w:rsidR="00C41355" w:rsidRPr="00A2618B" w:rsidRDefault="00C41355" w:rsidP="00A2618B">
            <w:pPr>
              <w:tabs>
                <w:tab w:val="num" w:pos="426"/>
              </w:tabs>
              <w:rPr>
                <w:rFonts w:eastAsia="Malgun Gothic"/>
                <w:sz w:val="20"/>
                <w:szCs w:val="20"/>
                <w:lang w:val="en-US" w:eastAsia="ko-KR"/>
              </w:rPr>
            </w:pPr>
          </w:p>
          <w:p w:rsidR="0065706E" w:rsidRDefault="00C41355" w:rsidP="00F64C4C">
            <w:pPr>
              <w:pStyle w:val="ListParagraph"/>
              <w:numPr>
                <w:ilvl w:val="0"/>
                <w:numId w:val="14"/>
              </w:numPr>
              <w:tabs>
                <w:tab w:val="clear" w:pos="720"/>
                <w:tab w:val="num" w:pos="426"/>
              </w:tabs>
              <w:ind w:leftChars="0" w:hanging="720"/>
              <w:rPr>
                <w:rFonts w:eastAsia="Malgun Gothic"/>
                <w:sz w:val="20"/>
                <w:szCs w:val="20"/>
                <w:lang w:val="en-US" w:eastAsia="ko-KR"/>
              </w:rPr>
            </w:pPr>
            <w:r w:rsidRPr="00C41355">
              <w:rPr>
                <w:rFonts w:eastAsia="Malgun Gothic" w:hint="eastAsia"/>
                <w:sz w:val="20"/>
                <w:szCs w:val="20"/>
                <w:lang w:val="en-US" w:eastAsia="ko-KR"/>
              </w:rPr>
              <w:t>Korea is willing to dispatch trainers or provide training programs to help APEC economies build their own cyber security/crime response capacities.</w:t>
            </w:r>
          </w:p>
          <w:p w:rsidR="00C41355" w:rsidRPr="00C41355" w:rsidRDefault="00C41355" w:rsidP="00C41355">
            <w:pPr>
              <w:pStyle w:val="ListParagraph"/>
              <w:ind w:leftChars="0" w:left="720"/>
              <w:rPr>
                <w:rFonts w:eastAsia="Malgun Gothic"/>
                <w:sz w:val="20"/>
                <w:szCs w:val="20"/>
                <w:lang w:val="en-US" w:eastAsia="ko-KR"/>
              </w:rPr>
            </w:pPr>
          </w:p>
        </w:tc>
      </w:tr>
    </w:tbl>
    <w:p w:rsidR="006349D6" w:rsidRPr="00304BBF" w:rsidRDefault="006349D6" w:rsidP="006349D6">
      <w:r>
        <w:br w:type="page"/>
      </w:r>
      <w:r w:rsidRPr="00304BBF">
        <w:rPr>
          <w:b/>
        </w:rPr>
        <w:t>POSSIBLE ASSISTANCE AND EXPERTISE TO OFFER</w:t>
      </w:r>
    </w:p>
    <w:p w:rsidR="006349D6" w:rsidRPr="00304BBF" w:rsidRDefault="006349D6" w:rsidP="006349D6">
      <w:pPr>
        <w:rPr>
          <w:b/>
          <w:bCs/>
        </w:rPr>
      </w:pPr>
    </w:p>
    <w:p w:rsidR="006349D6" w:rsidRPr="00A2618B" w:rsidRDefault="006349D6" w:rsidP="00A2618B">
      <w:pPr>
        <w:rPr>
          <w:sz w:val="20"/>
          <w:szCs w:val="20"/>
        </w:rPr>
      </w:pPr>
      <w:r w:rsidRPr="00A2618B">
        <w:rPr>
          <w:b/>
          <w:bCs/>
          <w:sz w:val="20"/>
          <w:szCs w:val="20"/>
        </w:rPr>
        <w:t>Contact Point</w:t>
      </w:r>
      <w:r w:rsidR="000A02AB" w:rsidRPr="00A2618B">
        <w:rPr>
          <w:b/>
          <w:bCs/>
          <w:sz w:val="20"/>
          <w:szCs w:val="20"/>
        </w:rPr>
        <w:t xml:space="preserve"> for Assistance and Expertise not included above</w:t>
      </w:r>
      <w:r w:rsidRPr="00A2618B">
        <w:rPr>
          <w:b/>
          <w:bCs/>
          <w:sz w:val="20"/>
          <w:szCs w:val="20"/>
        </w:rPr>
        <w:t>:</w:t>
      </w:r>
      <w:r w:rsidRPr="00A2618B">
        <w:rPr>
          <w:sz w:val="20"/>
          <w:szCs w:val="20"/>
        </w:rPr>
        <w:t xml:space="preserve">  Name: </w:t>
      </w:r>
      <w:r w:rsidR="00304BBF" w:rsidRPr="00A2618B">
        <w:rPr>
          <w:rFonts w:eastAsiaTheme="minorEastAsia" w:hint="eastAsia"/>
          <w:sz w:val="20"/>
          <w:szCs w:val="20"/>
          <w:lang w:eastAsia="ko-KR"/>
        </w:rPr>
        <w:t>Cho</w:t>
      </w:r>
      <w:r w:rsidR="003739E7" w:rsidRPr="00A2618B">
        <w:rPr>
          <w:rFonts w:eastAsia="Malgun Gothic" w:hint="eastAsia"/>
          <w:sz w:val="20"/>
          <w:szCs w:val="20"/>
          <w:lang w:eastAsia="ko-KR"/>
        </w:rPr>
        <w:t xml:space="preserve">, </w:t>
      </w:r>
      <w:r w:rsidR="00304BBF" w:rsidRPr="00A2618B">
        <w:rPr>
          <w:rFonts w:eastAsia="Malgun Gothic" w:hint="eastAsia"/>
          <w:sz w:val="20"/>
          <w:szCs w:val="20"/>
          <w:lang w:eastAsia="ko-KR"/>
        </w:rPr>
        <w:t>Ah</w:t>
      </w:r>
      <w:r w:rsidR="00CE471B" w:rsidRPr="00A2618B">
        <w:rPr>
          <w:rFonts w:eastAsia="Malgun Gothic" w:hint="eastAsia"/>
          <w:sz w:val="20"/>
          <w:szCs w:val="20"/>
          <w:lang w:eastAsia="ko-KR"/>
        </w:rPr>
        <w:t>-</w:t>
      </w:r>
      <w:r w:rsidR="00304BBF" w:rsidRPr="00A2618B">
        <w:rPr>
          <w:rFonts w:eastAsia="Malgun Gothic" w:hint="eastAsia"/>
          <w:sz w:val="20"/>
          <w:szCs w:val="20"/>
          <w:lang w:eastAsia="ko-KR"/>
        </w:rPr>
        <w:t>r</w:t>
      </w:r>
      <w:r w:rsidR="00CE471B" w:rsidRPr="00A2618B">
        <w:rPr>
          <w:rFonts w:eastAsia="Malgun Gothic" w:hint="eastAsia"/>
          <w:sz w:val="20"/>
          <w:szCs w:val="20"/>
          <w:lang w:eastAsia="ko-KR"/>
        </w:rPr>
        <w:t>e</w:t>
      </w:r>
      <w:r w:rsidR="00304BBF" w:rsidRPr="00A2618B">
        <w:rPr>
          <w:rFonts w:eastAsia="Malgun Gothic" w:hint="eastAsia"/>
          <w:sz w:val="20"/>
          <w:szCs w:val="20"/>
          <w:lang w:eastAsia="ko-KR"/>
        </w:rPr>
        <w:t>um</w:t>
      </w:r>
      <w:r w:rsidR="000A43A0" w:rsidRPr="00A2618B">
        <w:rPr>
          <w:rFonts w:eastAsia="Malgun Gothic" w:hint="eastAsia"/>
          <w:sz w:val="20"/>
          <w:szCs w:val="20"/>
          <w:lang w:eastAsia="ko-KR"/>
        </w:rPr>
        <w:t xml:space="preserve"> </w:t>
      </w:r>
      <w:r w:rsidR="00304BBF" w:rsidRPr="00A2618B">
        <w:rPr>
          <w:rFonts w:eastAsia="Malgun Gothic" w:hint="eastAsia"/>
          <w:sz w:val="20"/>
          <w:szCs w:val="20"/>
          <w:lang w:eastAsia="ko-KR"/>
        </w:rPr>
        <w:t xml:space="preserve"> </w:t>
      </w:r>
      <w:r w:rsidR="00A2618B">
        <w:rPr>
          <w:rFonts w:eastAsia="Malgun Gothic" w:hint="eastAsia"/>
          <w:sz w:val="20"/>
          <w:szCs w:val="20"/>
          <w:lang w:eastAsia="ko-KR"/>
        </w:rPr>
        <w:t>/</w:t>
      </w:r>
      <w:r w:rsidR="00304BBF" w:rsidRPr="00A2618B">
        <w:rPr>
          <w:rFonts w:eastAsia="Malgun Gothic" w:hint="eastAsia"/>
          <w:sz w:val="20"/>
          <w:szCs w:val="20"/>
          <w:lang w:eastAsia="ko-KR"/>
        </w:rPr>
        <w:t xml:space="preserve"> </w:t>
      </w:r>
      <w:r w:rsidRPr="00A2618B">
        <w:rPr>
          <w:sz w:val="20"/>
          <w:szCs w:val="20"/>
        </w:rPr>
        <w:t xml:space="preserve">Title: </w:t>
      </w:r>
      <w:r w:rsidR="00304BBF" w:rsidRPr="00A2618B">
        <w:rPr>
          <w:rFonts w:eastAsiaTheme="minorEastAsia" w:hint="eastAsia"/>
          <w:sz w:val="20"/>
          <w:szCs w:val="20"/>
          <w:lang w:eastAsia="ko-KR"/>
        </w:rPr>
        <w:t>Fi</w:t>
      </w:r>
      <w:r w:rsidR="003739E7" w:rsidRPr="00A2618B">
        <w:rPr>
          <w:rFonts w:eastAsia="Malgun Gothic" w:hint="eastAsia"/>
          <w:sz w:val="20"/>
          <w:szCs w:val="20"/>
          <w:lang w:eastAsia="ko-KR"/>
        </w:rPr>
        <w:t>r</w:t>
      </w:r>
      <w:r w:rsidR="00304BBF" w:rsidRPr="00A2618B">
        <w:rPr>
          <w:rFonts w:eastAsia="Malgun Gothic" w:hint="eastAsia"/>
          <w:sz w:val="20"/>
          <w:szCs w:val="20"/>
          <w:lang w:eastAsia="ko-KR"/>
        </w:rPr>
        <w:t>st</w:t>
      </w:r>
      <w:r w:rsidR="003739E7" w:rsidRPr="00A2618B">
        <w:rPr>
          <w:rFonts w:eastAsia="Malgun Gothic" w:hint="eastAsia"/>
          <w:sz w:val="20"/>
          <w:szCs w:val="20"/>
          <w:lang w:eastAsia="ko-KR"/>
        </w:rPr>
        <w:t xml:space="preserve"> Secretary, Ministry of Foreign Affairs</w:t>
      </w:r>
      <w:r w:rsidR="00A2618B">
        <w:rPr>
          <w:rFonts w:eastAsia="Malgun Gothic" w:hint="eastAsia"/>
          <w:sz w:val="20"/>
          <w:szCs w:val="20"/>
          <w:lang w:eastAsia="ko-KR"/>
        </w:rPr>
        <w:t xml:space="preserve"> / </w:t>
      </w:r>
      <w:r w:rsidRPr="00A2618B">
        <w:rPr>
          <w:sz w:val="20"/>
          <w:szCs w:val="20"/>
        </w:rPr>
        <w:t xml:space="preserve">Telephone Number: </w:t>
      </w:r>
      <w:r w:rsidR="00DF509A" w:rsidRPr="00A2618B">
        <w:rPr>
          <w:rFonts w:eastAsia="Malgun Gothic" w:hint="eastAsia"/>
          <w:sz w:val="20"/>
          <w:szCs w:val="20"/>
          <w:lang w:eastAsia="ko-KR"/>
        </w:rPr>
        <w:t>+82-2-2100-728</w:t>
      </w:r>
      <w:r w:rsidR="00304BBF" w:rsidRPr="00A2618B">
        <w:rPr>
          <w:rFonts w:eastAsia="Malgun Gothic" w:hint="eastAsia"/>
          <w:sz w:val="20"/>
          <w:szCs w:val="20"/>
          <w:lang w:eastAsia="ko-KR"/>
        </w:rPr>
        <w:t>4</w:t>
      </w:r>
      <w:r w:rsidR="00DF509A" w:rsidRPr="00A2618B">
        <w:rPr>
          <w:rFonts w:eastAsia="Malgun Gothic" w:hint="eastAsia"/>
          <w:sz w:val="20"/>
          <w:szCs w:val="20"/>
          <w:lang w:eastAsia="ko-KR"/>
        </w:rPr>
        <w:t xml:space="preserve"> </w:t>
      </w:r>
      <w:r w:rsidR="00A2618B">
        <w:rPr>
          <w:rFonts w:eastAsia="Malgun Gothic" w:hint="eastAsia"/>
          <w:sz w:val="20"/>
          <w:szCs w:val="20"/>
          <w:lang w:eastAsia="ko-KR"/>
        </w:rPr>
        <w:t>/</w:t>
      </w:r>
      <w:r w:rsidR="00304BBF" w:rsidRPr="00A2618B">
        <w:rPr>
          <w:rFonts w:eastAsia="Malgun Gothic" w:hint="eastAsia"/>
          <w:sz w:val="20"/>
          <w:szCs w:val="20"/>
          <w:lang w:eastAsia="ko-KR"/>
        </w:rPr>
        <w:t xml:space="preserve"> </w:t>
      </w:r>
      <w:r w:rsidR="00DF509A" w:rsidRPr="00A2618B">
        <w:rPr>
          <w:rFonts w:eastAsia="Malgun Gothic" w:hint="eastAsia"/>
          <w:sz w:val="20"/>
          <w:szCs w:val="20"/>
          <w:lang w:eastAsia="ko-KR"/>
        </w:rPr>
        <w:t xml:space="preserve"> </w:t>
      </w:r>
      <w:r w:rsidRPr="00A2618B">
        <w:rPr>
          <w:sz w:val="20"/>
          <w:szCs w:val="20"/>
        </w:rPr>
        <w:t xml:space="preserve">Fax Number: </w:t>
      </w:r>
      <w:r w:rsidR="00DF509A" w:rsidRPr="00A2618B">
        <w:rPr>
          <w:rFonts w:eastAsia="Malgun Gothic" w:hint="eastAsia"/>
          <w:sz w:val="20"/>
          <w:szCs w:val="20"/>
          <w:lang w:eastAsia="ko-KR"/>
        </w:rPr>
        <w:t>+82-2-2100-7936</w:t>
      </w:r>
      <w:r w:rsidRPr="00A2618B">
        <w:rPr>
          <w:sz w:val="20"/>
          <w:szCs w:val="20"/>
        </w:rPr>
        <w:t xml:space="preserve"> </w:t>
      </w:r>
      <w:r w:rsidR="00DF509A" w:rsidRPr="00A2618B">
        <w:rPr>
          <w:rFonts w:eastAsia="Malgun Gothic" w:hint="eastAsia"/>
          <w:sz w:val="20"/>
          <w:szCs w:val="20"/>
          <w:lang w:eastAsia="ko-KR"/>
        </w:rPr>
        <w:t xml:space="preserve"> </w:t>
      </w:r>
      <w:r w:rsidR="00A2618B">
        <w:rPr>
          <w:rFonts w:eastAsia="Malgun Gothic" w:hint="eastAsia"/>
          <w:sz w:val="20"/>
          <w:szCs w:val="20"/>
          <w:lang w:eastAsia="ko-KR"/>
        </w:rPr>
        <w:t xml:space="preserve">/ </w:t>
      </w:r>
      <w:r w:rsidR="00DF509A" w:rsidRPr="00A2618B">
        <w:rPr>
          <w:rFonts w:eastAsia="Malgun Gothic" w:hint="eastAsia"/>
          <w:sz w:val="20"/>
          <w:szCs w:val="20"/>
          <w:lang w:eastAsia="ko-KR"/>
        </w:rPr>
        <w:t xml:space="preserve"> </w:t>
      </w:r>
      <w:r w:rsidRPr="00A2618B">
        <w:rPr>
          <w:sz w:val="20"/>
          <w:szCs w:val="20"/>
        </w:rPr>
        <w:t xml:space="preserve">Email Address: </w:t>
      </w:r>
      <w:r w:rsidR="00304BBF" w:rsidRPr="00A2618B">
        <w:rPr>
          <w:rFonts w:eastAsiaTheme="minorEastAsia" w:hint="eastAsia"/>
          <w:sz w:val="20"/>
          <w:szCs w:val="20"/>
          <w:lang w:eastAsia="ko-KR"/>
        </w:rPr>
        <w:t>archo02@mofa.g</w:t>
      </w:r>
      <w:r w:rsidR="00DF509A" w:rsidRPr="00A2618B">
        <w:rPr>
          <w:rFonts w:eastAsia="Malgun Gothic" w:hint="eastAsia"/>
          <w:sz w:val="20"/>
          <w:szCs w:val="20"/>
          <w:lang w:eastAsia="ko-KR"/>
        </w:rPr>
        <w:t>o.kr</w:t>
      </w:r>
    </w:p>
    <w:p w:rsidR="006349D6" w:rsidRPr="00A2618B" w:rsidRDefault="006349D6" w:rsidP="00A2618B">
      <w:pPr>
        <w:rPr>
          <w:sz w:val="20"/>
          <w:szCs w:val="20"/>
        </w:rPr>
      </w:pPr>
    </w:p>
    <w:sectPr w:rsidR="006349D6" w:rsidRPr="00A2618B" w:rsidSect="006349D6">
      <w:footerReference w:type="even" r:id="rId37"/>
      <w:footerReference w:type="default" r:id="rId3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8B8" w:rsidRDefault="005E58B8">
      <w:r>
        <w:separator/>
      </w:r>
    </w:p>
  </w:endnote>
  <w:endnote w:type="continuationSeparator" w:id="0">
    <w:p w:rsidR="005E58B8" w:rsidRDefault="005E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휴먼고딕">
    <w:altName w:val="Arial Unicode MS"/>
    <w:charset w:val="81"/>
    <w:family w:val="auto"/>
    <w:pitch w:val="variable"/>
    <w:sig w:usb0="00000000" w:usb1="19D77CFB"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휴먼명조">
    <w:altName w:val="Arial Unicode MS"/>
    <w:charset w:val="81"/>
    <w:family w:val="auto"/>
    <w:pitch w:val="variable"/>
    <w:sig w:usb0="00000000" w:usb1="19D77CFB" w:usb2="00000010" w:usb3="00000000" w:csb0="00080000" w:csb1="00000000"/>
  </w:font>
  <w:font w:name="한양중고딕">
    <w:altName w:val="바탕"/>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44C" w:rsidRDefault="0025685E">
    <w:pPr>
      <w:pStyle w:val="Footer"/>
      <w:framePr w:wrap="around" w:vAnchor="text" w:hAnchor="margin" w:xAlign="right" w:y="1"/>
      <w:rPr>
        <w:rStyle w:val="PageNumber"/>
      </w:rPr>
    </w:pPr>
    <w:r>
      <w:rPr>
        <w:rStyle w:val="PageNumber"/>
      </w:rPr>
      <w:fldChar w:fldCharType="begin"/>
    </w:r>
    <w:r w:rsidR="00DB344C">
      <w:rPr>
        <w:rStyle w:val="PageNumber"/>
      </w:rPr>
      <w:instrText xml:space="preserve">PAGE  </w:instrText>
    </w:r>
    <w:r>
      <w:rPr>
        <w:rStyle w:val="PageNumber"/>
      </w:rPr>
      <w:fldChar w:fldCharType="end"/>
    </w:r>
  </w:p>
  <w:p w:rsidR="00DB344C" w:rsidRDefault="00DB34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44C" w:rsidRDefault="0025685E">
    <w:pPr>
      <w:pStyle w:val="Footer"/>
      <w:framePr w:wrap="around" w:vAnchor="text" w:hAnchor="margin" w:xAlign="right" w:y="1"/>
      <w:rPr>
        <w:rStyle w:val="PageNumber"/>
      </w:rPr>
    </w:pPr>
    <w:r>
      <w:rPr>
        <w:rStyle w:val="PageNumber"/>
      </w:rPr>
      <w:fldChar w:fldCharType="begin"/>
    </w:r>
    <w:r w:rsidR="00DB344C">
      <w:rPr>
        <w:rStyle w:val="PageNumber"/>
      </w:rPr>
      <w:instrText xml:space="preserve">PAGE  </w:instrText>
    </w:r>
    <w:r>
      <w:rPr>
        <w:rStyle w:val="PageNumber"/>
      </w:rPr>
      <w:fldChar w:fldCharType="separate"/>
    </w:r>
    <w:r w:rsidR="006B7DEF">
      <w:rPr>
        <w:rStyle w:val="PageNumber"/>
        <w:noProof/>
      </w:rPr>
      <w:t>2</w:t>
    </w:r>
    <w:r>
      <w:rPr>
        <w:rStyle w:val="PageNumber"/>
      </w:rPr>
      <w:fldChar w:fldCharType="end"/>
    </w:r>
  </w:p>
  <w:p w:rsidR="00DB344C" w:rsidRDefault="00DB344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8B8" w:rsidRDefault="005E58B8">
      <w:r>
        <w:separator/>
      </w:r>
    </w:p>
  </w:footnote>
  <w:footnote w:type="continuationSeparator" w:id="0">
    <w:p w:rsidR="005E58B8" w:rsidRDefault="005E5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3C86"/>
    <w:multiLevelType w:val="hybridMultilevel"/>
    <w:tmpl w:val="D7F68EEA"/>
    <w:lvl w:ilvl="0" w:tplc="CCDA4310">
      <w:start w:val="1"/>
      <w:numFmt w:val="bullet"/>
      <w:lvlText w:val=""/>
      <w:lvlJc w:val="left"/>
      <w:pPr>
        <w:ind w:left="0" w:firstLine="0"/>
      </w:pPr>
      <w:rPr>
        <w:rFonts w:ascii="Wingdings" w:hAnsi="Wingdings" w:hint="default"/>
        <w:color w:val="000000"/>
        <w:w w:val="100"/>
        <w:sz w:val="20"/>
      </w:rPr>
    </w:lvl>
    <w:lvl w:ilvl="1" w:tplc="5C884442">
      <w:start w:val="1"/>
      <w:numFmt w:val="decimal"/>
      <w:lvlText w:val="%2."/>
      <w:lvlJc w:val="left"/>
      <w:pPr>
        <w:tabs>
          <w:tab w:val="num" w:pos="1440"/>
        </w:tabs>
        <w:ind w:left="1440" w:hanging="360"/>
      </w:pPr>
    </w:lvl>
    <w:lvl w:ilvl="2" w:tplc="083C5F70">
      <w:start w:val="1"/>
      <w:numFmt w:val="decimal"/>
      <w:lvlText w:val="%3."/>
      <w:lvlJc w:val="left"/>
      <w:pPr>
        <w:tabs>
          <w:tab w:val="num" w:pos="2160"/>
        </w:tabs>
        <w:ind w:left="2160" w:hanging="360"/>
      </w:pPr>
    </w:lvl>
    <w:lvl w:ilvl="3" w:tplc="AAC830E8">
      <w:start w:val="1"/>
      <w:numFmt w:val="decimal"/>
      <w:lvlText w:val="%4."/>
      <w:lvlJc w:val="left"/>
      <w:pPr>
        <w:tabs>
          <w:tab w:val="num" w:pos="2880"/>
        </w:tabs>
        <w:ind w:left="2880" w:hanging="360"/>
      </w:pPr>
    </w:lvl>
    <w:lvl w:ilvl="4" w:tplc="86F270B8">
      <w:start w:val="1"/>
      <w:numFmt w:val="decimal"/>
      <w:lvlText w:val="%5."/>
      <w:lvlJc w:val="left"/>
      <w:pPr>
        <w:tabs>
          <w:tab w:val="num" w:pos="3600"/>
        </w:tabs>
        <w:ind w:left="3600" w:hanging="360"/>
      </w:pPr>
    </w:lvl>
    <w:lvl w:ilvl="5" w:tplc="C4C44966">
      <w:start w:val="1"/>
      <w:numFmt w:val="decimal"/>
      <w:lvlText w:val="%6."/>
      <w:lvlJc w:val="left"/>
      <w:pPr>
        <w:tabs>
          <w:tab w:val="num" w:pos="4320"/>
        </w:tabs>
        <w:ind w:left="4320" w:hanging="360"/>
      </w:pPr>
    </w:lvl>
    <w:lvl w:ilvl="6" w:tplc="4CC825A8">
      <w:start w:val="1"/>
      <w:numFmt w:val="decimal"/>
      <w:lvlText w:val="%7."/>
      <w:lvlJc w:val="left"/>
      <w:pPr>
        <w:tabs>
          <w:tab w:val="num" w:pos="5040"/>
        </w:tabs>
        <w:ind w:left="5040" w:hanging="360"/>
      </w:pPr>
    </w:lvl>
    <w:lvl w:ilvl="7" w:tplc="F7D8ADD8">
      <w:start w:val="1"/>
      <w:numFmt w:val="decimal"/>
      <w:lvlText w:val="%8."/>
      <w:lvlJc w:val="left"/>
      <w:pPr>
        <w:tabs>
          <w:tab w:val="num" w:pos="5760"/>
        </w:tabs>
        <w:ind w:left="5760" w:hanging="360"/>
      </w:pPr>
    </w:lvl>
    <w:lvl w:ilvl="8" w:tplc="DE24BD80">
      <w:start w:val="1"/>
      <w:numFmt w:val="decimal"/>
      <w:lvlText w:val="%9."/>
      <w:lvlJc w:val="left"/>
      <w:pPr>
        <w:tabs>
          <w:tab w:val="num" w:pos="6480"/>
        </w:tabs>
        <w:ind w:left="6480" w:hanging="360"/>
      </w:pPr>
    </w:lvl>
  </w:abstractNum>
  <w:abstractNum w:abstractNumId="1" w15:restartNumberingAfterBreak="0">
    <w:nsid w:val="08583C28"/>
    <w:multiLevelType w:val="hybridMultilevel"/>
    <w:tmpl w:val="7C462C9C"/>
    <w:lvl w:ilvl="0" w:tplc="CCDA4310">
      <w:start w:val="1"/>
      <w:numFmt w:val="bullet"/>
      <w:lvlText w:val=""/>
      <w:lvlJc w:val="left"/>
      <w:pPr>
        <w:ind w:left="0" w:firstLine="0"/>
      </w:pPr>
      <w:rPr>
        <w:rFonts w:ascii="Wingdings" w:hAnsi="Wingdings" w:hint="default"/>
        <w:color w:val="000000"/>
        <w:w w:val="100"/>
        <w:sz w:val="20"/>
      </w:rPr>
    </w:lvl>
    <w:lvl w:ilvl="1" w:tplc="69EAB268">
      <w:start w:val="1"/>
      <w:numFmt w:val="decimal"/>
      <w:lvlText w:val="%2."/>
      <w:lvlJc w:val="left"/>
      <w:pPr>
        <w:tabs>
          <w:tab w:val="num" w:pos="1440"/>
        </w:tabs>
        <w:ind w:left="1440" w:hanging="360"/>
      </w:pPr>
    </w:lvl>
    <w:lvl w:ilvl="2" w:tplc="B8AE62DA">
      <w:start w:val="1"/>
      <w:numFmt w:val="decimal"/>
      <w:lvlText w:val="%3."/>
      <w:lvlJc w:val="left"/>
      <w:pPr>
        <w:tabs>
          <w:tab w:val="num" w:pos="2160"/>
        </w:tabs>
        <w:ind w:left="2160" w:hanging="360"/>
      </w:pPr>
    </w:lvl>
    <w:lvl w:ilvl="3" w:tplc="B51A247C">
      <w:start w:val="1"/>
      <w:numFmt w:val="decimal"/>
      <w:lvlText w:val="%4."/>
      <w:lvlJc w:val="left"/>
      <w:pPr>
        <w:tabs>
          <w:tab w:val="num" w:pos="2880"/>
        </w:tabs>
        <w:ind w:left="2880" w:hanging="360"/>
      </w:pPr>
    </w:lvl>
    <w:lvl w:ilvl="4" w:tplc="2A58DE42">
      <w:start w:val="1"/>
      <w:numFmt w:val="decimal"/>
      <w:lvlText w:val="%5."/>
      <w:lvlJc w:val="left"/>
      <w:pPr>
        <w:tabs>
          <w:tab w:val="num" w:pos="3600"/>
        </w:tabs>
        <w:ind w:left="3600" w:hanging="360"/>
      </w:pPr>
    </w:lvl>
    <w:lvl w:ilvl="5" w:tplc="11B24B16">
      <w:start w:val="1"/>
      <w:numFmt w:val="decimal"/>
      <w:lvlText w:val="%6."/>
      <w:lvlJc w:val="left"/>
      <w:pPr>
        <w:tabs>
          <w:tab w:val="num" w:pos="4320"/>
        </w:tabs>
        <w:ind w:left="4320" w:hanging="360"/>
      </w:pPr>
    </w:lvl>
    <w:lvl w:ilvl="6" w:tplc="0882C184">
      <w:start w:val="1"/>
      <w:numFmt w:val="decimal"/>
      <w:lvlText w:val="%7."/>
      <w:lvlJc w:val="left"/>
      <w:pPr>
        <w:tabs>
          <w:tab w:val="num" w:pos="5040"/>
        </w:tabs>
        <w:ind w:left="5040" w:hanging="360"/>
      </w:pPr>
    </w:lvl>
    <w:lvl w:ilvl="7" w:tplc="6894802C">
      <w:start w:val="1"/>
      <w:numFmt w:val="decimal"/>
      <w:lvlText w:val="%8."/>
      <w:lvlJc w:val="left"/>
      <w:pPr>
        <w:tabs>
          <w:tab w:val="num" w:pos="5760"/>
        </w:tabs>
        <w:ind w:left="5760" w:hanging="360"/>
      </w:pPr>
    </w:lvl>
    <w:lvl w:ilvl="8" w:tplc="9DDA3EEA">
      <w:start w:val="1"/>
      <w:numFmt w:val="decimal"/>
      <w:lvlText w:val="%9."/>
      <w:lvlJc w:val="left"/>
      <w:pPr>
        <w:tabs>
          <w:tab w:val="num" w:pos="6480"/>
        </w:tabs>
        <w:ind w:left="6480" w:hanging="360"/>
      </w:pPr>
    </w:lvl>
  </w:abstractNum>
  <w:abstractNum w:abstractNumId="2" w15:restartNumberingAfterBreak="0">
    <w:nsid w:val="0A87028F"/>
    <w:multiLevelType w:val="hybridMultilevel"/>
    <w:tmpl w:val="6944B590"/>
    <w:lvl w:ilvl="0" w:tplc="CCDA4310">
      <w:start w:val="1"/>
      <w:numFmt w:val="bullet"/>
      <w:lvlText w:val=""/>
      <w:lvlJc w:val="left"/>
      <w:pPr>
        <w:ind w:left="0" w:firstLine="0"/>
      </w:pPr>
      <w:rPr>
        <w:rFonts w:ascii="Wingdings" w:hAnsi="Wingdings" w:hint="default"/>
        <w:color w:val="000000"/>
        <w:w w:val="100"/>
        <w:sz w:val="20"/>
      </w:rPr>
    </w:lvl>
    <w:lvl w:ilvl="1" w:tplc="16D2BD82">
      <w:start w:val="1"/>
      <w:numFmt w:val="decimal"/>
      <w:lvlText w:val="%2."/>
      <w:lvlJc w:val="left"/>
      <w:pPr>
        <w:tabs>
          <w:tab w:val="num" w:pos="1440"/>
        </w:tabs>
        <w:ind w:left="1440" w:hanging="360"/>
      </w:pPr>
    </w:lvl>
    <w:lvl w:ilvl="2" w:tplc="D77A0432">
      <w:start w:val="1"/>
      <w:numFmt w:val="decimal"/>
      <w:lvlText w:val="%3."/>
      <w:lvlJc w:val="left"/>
      <w:pPr>
        <w:tabs>
          <w:tab w:val="num" w:pos="2160"/>
        </w:tabs>
        <w:ind w:left="2160" w:hanging="360"/>
      </w:pPr>
    </w:lvl>
    <w:lvl w:ilvl="3" w:tplc="446A0A20">
      <w:start w:val="1"/>
      <w:numFmt w:val="decimal"/>
      <w:lvlText w:val="%4."/>
      <w:lvlJc w:val="left"/>
      <w:pPr>
        <w:tabs>
          <w:tab w:val="num" w:pos="2880"/>
        </w:tabs>
        <w:ind w:left="2880" w:hanging="360"/>
      </w:pPr>
    </w:lvl>
    <w:lvl w:ilvl="4" w:tplc="EDF8F956">
      <w:start w:val="1"/>
      <w:numFmt w:val="decimal"/>
      <w:lvlText w:val="%5."/>
      <w:lvlJc w:val="left"/>
      <w:pPr>
        <w:tabs>
          <w:tab w:val="num" w:pos="3600"/>
        </w:tabs>
        <w:ind w:left="3600" w:hanging="360"/>
      </w:pPr>
    </w:lvl>
    <w:lvl w:ilvl="5" w:tplc="FF3E8736">
      <w:start w:val="1"/>
      <w:numFmt w:val="decimal"/>
      <w:lvlText w:val="%6."/>
      <w:lvlJc w:val="left"/>
      <w:pPr>
        <w:tabs>
          <w:tab w:val="num" w:pos="4320"/>
        </w:tabs>
        <w:ind w:left="4320" w:hanging="360"/>
      </w:pPr>
    </w:lvl>
    <w:lvl w:ilvl="6" w:tplc="CCE64EEE">
      <w:start w:val="1"/>
      <w:numFmt w:val="decimal"/>
      <w:lvlText w:val="%7."/>
      <w:lvlJc w:val="left"/>
      <w:pPr>
        <w:tabs>
          <w:tab w:val="num" w:pos="5040"/>
        </w:tabs>
        <w:ind w:left="5040" w:hanging="360"/>
      </w:pPr>
    </w:lvl>
    <w:lvl w:ilvl="7" w:tplc="76E21B62">
      <w:start w:val="1"/>
      <w:numFmt w:val="decimal"/>
      <w:lvlText w:val="%8."/>
      <w:lvlJc w:val="left"/>
      <w:pPr>
        <w:tabs>
          <w:tab w:val="num" w:pos="5760"/>
        </w:tabs>
        <w:ind w:left="5760" w:hanging="360"/>
      </w:pPr>
    </w:lvl>
    <w:lvl w:ilvl="8" w:tplc="F360480E">
      <w:start w:val="1"/>
      <w:numFmt w:val="decimal"/>
      <w:lvlText w:val="%9."/>
      <w:lvlJc w:val="left"/>
      <w:pPr>
        <w:tabs>
          <w:tab w:val="num" w:pos="6480"/>
        </w:tabs>
        <w:ind w:left="6480" w:hanging="360"/>
      </w:pPr>
    </w:lvl>
  </w:abstractNum>
  <w:abstractNum w:abstractNumId="3" w15:restartNumberingAfterBreak="0">
    <w:nsid w:val="0BC404E1"/>
    <w:multiLevelType w:val="hybridMultilevel"/>
    <w:tmpl w:val="8F868FB4"/>
    <w:lvl w:ilvl="0" w:tplc="797AE258">
      <w:numFmt w:val="bullet"/>
      <w:lvlText w:val="•"/>
      <w:lvlJc w:val="left"/>
      <w:pPr>
        <w:ind w:left="460" w:hanging="360"/>
      </w:pPr>
      <w:rPr>
        <w:rFonts w:ascii="Times New Roman" w:eastAsia="SimSun" w:hAnsi="Times New Roman" w:cs="Times New Roman" w:hint="default"/>
      </w:rPr>
    </w:lvl>
    <w:lvl w:ilvl="1" w:tplc="C62616BC">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E80D50"/>
    <w:multiLevelType w:val="hybridMultilevel"/>
    <w:tmpl w:val="CD06E020"/>
    <w:lvl w:ilvl="0" w:tplc="CCDA4310">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F9C7D25"/>
    <w:multiLevelType w:val="hybridMultilevel"/>
    <w:tmpl w:val="42F87F40"/>
    <w:lvl w:ilvl="0" w:tplc="CCDA4310">
      <w:start w:val="1"/>
      <w:numFmt w:val="bullet"/>
      <w:lvlText w:val=""/>
      <w:lvlJc w:val="left"/>
      <w:pPr>
        <w:ind w:left="0" w:firstLine="0"/>
      </w:pPr>
      <w:rPr>
        <w:rFonts w:ascii="Wingdings" w:hAnsi="Wingdings" w:hint="default"/>
        <w:color w:val="000000"/>
        <w:w w:val="100"/>
        <w:sz w:val="20"/>
      </w:rPr>
    </w:lvl>
    <w:lvl w:ilvl="1" w:tplc="5CF0D39C">
      <w:start w:val="1"/>
      <w:numFmt w:val="decimal"/>
      <w:lvlText w:val="%2."/>
      <w:lvlJc w:val="left"/>
      <w:pPr>
        <w:tabs>
          <w:tab w:val="num" w:pos="1440"/>
        </w:tabs>
        <w:ind w:left="1440" w:hanging="360"/>
      </w:pPr>
    </w:lvl>
    <w:lvl w:ilvl="2" w:tplc="AA9EE76A">
      <w:start w:val="1"/>
      <w:numFmt w:val="decimal"/>
      <w:lvlText w:val="%3."/>
      <w:lvlJc w:val="left"/>
      <w:pPr>
        <w:tabs>
          <w:tab w:val="num" w:pos="2160"/>
        </w:tabs>
        <w:ind w:left="2160" w:hanging="360"/>
      </w:pPr>
    </w:lvl>
    <w:lvl w:ilvl="3" w:tplc="71F2CCB0">
      <w:start w:val="1"/>
      <w:numFmt w:val="decimal"/>
      <w:lvlText w:val="%4."/>
      <w:lvlJc w:val="left"/>
      <w:pPr>
        <w:tabs>
          <w:tab w:val="num" w:pos="2880"/>
        </w:tabs>
        <w:ind w:left="2880" w:hanging="360"/>
      </w:pPr>
    </w:lvl>
    <w:lvl w:ilvl="4" w:tplc="207447CC">
      <w:start w:val="1"/>
      <w:numFmt w:val="decimal"/>
      <w:lvlText w:val="%5."/>
      <w:lvlJc w:val="left"/>
      <w:pPr>
        <w:tabs>
          <w:tab w:val="num" w:pos="3600"/>
        </w:tabs>
        <w:ind w:left="3600" w:hanging="360"/>
      </w:pPr>
    </w:lvl>
    <w:lvl w:ilvl="5" w:tplc="D7F423B2">
      <w:start w:val="1"/>
      <w:numFmt w:val="decimal"/>
      <w:lvlText w:val="%6."/>
      <w:lvlJc w:val="left"/>
      <w:pPr>
        <w:tabs>
          <w:tab w:val="num" w:pos="4320"/>
        </w:tabs>
        <w:ind w:left="4320" w:hanging="360"/>
      </w:pPr>
    </w:lvl>
    <w:lvl w:ilvl="6" w:tplc="E4482772">
      <w:start w:val="1"/>
      <w:numFmt w:val="decimal"/>
      <w:lvlText w:val="%7."/>
      <w:lvlJc w:val="left"/>
      <w:pPr>
        <w:tabs>
          <w:tab w:val="num" w:pos="5040"/>
        </w:tabs>
        <w:ind w:left="5040" w:hanging="360"/>
      </w:pPr>
    </w:lvl>
    <w:lvl w:ilvl="7" w:tplc="AC12BBC0">
      <w:start w:val="1"/>
      <w:numFmt w:val="decimal"/>
      <w:lvlText w:val="%8."/>
      <w:lvlJc w:val="left"/>
      <w:pPr>
        <w:tabs>
          <w:tab w:val="num" w:pos="5760"/>
        </w:tabs>
        <w:ind w:left="5760" w:hanging="360"/>
      </w:pPr>
    </w:lvl>
    <w:lvl w:ilvl="8" w:tplc="3424B80C">
      <w:start w:val="1"/>
      <w:numFmt w:val="decimal"/>
      <w:lvlText w:val="%9."/>
      <w:lvlJc w:val="left"/>
      <w:pPr>
        <w:tabs>
          <w:tab w:val="num" w:pos="6480"/>
        </w:tabs>
        <w:ind w:left="6480" w:hanging="360"/>
      </w:pPr>
    </w:lvl>
  </w:abstractNum>
  <w:abstractNum w:abstractNumId="6" w15:restartNumberingAfterBreak="0">
    <w:nsid w:val="12062354"/>
    <w:multiLevelType w:val="hybridMultilevel"/>
    <w:tmpl w:val="C4987818"/>
    <w:lvl w:ilvl="0" w:tplc="CCDA431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5065D5"/>
    <w:multiLevelType w:val="hybridMultilevel"/>
    <w:tmpl w:val="540A8986"/>
    <w:lvl w:ilvl="0" w:tplc="CCDA4310">
      <w:start w:val="1"/>
      <w:numFmt w:val="bullet"/>
      <w:lvlText w:val=""/>
      <w:lvlJc w:val="left"/>
      <w:pPr>
        <w:ind w:left="890" w:hanging="400"/>
      </w:pPr>
      <w:rPr>
        <w:rFonts w:ascii="Wingdings" w:hAnsi="Wingdings" w:hint="default"/>
      </w:rPr>
    </w:lvl>
    <w:lvl w:ilvl="1" w:tplc="04090003" w:tentative="1">
      <w:start w:val="1"/>
      <w:numFmt w:val="bullet"/>
      <w:lvlText w:val=""/>
      <w:lvlJc w:val="left"/>
      <w:pPr>
        <w:ind w:left="1290" w:hanging="400"/>
      </w:pPr>
      <w:rPr>
        <w:rFonts w:ascii="Wingdings" w:hAnsi="Wingdings" w:hint="default"/>
      </w:rPr>
    </w:lvl>
    <w:lvl w:ilvl="2" w:tplc="04090005" w:tentative="1">
      <w:start w:val="1"/>
      <w:numFmt w:val="bullet"/>
      <w:lvlText w:val=""/>
      <w:lvlJc w:val="left"/>
      <w:pPr>
        <w:ind w:left="1690" w:hanging="400"/>
      </w:pPr>
      <w:rPr>
        <w:rFonts w:ascii="Wingdings" w:hAnsi="Wingdings" w:hint="default"/>
      </w:rPr>
    </w:lvl>
    <w:lvl w:ilvl="3" w:tplc="04090001" w:tentative="1">
      <w:start w:val="1"/>
      <w:numFmt w:val="bullet"/>
      <w:lvlText w:val=""/>
      <w:lvlJc w:val="left"/>
      <w:pPr>
        <w:ind w:left="2090" w:hanging="400"/>
      </w:pPr>
      <w:rPr>
        <w:rFonts w:ascii="Wingdings" w:hAnsi="Wingdings" w:hint="default"/>
      </w:rPr>
    </w:lvl>
    <w:lvl w:ilvl="4" w:tplc="04090003" w:tentative="1">
      <w:start w:val="1"/>
      <w:numFmt w:val="bullet"/>
      <w:lvlText w:val=""/>
      <w:lvlJc w:val="left"/>
      <w:pPr>
        <w:ind w:left="2490" w:hanging="400"/>
      </w:pPr>
      <w:rPr>
        <w:rFonts w:ascii="Wingdings" w:hAnsi="Wingdings" w:hint="default"/>
      </w:rPr>
    </w:lvl>
    <w:lvl w:ilvl="5" w:tplc="04090005" w:tentative="1">
      <w:start w:val="1"/>
      <w:numFmt w:val="bullet"/>
      <w:lvlText w:val=""/>
      <w:lvlJc w:val="left"/>
      <w:pPr>
        <w:ind w:left="2890" w:hanging="400"/>
      </w:pPr>
      <w:rPr>
        <w:rFonts w:ascii="Wingdings" w:hAnsi="Wingdings" w:hint="default"/>
      </w:rPr>
    </w:lvl>
    <w:lvl w:ilvl="6" w:tplc="04090001" w:tentative="1">
      <w:start w:val="1"/>
      <w:numFmt w:val="bullet"/>
      <w:lvlText w:val=""/>
      <w:lvlJc w:val="left"/>
      <w:pPr>
        <w:ind w:left="3290" w:hanging="400"/>
      </w:pPr>
      <w:rPr>
        <w:rFonts w:ascii="Wingdings" w:hAnsi="Wingdings" w:hint="default"/>
      </w:rPr>
    </w:lvl>
    <w:lvl w:ilvl="7" w:tplc="04090003" w:tentative="1">
      <w:start w:val="1"/>
      <w:numFmt w:val="bullet"/>
      <w:lvlText w:val=""/>
      <w:lvlJc w:val="left"/>
      <w:pPr>
        <w:ind w:left="3690" w:hanging="400"/>
      </w:pPr>
      <w:rPr>
        <w:rFonts w:ascii="Wingdings" w:hAnsi="Wingdings" w:hint="default"/>
      </w:rPr>
    </w:lvl>
    <w:lvl w:ilvl="8" w:tplc="04090005" w:tentative="1">
      <w:start w:val="1"/>
      <w:numFmt w:val="bullet"/>
      <w:lvlText w:val=""/>
      <w:lvlJc w:val="left"/>
      <w:pPr>
        <w:ind w:left="4090" w:hanging="400"/>
      </w:pPr>
      <w:rPr>
        <w:rFonts w:ascii="Wingdings" w:hAnsi="Wingdings" w:hint="default"/>
      </w:rPr>
    </w:lvl>
  </w:abstractNum>
  <w:abstractNum w:abstractNumId="8" w15:restartNumberingAfterBreak="0">
    <w:nsid w:val="16BC65C8"/>
    <w:multiLevelType w:val="hybridMultilevel"/>
    <w:tmpl w:val="E3A84EA2"/>
    <w:lvl w:ilvl="0" w:tplc="CCDA431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030F19"/>
    <w:multiLevelType w:val="hybridMultilevel"/>
    <w:tmpl w:val="D53AA44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FBD3ECC"/>
    <w:multiLevelType w:val="hybridMultilevel"/>
    <w:tmpl w:val="B15C9822"/>
    <w:lvl w:ilvl="0" w:tplc="EE283858">
      <w:start w:val="1"/>
      <w:numFmt w:val="bullet"/>
      <w:suff w:val="space"/>
      <w:lvlText w:val=""/>
      <w:lvlJc w:val="left"/>
      <w:pPr>
        <w:ind w:left="0" w:firstLine="0"/>
      </w:pPr>
      <w:rPr>
        <w:rFonts w:ascii="Wingdings" w:eastAsia="Symbol" w:hAnsi="Wingdings" w:hint="default"/>
        <w:color w:val="000000"/>
        <w:w w:val="100"/>
        <w:sz w:val="20"/>
      </w:rPr>
    </w:lvl>
    <w:lvl w:ilvl="1" w:tplc="060A16C2">
      <w:start w:val="1"/>
      <w:numFmt w:val="decimal"/>
      <w:lvlText w:val="%2."/>
      <w:lvlJc w:val="left"/>
      <w:pPr>
        <w:tabs>
          <w:tab w:val="num" w:pos="1440"/>
        </w:tabs>
        <w:ind w:left="1440" w:hanging="360"/>
      </w:pPr>
    </w:lvl>
    <w:lvl w:ilvl="2" w:tplc="74508F70">
      <w:start w:val="1"/>
      <w:numFmt w:val="decimal"/>
      <w:lvlText w:val="%3."/>
      <w:lvlJc w:val="left"/>
      <w:pPr>
        <w:tabs>
          <w:tab w:val="num" w:pos="2160"/>
        </w:tabs>
        <w:ind w:left="2160" w:hanging="360"/>
      </w:pPr>
    </w:lvl>
    <w:lvl w:ilvl="3" w:tplc="4EA0C52E">
      <w:start w:val="1"/>
      <w:numFmt w:val="decimal"/>
      <w:lvlText w:val="%4."/>
      <w:lvlJc w:val="left"/>
      <w:pPr>
        <w:tabs>
          <w:tab w:val="num" w:pos="2880"/>
        </w:tabs>
        <w:ind w:left="2880" w:hanging="360"/>
      </w:pPr>
    </w:lvl>
    <w:lvl w:ilvl="4" w:tplc="110670D8">
      <w:start w:val="1"/>
      <w:numFmt w:val="decimal"/>
      <w:lvlText w:val="%5."/>
      <w:lvlJc w:val="left"/>
      <w:pPr>
        <w:tabs>
          <w:tab w:val="num" w:pos="3600"/>
        </w:tabs>
        <w:ind w:left="3600" w:hanging="360"/>
      </w:pPr>
    </w:lvl>
    <w:lvl w:ilvl="5" w:tplc="AA7CD0A6">
      <w:start w:val="1"/>
      <w:numFmt w:val="decimal"/>
      <w:lvlText w:val="%6."/>
      <w:lvlJc w:val="left"/>
      <w:pPr>
        <w:tabs>
          <w:tab w:val="num" w:pos="4320"/>
        </w:tabs>
        <w:ind w:left="4320" w:hanging="360"/>
      </w:pPr>
    </w:lvl>
    <w:lvl w:ilvl="6" w:tplc="FB966D4A">
      <w:start w:val="1"/>
      <w:numFmt w:val="decimal"/>
      <w:lvlText w:val="%7."/>
      <w:lvlJc w:val="left"/>
      <w:pPr>
        <w:tabs>
          <w:tab w:val="num" w:pos="5040"/>
        </w:tabs>
        <w:ind w:left="5040" w:hanging="360"/>
      </w:pPr>
    </w:lvl>
    <w:lvl w:ilvl="7" w:tplc="47ACF0E4">
      <w:start w:val="1"/>
      <w:numFmt w:val="decimal"/>
      <w:lvlText w:val="%8."/>
      <w:lvlJc w:val="left"/>
      <w:pPr>
        <w:tabs>
          <w:tab w:val="num" w:pos="5760"/>
        </w:tabs>
        <w:ind w:left="5760" w:hanging="360"/>
      </w:pPr>
    </w:lvl>
    <w:lvl w:ilvl="8" w:tplc="1DF23AE4">
      <w:start w:val="1"/>
      <w:numFmt w:val="decimal"/>
      <w:lvlText w:val="%9."/>
      <w:lvlJc w:val="left"/>
      <w:pPr>
        <w:tabs>
          <w:tab w:val="num" w:pos="6480"/>
        </w:tabs>
        <w:ind w:left="6480" w:hanging="360"/>
      </w:pPr>
    </w:lvl>
  </w:abstractNum>
  <w:abstractNum w:abstractNumId="11" w15:restartNumberingAfterBreak="0">
    <w:nsid w:val="207605F1"/>
    <w:multiLevelType w:val="hybridMultilevel"/>
    <w:tmpl w:val="7ACC6092"/>
    <w:lvl w:ilvl="0" w:tplc="CCDA431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28E6335"/>
    <w:multiLevelType w:val="hybridMultilevel"/>
    <w:tmpl w:val="4D3A1D46"/>
    <w:lvl w:ilvl="0" w:tplc="797AE258">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2ED1471"/>
    <w:multiLevelType w:val="hybridMultilevel"/>
    <w:tmpl w:val="F412D7F6"/>
    <w:lvl w:ilvl="0" w:tplc="797AE258">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47566BE"/>
    <w:multiLevelType w:val="hybridMultilevel"/>
    <w:tmpl w:val="8AFED56E"/>
    <w:lvl w:ilvl="0" w:tplc="797AE258">
      <w:numFmt w:val="bullet"/>
      <w:lvlText w:val="•"/>
      <w:lvlJc w:val="left"/>
      <w:pPr>
        <w:tabs>
          <w:tab w:val="num" w:pos="720"/>
        </w:tabs>
        <w:ind w:left="720" w:hanging="360"/>
      </w:pPr>
      <w:rPr>
        <w:rFonts w:ascii="Times New Roman" w:eastAsia="SimSun" w:hAnsi="Times New Roman" w:cs="Times New Roman" w:hint="default"/>
      </w:rPr>
    </w:lvl>
    <w:lvl w:ilvl="1" w:tplc="821E1ACE">
      <w:start w:val="5"/>
      <w:numFmt w:val="bullet"/>
      <w:lvlText w:val="-"/>
      <w:lvlJc w:val="left"/>
      <w:pPr>
        <w:ind w:left="1160" w:hanging="360"/>
      </w:pPr>
      <w:rPr>
        <w:rFonts w:ascii="Times New Roman" w:eastAsia="SimSu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79069FC"/>
    <w:multiLevelType w:val="hybridMultilevel"/>
    <w:tmpl w:val="4CC8FDF0"/>
    <w:lvl w:ilvl="0" w:tplc="CCDA431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7970737"/>
    <w:multiLevelType w:val="hybridMultilevel"/>
    <w:tmpl w:val="51860132"/>
    <w:lvl w:ilvl="0" w:tplc="CCDA4310">
      <w:start w:val="1"/>
      <w:numFmt w:val="bullet"/>
      <w:lvlText w:val=""/>
      <w:lvlJc w:val="left"/>
      <w:pPr>
        <w:ind w:left="0" w:firstLine="0"/>
      </w:pPr>
      <w:rPr>
        <w:rFonts w:ascii="Wingdings" w:hAnsi="Wingdings" w:hint="default"/>
        <w:color w:val="000000"/>
        <w:w w:val="100"/>
        <w:sz w:val="20"/>
      </w:rPr>
    </w:lvl>
    <w:lvl w:ilvl="1" w:tplc="969A2EB8">
      <w:start w:val="1"/>
      <w:numFmt w:val="decimal"/>
      <w:lvlText w:val="%2."/>
      <w:lvlJc w:val="left"/>
      <w:pPr>
        <w:tabs>
          <w:tab w:val="num" w:pos="1440"/>
        </w:tabs>
        <w:ind w:left="1440" w:hanging="360"/>
      </w:pPr>
    </w:lvl>
    <w:lvl w:ilvl="2" w:tplc="C9FC6006">
      <w:start w:val="1"/>
      <w:numFmt w:val="decimal"/>
      <w:lvlText w:val="%3."/>
      <w:lvlJc w:val="left"/>
      <w:pPr>
        <w:tabs>
          <w:tab w:val="num" w:pos="2160"/>
        </w:tabs>
        <w:ind w:left="2160" w:hanging="360"/>
      </w:pPr>
    </w:lvl>
    <w:lvl w:ilvl="3" w:tplc="34D8AB2E">
      <w:start w:val="1"/>
      <w:numFmt w:val="decimal"/>
      <w:lvlText w:val="%4."/>
      <w:lvlJc w:val="left"/>
      <w:pPr>
        <w:tabs>
          <w:tab w:val="num" w:pos="2880"/>
        </w:tabs>
        <w:ind w:left="2880" w:hanging="360"/>
      </w:pPr>
    </w:lvl>
    <w:lvl w:ilvl="4" w:tplc="AE487902">
      <w:start w:val="1"/>
      <w:numFmt w:val="decimal"/>
      <w:lvlText w:val="%5."/>
      <w:lvlJc w:val="left"/>
      <w:pPr>
        <w:tabs>
          <w:tab w:val="num" w:pos="3600"/>
        </w:tabs>
        <w:ind w:left="3600" w:hanging="360"/>
      </w:pPr>
    </w:lvl>
    <w:lvl w:ilvl="5" w:tplc="C2782AA4">
      <w:start w:val="1"/>
      <w:numFmt w:val="decimal"/>
      <w:lvlText w:val="%6."/>
      <w:lvlJc w:val="left"/>
      <w:pPr>
        <w:tabs>
          <w:tab w:val="num" w:pos="4320"/>
        </w:tabs>
        <w:ind w:left="4320" w:hanging="360"/>
      </w:pPr>
    </w:lvl>
    <w:lvl w:ilvl="6" w:tplc="265E4F26">
      <w:start w:val="1"/>
      <w:numFmt w:val="decimal"/>
      <w:lvlText w:val="%7."/>
      <w:lvlJc w:val="left"/>
      <w:pPr>
        <w:tabs>
          <w:tab w:val="num" w:pos="5040"/>
        </w:tabs>
        <w:ind w:left="5040" w:hanging="360"/>
      </w:pPr>
    </w:lvl>
    <w:lvl w:ilvl="7" w:tplc="E1B20D8E">
      <w:start w:val="1"/>
      <w:numFmt w:val="decimal"/>
      <w:lvlText w:val="%8."/>
      <w:lvlJc w:val="left"/>
      <w:pPr>
        <w:tabs>
          <w:tab w:val="num" w:pos="5760"/>
        </w:tabs>
        <w:ind w:left="5760" w:hanging="360"/>
      </w:pPr>
    </w:lvl>
    <w:lvl w:ilvl="8" w:tplc="42286D5C">
      <w:start w:val="1"/>
      <w:numFmt w:val="decimal"/>
      <w:lvlText w:val="%9."/>
      <w:lvlJc w:val="left"/>
      <w:pPr>
        <w:tabs>
          <w:tab w:val="num" w:pos="6480"/>
        </w:tabs>
        <w:ind w:left="6480" w:hanging="360"/>
      </w:pPr>
    </w:lvl>
  </w:abstractNum>
  <w:abstractNum w:abstractNumId="17" w15:restartNumberingAfterBreak="0">
    <w:nsid w:val="28661E08"/>
    <w:multiLevelType w:val="hybridMultilevel"/>
    <w:tmpl w:val="9F24B844"/>
    <w:lvl w:ilvl="0" w:tplc="CCDA431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9753ABC"/>
    <w:multiLevelType w:val="hybridMultilevel"/>
    <w:tmpl w:val="029C5E86"/>
    <w:lvl w:ilvl="0" w:tplc="CCDA431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
      <w:lvlJc w:val="left"/>
      <w:pPr>
        <w:ind w:left="840" w:hanging="400"/>
      </w:pPr>
      <w:rPr>
        <w:rFonts w:ascii="Wingdings" w:hAnsi="Wingdings" w:hint="default"/>
      </w:rPr>
    </w:lvl>
    <w:lvl w:ilvl="2" w:tplc="04090005" w:tentative="1">
      <w:start w:val="1"/>
      <w:numFmt w:val="bullet"/>
      <w:lvlText w:val=""/>
      <w:lvlJc w:val="left"/>
      <w:pPr>
        <w:ind w:left="1240" w:hanging="400"/>
      </w:pPr>
      <w:rPr>
        <w:rFonts w:ascii="Wingdings" w:hAnsi="Wingdings" w:hint="default"/>
      </w:rPr>
    </w:lvl>
    <w:lvl w:ilvl="3" w:tplc="04090001" w:tentative="1">
      <w:start w:val="1"/>
      <w:numFmt w:val="bullet"/>
      <w:lvlText w:val=""/>
      <w:lvlJc w:val="left"/>
      <w:pPr>
        <w:ind w:left="1640" w:hanging="400"/>
      </w:pPr>
      <w:rPr>
        <w:rFonts w:ascii="Wingdings" w:hAnsi="Wingdings" w:hint="default"/>
      </w:rPr>
    </w:lvl>
    <w:lvl w:ilvl="4" w:tplc="04090003" w:tentative="1">
      <w:start w:val="1"/>
      <w:numFmt w:val="bullet"/>
      <w:lvlText w:val=""/>
      <w:lvlJc w:val="left"/>
      <w:pPr>
        <w:ind w:left="2040" w:hanging="400"/>
      </w:pPr>
      <w:rPr>
        <w:rFonts w:ascii="Wingdings" w:hAnsi="Wingdings" w:hint="default"/>
      </w:rPr>
    </w:lvl>
    <w:lvl w:ilvl="5" w:tplc="04090005" w:tentative="1">
      <w:start w:val="1"/>
      <w:numFmt w:val="bullet"/>
      <w:lvlText w:val=""/>
      <w:lvlJc w:val="left"/>
      <w:pPr>
        <w:ind w:left="2440" w:hanging="400"/>
      </w:pPr>
      <w:rPr>
        <w:rFonts w:ascii="Wingdings" w:hAnsi="Wingdings" w:hint="default"/>
      </w:rPr>
    </w:lvl>
    <w:lvl w:ilvl="6" w:tplc="04090001" w:tentative="1">
      <w:start w:val="1"/>
      <w:numFmt w:val="bullet"/>
      <w:lvlText w:val=""/>
      <w:lvlJc w:val="left"/>
      <w:pPr>
        <w:ind w:left="2840" w:hanging="400"/>
      </w:pPr>
      <w:rPr>
        <w:rFonts w:ascii="Wingdings" w:hAnsi="Wingdings" w:hint="default"/>
      </w:rPr>
    </w:lvl>
    <w:lvl w:ilvl="7" w:tplc="04090003" w:tentative="1">
      <w:start w:val="1"/>
      <w:numFmt w:val="bullet"/>
      <w:lvlText w:val=""/>
      <w:lvlJc w:val="left"/>
      <w:pPr>
        <w:ind w:left="3240" w:hanging="400"/>
      </w:pPr>
      <w:rPr>
        <w:rFonts w:ascii="Wingdings" w:hAnsi="Wingdings" w:hint="default"/>
      </w:rPr>
    </w:lvl>
    <w:lvl w:ilvl="8" w:tplc="04090005" w:tentative="1">
      <w:start w:val="1"/>
      <w:numFmt w:val="bullet"/>
      <w:lvlText w:val=""/>
      <w:lvlJc w:val="left"/>
      <w:pPr>
        <w:ind w:left="3640" w:hanging="400"/>
      </w:pPr>
      <w:rPr>
        <w:rFonts w:ascii="Wingdings" w:hAnsi="Wingdings" w:hint="default"/>
      </w:rPr>
    </w:lvl>
  </w:abstractNum>
  <w:abstractNum w:abstractNumId="19" w15:restartNumberingAfterBreak="0">
    <w:nsid w:val="2B82555E"/>
    <w:multiLevelType w:val="hybridMultilevel"/>
    <w:tmpl w:val="A596EB40"/>
    <w:lvl w:ilvl="0" w:tplc="797AE258">
      <w:numFmt w:val="bullet"/>
      <w:lvlText w:val="•"/>
      <w:lvlJc w:val="left"/>
      <w:pPr>
        <w:ind w:left="460" w:hanging="360"/>
      </w:pPr>
      <w:rPr>
        <w:rFonts w:ascii="Times New Roman" w:eastAsia="SimSun" w:hAnsi="Times New Roman" w:cs="Times New Roman" w:hint="default"/>
      </w:rPr>
    </w:lvl>
    <w:lvl w:ilvl="1" w:tplc="9432E370">
      <w:start w:val="4"/>
      <w:numFmt w:val="bullet"/>
      <w:lvlText w:val="-"/>
      <w:lvlJc w:val="left"/>
      <w:pPr>
        <w:ind w:left="1160" w:hanging="360"/>
      </w:pPr>
      <w:rPr>
        <w:rFonts w:ascii="Times New Roman" w:eastAsia="SimSu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65A4950"/>
    <w:multiLevelType w:val="hybridMultilevel"/>
    <w:tmpl w:val="6BE23EC8"/>
    <w:lvl w:ilvl="0" w:tplc="CCDA431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DB704F"/>
    <w:multiLevelType w:val="hybridMultilevel"/>
    <w:tmpl w:val="91DE5A6C"/>
    <w:lvl w:ilvl="0" w:tplc="CCDA4310">
      <w:start w:val="1"/>
      <w:numFmt w:val="bullet"/>
      <w:lvlText w:val=""/>
      <w:lvlJc w:val="left"/>
      <w:pPr>
        <w:ind w:left="800" w:hanging="400"/>
      </w:pPr>
      <w:rPr>
        <w:rFonts w:ascii="Wingdings" w:hAnsi="Wingdings" w:hint="default"/>
        <w:color w:val="000000"/>
        <w:w w:val="100"/>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51C1485"/>
    <w:multiLevelType w:val="hybridMultilevel"/>
    <w:tmpl w:val="ECDEA7E8"/>
    <w:lvl w:ilvl="0" w:tplc="04090001">
      <w:start w:val="1"/>
      <w:numFmt w:val="bullet"/>
      <w:lvlText w:val=""/>
      <w:lvlJc w:val="left"/>
      <w:pPr>
        <w:ind w:left="1133" w:hanging="400"/>
      </w:pPr>
      <w:rPr>
        <w:rFonts w:ascii="Wingdings" w:hAnsi="Wingdings" w:hint="default"/>
      </w:rPr>
    </w:lvl>
    <w:lvl w:ilvl="1" w:tplc="04090003" w:tentative="1">
      <w:start w:val="1"/>
      <w:numFmt w:val="bullet"/>
      <w:lvlText w:val=""/>
      <w:lvlJc w:val="left"/>
      <w:pPr>
        <w:ind w:left="1533" w:hanging="400"/>
      </w:pPr>
      <w:rPr>
        <w:rFonts w:ascii="Wingdings" w:hAnsi="Wingdings" w:hint="default"/>
      </w:rPr>
    </w:lvl>
    <w:lvl w:ilvl="2" w:tplc="04090005" w:tentative="1">
      <w:start w:val="1"/>
      <w:numFmt w:val="bullet"/>
      <w:lvlText w:val=""/>
      <w:lvlJc w:val="left"/>
      <w:pPr>
        <w:ind w:left="1933" w:hanging="400"/>
      </w:pPr>
      <w:rPr>
        <w:rFonts w:ascii="Wingdings" w:hAnsi="Wingdings" w:hint="default"/>
      </w:rPr>
    </w:lvl>
    <w:lvl w:ilvl="3" w:tplc="04090001" w:tentative="1">
      <w:start w:val="1"/>
      <w:numFmt w:val="bullet"/>
      <w:lvlText w:val=""/>
      <w:lvlJc w:val="left"/>
      <w:pPr>
        <w:ind w:left="2333" w:hanging="400"/>
      </w:pPr>
      <w:rPr>
        <w:rFonts w:ascii="Wingdings" w:hAnsi="Wingdings" w:hint="default"/>
      </w:rPr>
    </w:lvl>
    <w:lvl w:ilvl="4" w:tplc="04090003" w:tentative="1">
      <w:start w:val="1"/>
      <w:numFmt w:val="bullet"/>
      <w:lvlText w:val=""/>
      <w:lvlJc w:val="left"/>
      <w:pPr>
        <w:ind w:left="2733" w:hanging="400"/>
      </w:pPr>
      <w:rPr>
        <w:rFonts w:ascii="Wingdings" w:hAnsi="Wingdings" w:hint="default"/>
      </w:rPr>
    </w:lvl>
    <w:lvl w:ilvl="5" w:tplc="04090005" w:tentative="1">
      <w:start w:val="1"/>
      <w:numFmt w:val="bullet"/>
      <w:lvlText w:val=""/>
      <w:lvlJc w:val="left"/>
      <w:pPr>
        <w:ind w:left="3133" w:hanging="400"/>
      </w:pPr>
      <w:rPr>
        <w:rFonts w:ascii="Wingdings" w:hAnsi="Wingdings" w:hint="default"/>
      </w:rPr>
    </w:lvl>
    <w:lvl w:ilvl="6" w:tplc="04090001" w:tentative="1">
      <w:start w:val="1"/>
      <w:numFmt w:val="bullet"/>
      <w:lvlText w:val=""/>
      <w:lvlJc w:val="left"/>
      <w:pPr>
        <w:ind w:left="3533" w:hanging="400"/>
      </w:pPr>
      <w:rPr>
        <w:rFonts w:ascii="Wingdings" w:hAnsi="Wingdings" w:hint="default"/>
      </w:rPr>
    </w:lvl>
    <w:lvl w:ilvl="7" w:tplc="04090003" w:tentative="1">
      <w:start w:val="1"/>
      <w:numFmt w:val="bullet"/>
      <w:lvlText w:val=""/>
      <w:lvlJc w:val="left"/>
      <w:pPr>
        <w:ind w:left="3933" w:hanging="400"/>
      </w:pPr>
      <w:rPr>
        <w:rFonts w:ascii="Wingdings" w:hAnsi="Wingdings" w:hint="default"/>
      </w:rPr>
    </w:lvl>
    <w:lvl w:ilvl="8" w:tplc="04090005" w:tentative="1">
      <w:start w:val="1"/>
      <w:numFmt w:val="bullet"/>
      <w:lvlText w:val=""/>
      <w:lvlJc w:val="left"/>
      <w:pPr>
        <w:ind w:left="4333" w:hanging="400"/>
      </w:pPr>
      <w:rPr>
        <w:rFonts w:ascii="Wingdings" w:hAnsi="Wingdings" w:hint="default"/>
      </w:rPr>
    </w:lvl>
  </w:abstractNum>
  <w:abstractNum w:abstractNumId="23" w15:restartNumberingAfterBreak="0">
    <w:nsid w:val="4909146B"/>
    <w:multiLevelType w:val="hybridMultilevel"/>
    <w:tmpl w:val="F5A0C3A0"/>
    <w:lvl w:ilvl="0" w:tplc="4CBE8488">
      <w:start w:val="1"/>
      <w:numFmt w:val="bullet"/>
      <w:suff w:val="space"/>
      <w:lvlText w:val=""/>
      <w:lvlJc w:val="left"/>
      <w:pPr>
        <w:ind w:left="0" w:firstLine="0"/>
      </w:pPr>
      <w:rPr>
        <w:rFonts w:ascii="Wingdings" w:eastAsia="Symbol" w:hAnsi="Wingdings" w:hint="default"/>
        <w:color w:val="000000"/>
        <w:w w:val="100"/>
        <w:sz w:val="20"/>
      </w:rPr>
    </w:lvl>
    <w:lvl w:ilvl="1" w:tplc="F8100E9C">
      <w:start w:val="1"/>
      <w:numFmt w:val="decimal"/>
      <w:lvlText w:val="%2."/>
      <w:lvlJc w:val="left"/>
      <w:pPr>
        <w:tabs>
          <w:tab w:val="num" w:pos="1440"/>
        </w:tabs>
        <w:ind w:left="1440" w:hanging="360"/>
      </w:pPr>
    </w:lvl>
    <w:lvl w:ilvl="2" w:tplc="DC266140">
      <w:start w:val="1"/>
      <w:numFmt w:val="decimal"/>
      <w:lvlText w:val="%3."/>
      <w:lvlJc w:val="left"/>
      <w:pPr>
        <w:tabs>
          <w:tab w:val="num" w:pos="2160"/>
        </w:tabs>
        <w:ind w:left="2160" w:hanging="360"/>
      </w:pPr>
    </w:lvl>
    <w:lvl w:ilvl="3" w:tplc="308614BA">
      <w:start w:val="1"/>
      <w:numFmt w:val="decimal"/>
      <w:lvlText w:val="%4."/>
      <w:lvlJc w:val="left"/>
      <w:pPr>
        <w:tabs>
          <w:tab w:val="num" w:pos="2880"/>
        </w:tabs>
        <w:ind w:left="2880" w:hanging="360"/>
      </w:pPr>
    </w:lvl>
    <w:lvl w:ilvl="4" w:tplc="768A1EA0">
      <w:start w:val="1"/>
      <w:numFmt w:val="decimal"/>
      <w:lvlText w:val="%5."/>
      <w:lvlJc w:val="left"/>
      <w:pPr>
        <w:tabs>
          <w:tab w:val="num" w:pos="3600"/>
        </w:tabs>
        <w:ind w:left="3600" w:hanging="360"/>
      </w:pPr>
    </w:lvl>
    <w:lvl w:ilvl="5" w:tplc="4E5CAA40">
      <w:start w:val="1"/>
      <w:numFmt w:val="decimal"/>
      <w:lvlText w:val="%6."/>
      <w:lvlJc w:val="left"/>
      <w:pPr>
        <w:tabs>
          <w:tab w:val="num" w:pos="4320"/>
        </w:tabs>
        <w:ind w:left="4320" w:hanging="360"/>
      </w:pPr>
    </w:lvl>
    <w:lvl w:ilvl="6" w:tplc="D6BA5714">
      <w:start w:val="1"/>
      <w:numFmt w:val="decimal"/>
      <w:lvlText w:val="%7."/>
      <w:lvlJc w:val="left"/>
      <w:pPr>
        <w:tabs>
          <w:tab w:val="num" w:pos="5040"/>
        </w:tabs>
        <w:ind w:left="5040" w:hanging="360"/>
      </w:pPr>
    </w:lvl>
    <w:lvl w:ilvl="7" w:tplc="2D769660">
      <w:start w:val="1"/>
      <w:numFmt w:val="decimal"/>
      <w:lvlText w:val="%8."/>
      <w:lvlJc w:val="left"/>
      <w:pPr>
        <w:tabs>
          <w:tab w:val="num" w:pos="5760"/>
        </w:tabs>
        <w:ind w:left="5760" w:hanging="360"/>
      </w:pPr>
    </w:lvl>
    <w:lvl w:ilvl="8" w:tplc="49E8B750">
      <w:start w:val="1"/>
      <w:numFmt w:val="decimal"/>
      <w:lvlText w:val="%9."/>
      <w:lvlJc w:val="left"/>
      <w:pPr>
        <w:tabs>
          <w:tab w:val="num" w:pos="6480"/>
        </w:tabs>
        <w:ind w:left="6480" w:hanging="360"/>
      </w:pPr>
    </w:lvl>
  </w:abstractNum>
  <w:abstractNum w:abstractNumId="24" w15:restartNumberingAfterBreak="0">
    <w:nsid w:val="51711D30"/>
    <w:multiLevelType w:val="hybridMultilevel"/>
    <w:tmpl w:val="08669B78"/>
    <w:lvl w:ilvl="0" w:tplc="CCDA431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2777093"/>
    <w:multiLevelType w:val="hybridMultilevel"/>
    <w:tmpl w:val="8CFC1E0A"/>
    <w:lvl w:ilvl="0" w:tplc="797AE258">
      <w:numFmt w:val="bullet"/>
      <w:lvlText w:val="•"/>
      <w:lvlJc w:val="left"/>
      <w:pPr>
        <w:ind w:left="460" w:hanging="360"/>
      </w:pPr>
      <w:rPr>
        <w:rFonts w:ascii="Times New Roman" w:eastAsia="SimSun" w:hAnsi="Times New Roman" w:cs="Times New Roman" w:hint="default"/>
      </w:rPr>
    </w:lvl>
    <w:lvl w:ilvl="1" w:tplc="282CA91E">
      <w:numFmt w:val="bullet"/>
      <w:lvlText w:val="-"/>
      <w:lvlJc w:val="left"/>
      <w:pPr>
        <w:ind w:left="860" w:hanging="360"/>
      </w:pPr>
      <w:rPr>
        <w:rFonts w:ascii="Times New Roman" w:eastAsia="SimSun" w:hAnsi="Times New Roman" w:cs="Times New Roman" w:hint="default"/>
      </w:rPr>
    </w:lvl>
    <w:lvl w:ilvl="2" w:tplc="603C4F9C">
      <w:start w:val="11"/>
      <w:numFmt w:val="bullet"/>
      <w:lvlText w:val=""/>
      <w:lvlJc w:val="left"/>
      <w:pPr>
        <w:ind w:left="1260" w:hanging="360"/>
      </w:pPr>
      <w:rPr>
        <w:rFonts w:ascii="Wingdings" w:eastAsia="Malgun Gothic" w:hAnsi="Wingdings" w:cs="Times New Roman" w:hint="default"/>
      </w:rPr>
    </w:lvl>
    <w:lvl w:ilvl="3" w:tplc="E8300B3E">
      <w:start w:val="11"/>
      <w:numFmt w:val="bullet"/>
      <w:lvlText w:val="※"/>
      <w:lvlJc w:val="left"/>
      <w:pPr>
        <w:ind w:left="1660" w:hanging="360"/>
      </w:pPr>
      <w:rPr>
        <w:rFonts w:ascii="Batang" w:eastAsia="Batang" w:hAnsi="Batang" w:cs="Batang" w:hint="eastAsia"/>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6" w15:restartNumberingAfterBreak="0">
    <w:nsid w:val="5792326E"/>
    <w:multiLevelType w:val="hybridMultilevel"/>
    <w:tmpl w:val="EB26D742"/>
    <w:lvl w:ilvl="0" w:tplc="0C090001">
      <w:start w:val="1"/>
      <w:numFmt w:val="bullet"/>
      <w:lvlText w:val=""/>
      <w:lvlJc w:val="left"/>
      <w:pPr>
        <w:ind w:left="760" w:hanging="400"/>
      </w:pPr>
      <w:rPr>
        <w:rFonts w:ascii="Symbol" w:hAnsi="Symbol" w:hint="default"/>
      </w:rPr>
    </w:lvl>
    <w:lvl w:ilvl="1" w:tplc="04090003" w:tentative="1">
      <w:start w:val="1"/>
      <w:numFmt w:val="bullet"/>
      <w:lvlText w:val=""/>
      <w:lvlJc w:val="left"/>
      <w:pPr>
        <w:ind w:left="1160" w:hanging="400"/>
      </w:pPr>
      <w:rPr>
        <w:rFonts w:ascii="Wingdings" w:hAnsi="Wingdings" w:hint="default"/>
      </w:rPr>
    </w:lvl>
    <w:lvl w:ilvl="2" w:tplc="04090005">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7" w15:restartNumberingAfterBreak="0">
    <w:nsid w:val="58353093"/>
    <w:multiLevelType w:val="hybridMultilevel"/>
    <w:tmpl w:val="517EDD42"/>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A00EC614">
      <w:numFmt w:val="bullet"/>
      <w:lvlText w:val="-"/>
      <w:lvlJc w:val="left"/>
      <w:pPr>
        <w:ind w:left="1560" w:hanging="360"/>
      </w:pPr>
      <w:rPr>
        <w:rFonts w:ascii="Times New Roman" w:eastAsia="Malgun Gothic" w:hAnsi="Times New Roman" w:cs="Times New Roman" w:hint="default"/>
      </w:rPr>
    </w:lvl>
    <w:lvl w:ilvl="3" w:tplc="C4DCD68C">
      <w:numFmt w:val="bullet"/>
      <w:lvlText w:val="※"/>
      <w:lvlJc w:val="left"/>
      <w:pPr>
        <w:ind w:left="1960" w:hanging="360"/>
      </w:pPr>
      <w:rPr>
        <w:rFonts w:ascii="Batang" w:eastAsia="Batang" w:hAnsi="Batang" w:cs="Batang" w:hint="eastAsia"/>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F8419C0"/>
    <w:multiLevelType w:val="hybridMultilevel"/>
    <w:tmpl w:val="258E2268"/>
    <w:lvl w:ilvl="0" w:tplc="60A86F60">
      <w:start w:val="1"/>
      <w:numFmt w:val="bullet"/>
      <w:suff w:val="space"/>
      <w:lvlText w:val=""/>
      <w:lvlJc w:val="left"/>
      <w:pPr>
        <w:ind w:left="0" w:firstLine="0"/>
      </w:pPr>
      <w:rPr>
        <w:rFonts w:ascii="Wingdings" w:eastAsia="Symbol" w:hAnsi="Wingdings" w:hint="default"/>
        <w:color w:val="000000"/>
        <w:w w:val="100"/>
        <w:sz w:val="20"/>
      </w:rPr>
    </w:lvl>
    <w:lvl w:ilvl="1" w:tplc="0EDEC1F4">
      <w:start w:val="1"/>
      <w:numFmt w:val="decimal"/>
      <w:lvlText w:val="%2."/>
      <w:lvlJc w:val="left"/>
      <w:pPr>
        <w:tabs>
          <w:tab w:val="num" w:pos="1440"/>
        </w:tabs>
        <w:ind w:left="1440" w:hanging="360"/>
      </w:pPr>
    </w:lvl>
    <w:lvl w:ilvl="2" w:tplc="53D0BA64">
      <w:start w:val="1"/>
      <w:numFmt w:val="decimal"/>
      <w:lvlText w:val="%3."/>
      <w:lvlJc w:val="left"/>
      <w:pPr>
        <w:tabs>
          <w:tab w:val="num" w:pos="2160"/>
        </w:tabs>
        <w:ind w:left="2160" w:hanging="360"/>
      </w:pPr>
    </w:lvl>
    <w:lvl w:ilvl="3" w:tplc="18280AE0">
      <w:start w:val="1"/>
      <w:numFmt w:val="decimal"/>
      <w:lvlText w:val="%4."/>
      <w:lvlJc w:val="left"/>
      <w:pPr>
        <w:tabs>
          <w:tab w:val="num" w:pos="2880"/>
        </w:tabs>
        <w:ind w:left="2880" w:hanging="360"/>
      </w:pPr>
    </w:lvl>
    <w:lvl w:ilvl="4" w:tplc="781A19A6">
      <w:start w:val="1"/>
      <w:numFmt w:val="decimal"/>
      <w:lvlText w:val="%5."/>
      <w:lvlJc w:val="left"/>
      <w:pPr>
        <w:tabs>
          <w:tab w:val="num" w:pos="3600"/>
        </w:tabs>
        <w:ind w:left="3600" w:hanging="360"/>
      </w:pPr>
    </w:lvl>
    <w:lvl w:ilvl="5" w:tplc="652804C6">
      <w:start w:val="1"/>
      <w:numFmt w:val="decimal"/>
      <w:lvlText w:val="%6."/>
      <w:lvlJc w:val="left"/>
      <w:pPr>
        <w:tabs>
          <w:tab w:val="num" w:pos="4320"/>
        </w:tabs>
        <w:ind w:left="4320" w:hanging="360"/>
      </w:pPr>
    </w:lvl>
    <w:lvl w:ilvl="6" w:tplc="847022DA">
      <w:start w:val="1"/>
      <w:numFmt w:val="decimal"/>
      <w:lvlText w:val="%7."/>
      <w:lvlJc w:val="left"/>
      <w:pPr>
        <w:tabs>
          <w:tab w:val="num" w:pos="5040"/>
        </w:tabs>
        <w:ind w:left="5040" w:hanging="360"/>
      </w:pPr>
    </w:lvl>
    <w:lvl w:ilvl="7" w:tplc="912CCD60">
      <w:start w:val="1"/>
      <w:numFmt w:val="decimal"/>
      <w:lvlText w:val="%8."/>
      <w:lvlJc w:val="left"/>
      <w:pPr>
        <w:tabs>
          <w:tab w:val="num" w:pos="5760"/>
        </w:tabs>
        <w:ind w:left="5760" w:hanging="360"/>
      </w:pPr>
    </w:lvl>
    <w:lvl w:ilvl="8" w:tplc="5E66CA5C">
      <w:start w:val="1"/>
      <w:numFmt w:val="decimal"/>
      <w:lvlText w:val="%9."/>
      <w:lvlJc w:val="left"/>
      <w:pPr>
        <w:tabs>
          <w:tab w:val="num" w:pos="6480"/>
        </w:tabs>
        <w:ind w:left="6480" w:hanging="360"/>
      </w:pPr>
    </w:lvl>
  </w:abstractNum>
  <w:abstractNum w:abstractNumId="29" w15:restartNumberingAfterBreak="0">
    <w:nsid w:val="658C0150"/>
    <w:multiLevelType w:val="hybridMultilevel"/>
    <w:tmpl w:val="26EC7FDE"/>
    <w:lvl w:ilvl="0" w:tplc="0C090001">
      <w:start w:val="1"/>
      <w:numFmt w:val="bullet"/>
      <w:lvlText w:val=""/>
      <w:lvlJc w:val="left"/>
      <w:pPr>
        <w:ind w:left="760" w:hanging="400"/>
      </w:pPr>
      <w:rPr>
        <w:rFonts w:ascii="Symbol" w:hAnsi="Symbol" w:hint="default"/>
      </w:rPr>
    </w:lvl>
    <w:lvl w:ilvl="1" w:tplc="04090003" w:tentative="1">
      <w:start w:val="1"/>
      <w:numFmt w:val="bullet"/>
      <w:lvlText w:val=""/>
      <w:lvlJc w:val="left"/>
      <w:pPr>
        <w:ind w:left="1160" w:hanging="400"/>
      </w:pPr>
      <w:rPr>
        <w:rFonts w:ascii="Wingdings" w:hAnsi="Wingdings" w:hint="default"/>
      </w:rPr>
    </w:lvl>
    <w:lvl w:ilvl="2" w:tplc="04090005">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30" w15:restartNumberingAfterBreak="0">
    <w:nsid w:val="6B9F0ACE"/>
    <w:multiLevelType w:val="hybridMultilevel"/>
    <w:tmpl w:val="5AA4DA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7611FD"/>
    <w:multiLevelType w:val="hybridMultilevel"/>
    <w:tmpl w:val="56F430CE"/>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6282270"/>
    <w:multiLevelType w:val="hybridMultilevel"/>
    <w:tmpl w:val="225A63BC"/>
    <w:lvl w:ilvl="0" w:tplc="CCDA4310">
      <w:start w:val="1"/>
      <w:numFmt w:val="bullet"/>
      <w:lvlText w:val=""/>
      <w:lvlJc w:val="left"/>
      <w:pPr>
        <w:ind w:left="1133" w:hanging="400"/>
      </w:pPr>
      <w:rPr>
        <w:rFonts w:ascii="Wingdings" w:hAnsi="Wingdings" w:hint="default"/>
      </w:rPr>
    </w:lvl>
    <w:lvl w:ilvl="1" w:tplc="04090003" w:tentative="1">
      <w:start w:val="1"/>
      <w:numFmt w:val="bullet"/>
      <w:lvlText w:val=""/>
      <w:lvlJc w:val="left"/>
      <w:pPr>
        <w:ind w:left="1533" w:hanging="400"/>
      </w:pPr>
      <w:rPr>
        <w:rFonts w:ascii="Wingdings" w:hAnsi="Wingdings" w:hint="default"/>
      </w:rPr>
    </w:lvl>
    <w:lvl w:ilvl="2" w:tplc="04090005" w:tentative="1">
      <w:start w:val="1"/>
      <w:numFmt w:val="bullet"/>
      <w:lvlText w:val=""/>
      <w:lvlJc w:val="left"/>
      <w:pPr>
        <w:ind w:left="1933" w:hanging="400"/>
      </w:pPr>
      <w:rPr>
        <w:rFonts w:ascii="Wingdings" w:hAnsi="Wingdings" w:hint="default"/>
      </w:rPr>
    </w:lvl>
    <w:lvl w:ilvl="3" w:tplc="04090001" w:tentative="1">
      <w:start w:val="1"/>
      <w:numFmt w:val="bullet"/>
      <w:lvlText w:val=""/>
      <w:lvlJc w:val="left"/>
      <w:pPr>
        <w:ind w:left="2333" w:hanging="400"/>
      </w:pPr>
      <w:rPr>
        <w:rFonts w:ascii="Wingdings" w:hAnsi="Wingdings" w:hint="default"/>
      </w:rPr>
    </w:lvl>
    <w:lvl w:ilvl="4" w:tplc="04090003" w:tentative="1">
      <w:start w:val="1"/>
      <w:numFmt w:val="bullet"/>
      <w:lvlText w:val=""/>
      <w:lvlJc w:val="left"/>
      <w:pPr>
        <w:ind w:left="2733" w:hanging="400"/>
      </w:pPr>
      <w:rPr>
        <w:rFonts w:ascii="Wingdings" w:hAnsi="Wingdings" w:hint="default"/>
      </w:rPr>
    </w:lvl>
    <w:lvl w:ilvl="5" w:tplc="04090005" w:tentative="1">
      <w:start w:val="1"/>
      <w:numFmt w:val="bullet"/>
      <w:lvlText w:val=""/>
      <w:lvlJc w:val="left"/>
      <w:pPr>
        <w:ind w:left="3133" w:hanging="400"/>
      </w:pPr>
      <w:rPr>
        <w:rFonts w:ascii="Wingdings" w:hAnsi="Wingdings" w:hint="default"/>
      </w:rPr>
    </w:lvl>
    <w:lvl w:ilvl="6" w:tplc="04090001" w:tentative="1">
      <w:start w:val="1"/>
      <w:numFmt w:val="bullet"/>
      <w:lvlText w:val=""/>
      <w:lvlJc w:val="left"/>
      <w:pPr>
        <w:ind w:left="3533" w:hanging="400"/>
      </w:pPr>
      <w:rPr>
        <w:rFonts w:ascii="Wingdings" w:hAnsi="Wingdings" w:hint="default"/>
      </w:rPr>
    </w:lvl>
    <w:lvl w:ilvl="7" w:tplc="04090003" w:tentative="1">
      <w:start w:val="1"/>
      <w:numFmt w:val="bullet"/>
      <w:lvlText w:val=""/>
      <w:lvlJc w:val="left"/>
      <w:pPr>
        <w:ind w:left="3933" w:hanging="400"/>
      </w:pPr>
      <w:rPr>
        <w:rFonts w:ascii="Wingdings" w:hAnsi="Wingdings" w:hint="default"/>
      </w:rPr>
    </w:lvl>
    <w:lvl w:ilvl="8" w:tplc="04090005" w:tentative="1">
      <w:start w:val="1"/>
      <w:numFmt w:val="bullet"/>
      <w:lvlText w:val=""/>
      <w:lvlJc w:val="left"/>
      <w:pPr>
        <w:ind w:left="4333" w:hanging="400"/>
      </w:pPr>
      <w:rPr>
        <w:rFonts w:ascii="Wingdings" w:hAnsi="Wingdings" w:hint="default"/>
      </w:rPr>
    </w:lvl>
  </w:abstractNum>
  <w:abstractNum w:abstractNumId="33" w15:restartNumberingAfterBreak="0">
    <w:nsid w:val="76BE3A28"/>
    <w:multiLevelType w:val="hybridMultilevel"/>
    <w:tmpl w:val="D4EA90B8"/>
    <w:lvl w:ilvl="0" w:tplc="CCDA4310">
      <w:start w:val="1"/>
      <w:numFmt w:val="bullet"/>
      <w:lvlText w:val=""/>
      <w:lvlJc w:val="left"/>
      <w:pPr>
        <w:ind w:left="0" w:firstLine="0"/>
      </w:pPr>
      <w:rPr>
        <w:rFonts w:ascii="Wingdings" w:hAnsi="Wingdings" w:hint="default"/>
        <w:color w:val="000000"/>
        <w:w w:val="100"/>
        <w:sz w:val="20"/>
      </w:rPr>
    </w:lvl>
    <w:lvl w:ilvl="1" w:tplc="641E5BA6">
      <w:start w:val="1"/>
      <w:numFmt w:val="decimal"/>
      <w:lvlText w:val="%2."/>
      <w:lvlJc w:val="left"/>
      <w:pPr>
        <w:tabs>
          <w:tab w:val="num" w:pos="1440"/>
        </w:tabs>
        <w:ind w:left="1440" w:hanging="360"/>
      </w:pPr>
    </w:lvl>
    <w:lvl w:ilvl="2" w:tplc="486CDBA2">
      <w:start w:val="1"/>
      <w:numFmt w:val="decimal"/>
      <w:lvlText w:val="%3."/>
      <w:lvlJc w:val="left"/>
      <w:pPr>
        <w:tabs>
          <w:tab w:val="num" w:pos="2160"/>
        </w:tabs>
        <w:ind w:left="2160" w:hanging="360"/>
      </w:pPr>
    </w:lvl>
    <w:lvl w:ilvl="3" w:tplc="5DB0B35A">
      <w:start w:val="1"/>
      <w:numFmt w:val="decimal"/>
      <w:lvlText w:val="%4."/>
      <w:lvlJc w:val="left"/>
      <w:pPr>
        <w:tabs>
          <w:tab w:val="num" w:pos="2880"/>
        </w:tabs>
        <w:ind w:left="2880" w:hanging="360"/>
      </w:pPr>
    </w:lvl>
    <w:lvl w:ilvl="4" w:tplc="1804B1E4">
      <w:start w:val="1"/>
      <w:numFmt w:val="decimal"/>
      <w:lvlText w:val="%5."/>
      <w:lvlJc w:val="left"/>
      <w:pPr>
        <w:tabs>
          <w:tab w:val="num" w:pos="3600"/>
        </w:tabs>
        <w:ind w:left="3600" w:hanging="360"/>
      </w:pPr>
    </w:lvl>
    <w:lvl w:ilvl="5" w:tplc="E9E82CEC">
      <w:start w:val="1"/>
      <w:numFmt w:val="decimal"/>
      <w:lvlText w:val="%6."/>
      <w:lvlJc w:val="left"/>
      <w:pPr>
        <w:tabs>
          <w:tab w:val="num" w:pos="4320"/>
        </w:tabs>
        <w:ind w:left="4320" w:hanging="360"/>
      </w:pPr>
    </w:lvl>
    <w:lvl w:ilvl="6" w:tplc="A9C0947A">
      <w:start w:val="1"/>
      <w:numFmt w:val="decimal"/>
      <w:lvlText w:val="%7."/>
      <w:lvlJc w:val="left"/>
      <w:pPr>
        <w:tabs>
          <w:tab w:val="num" w:pos="5040"/>
        </w:tabs>
        <w:ind w:left="5040" w:hanging="360"/>
      </w:pPr>
    </w:lvl>
    <w:lvl w:ilvl="7" w:tplc="A8101CB0">
      <w:start w:val="1"/>
      <w:numFmt w:val="decimal"/>
      <w:lvlText w:val="%8."/>
      <w:lvlJc w:val="left"/>
      <w:pPr>
        <w:tabs>
          <w:tab w:val="num" w:pos="5760"/>
        </w:tabs>
        <w:ind w:left="5760" w:hanging="360"/>
      </w:pPr>
    </w:lvl>
    <w:lvl w:ilvl="8" w:tplc="E452A4D2">
      <w:start w:val="1"/>
      <w:numFmt w:val="decimal"/>
      <w:lvlText w:val="%9."/>
      <w:lvlJc w:val="left"/>
      <w:pPr>
        <w:tabs>
          <w:tab w:val="num" w:pos="6480"/>
        </w:tabs>
        <w:ind w:left="6480" w:hanging="360"/>
      </w:pPr>
    </w:lvl>
  </w:abstractNum>
  <w:abstractNum w:abstractNumId="34" w15:restartNumberingAfterBreak="0">
    <w:nsid w:val="7BF67013"/>
    <w:multiLevelType w:val="hybridMultilevel"/>
    <w:tmpl w:val="A092AF86"/>
    <w:lvl w:ilvl="0" w:tplc="797AE258">
      <w:numFmt w:val="bullet"/>
      <w:lvlText w:val="•"/>
      <w:lvlJc w:val="left"/>
      <w:pPr>
        <w:ind w:left="459" w:hanging="360"/>
      </w:pPr>
      <w:rPr>
        <w:rFonts w:ascii="Times New Roman" w:eastAsia="SimSun" w:hAnsi="Times New Roman" w:cs="Times New Roman" w:hint="default"/>
      </w:rPr>
    </w:lvl>
    <w:lvl w:ilvl="1" w:tplc="0D06FC88">
      <w:start w:val="11"/>
      <w:numFmt w:val="bullet"/>
      <w:lvlText w:val="-"/>
      <w:lvlJc w:val="left"/>
      <w:pPr>
        <w:ind w:left="1159" w:hanging="360"/>
      </w:pPr>
      <w:rPr>
        <w:rFonts w:ascii="Times New Roman" w:eastAsia="Malgun Gothic" w:hAnsi="Times New Roman" w:cs="Times New Roman" w:hint="default"/>
      </w:rPr>
    </w:lvl>
    <w:lvl w:ilvl="2" w:tplc="04090005" w:tentative="1">
      <w:start w:val="1"/>
      <w:numFmt w:val="bullet"/>
      <w:lvlText w:val=""/>
      <w:lvlJc w:val="left"/>
      <w:pPr>
        <w:ind w:left="1599" w:hanging="400"/>
      </w:pPr>
      <w:rPr>
        <w:rFonts w:ascii="Wingdings" w:hAnsi="Wingdings" w:hint="default"/>
      </w:rPr>
    </w:lvl>
    <w:lvl w:ilvl="3" w:tplc="04090001" w:tentative="1">
      <w:start w:val="1"/>
      <w:numFmt w:val="bullet"/>
      <w:lvlText w:val=""/>
      <w:lvlJc w:val="left"/>
      <w:pPr>
        <w:ind w:left="1999" w:hanging="400"/>
      </w:pPr>
      <w:rPr>
        <w:rFonts w:ascii="Wingdings" w:hAnsi="Wingdings" w:hint="default"/>
      </w:rPr>
    </w:lvl>
    <w:lvl w:ilvl="4" w:tplc="04090003" w:tentative="1">
      <w:start w:val="1"/>
      <w:numFmt w:val="bullet"/>
      <w:lvlText w:val=""/>
      <w:lvlJc w:val="left"/>
      <w:pPr>
        <w:ind w:left="2399" w:hanging="400"/>
      </w:pPr>
      <w:rPr>
        <w:rFonts w:ascii="Wingdings" w:hAnsi="Wingdings" w:hint="default"/>
      </w:rPr>
    </w:lvl>
    <w:lvl w:ilvl="5" w:tplc="04090005" w:tentative="1">
      <w:start w:val="1"/>
      <w:numFmt w:val="bullet"/>
      <w:lvlText w:val=""/>
      <w:lvlJc w:val="left"/>
      <w:pPr>
        <w:ind w:left="2799" w:hanging="400"/>
      </w:pPr>
      <w:rPr>
        <w:rFonts w:ascii="Wingdings" w:hAnsi="Wingdings" w:hint="default"/>
      </w:rPr>
    </w:lvl>
    <w:lvl w:ilvl="6" w:tplc="04090001" w:tentative="1">
      <w:start w:val="1"/>
      <w:numFmt w:val="bullet"/>
      <w:lvlText w:val=""/>
      <w:lvlJc w:val="left"/>
      <w:pPr>
        <w:ind w:left="3199" w:hanging="400"/>
      </w:pPr>
      <w:rPr>
        <w:rFonts w:ascii="Wingdings" w:hAnsi="Wingdings" w:hint="default"/>
      </w:rPr>
    </w:lvl>
    <w:lvl w:ilvl="7" w:tplc="04090003" w:tentative="1">
      <w:start w:val="1"/>
      <w:numFmt w:val="bullet"/>
      <w:lvlText w:val=""/>
      <w:lvlJc w:val="left"/>
      <w:pPr>
        <w:ind w:left="3599" w:hanging="400"/>
      </w:pPr>
      <w:rPr>
        <w:rFonts w:ascii="Wingdings" w:hAnsi="Wingdings" w:hint="default"/>
      </w:rPr>
    </w:lvl>
    <w:lvl w:ilvl="8" w:tplc="04090005" w:tentative="1">
      <w:start w:val="1"/>
      <w:numFmt w:val="bullet"/>
      <w:lvlText w:val=""/>
      <w:lvlJc w:val="left"/>
      <w:pPr>
        <w:ind w:left="3999" w:hanging="400"/>
      </w:pPr>
      <w:rPr>
        <w:rFonts w:ascii="Wingdings" w:hAnsi="Wingdings" w:hint="default"/>
      </w:rPr>
    </w:lvl>
  </w:abstractNum>
  <w:abstractNum w:abstractNumId="35" w15:restartNumberingAfterBreak="0">
    <w:nsid w:val="7FE54480"/>
    <w:multiLevelType w:val="hybridMultilevel"/>
    <w:tmpl w:val="C68A52F8"/>
    <w:lvl w:ilvl="0" w:tplc="797AE258">
      <w:numFmt w:val="bullet"/>
      <w:lvlText w:val="•"/>
      <w:lvlJc w:val="left"/>
      <w:pPr>
        <w:ind w:left="783" w:hanging="450"/>
      </w:pPr>
      <w:rPr>
        <w:rFonts w:ascii="Times New Roman" w:eastAsia="SimSun" w:hAnsi="Times New Roman" w:cs="Times New Roman" w:hint="default"/>
      </w:rPr>
    </w:lvl>
    <w:lvl w:ilvl="1" w:tplc="04090003" w:tentative="1">
      <w:start w:val="1"/>
      <w:numFmt w:val="bullet"/>
      <w:lvlText w:val=""/>
      <w:lvlJc w:val="left"/>
      <w:pPr>
        <w:ind w:left="1133" w:hanging="400"/>
      </w:pPr>
      <w:rPr>
        <w:rFonts w:ascii="Wingdings" w:hAnsi="Wingdings" w:hint="default"/>
      </w:rPr>
    </w:lvl>
    <w:lvl w:ilvl="2" w:tplc="04090005" w:tentative="1">
      <w:start w:val="1"/>
      <w:numFmt w:val="bullet"/>
      <w:lvlText w:val=""/>
      <w:lvlJc w:val="left"/>
      <w:pPr>
        <w:ind w:left="1533" w:hanging="400"/>
      </w:pPr>
      <w:rPr>
        <w:rFonts w:ascii="Wingdings" w:hAnsi="Wingdings" w:hint="default"/>
      </w:rPr>
    </w:lvl>
    <w:lvl w:ilvl="3" w:tplc="04090001" w:tentative="1">
      <w:start w:val="1"/>
      <w:numFmt w:val="bullet"/>
      <w:lvlText w:val=""/>
      <w:lvlJc w:val="left"/>
      <w:pPr>
        <w:ind w:left="1933" w:hanging="400"/>
      </w:pPr>
      <w:rPr>
        <w:rFonts w:ascii="Wingdings" w:hAnsi="Wingdings" w:hint="default"/>
      </w:rPr>
    </w:lvl>
    <w:lvl w:ilvl="4" w:tplc="04090003" w:tentative="1">
      <w:start w:val="1"/>
      <w:numFmt w:val="bullet"/>
      <w:lvlText w:val=""/>
      <w:lvlJc w:val="left"/>
      <w:pPr>
        <w:ind w:left="2333" w:hanging="400"/>
      </w:pPr>
      <w:rPr>
        <w:rFonts w:ascii="Wingdings" w:hAnsi="Wingdings" w:hint="default"/>
      </w:rPr>
    </w:lvl>
    <w:lvl w:ilvl="5" w:tplc="04090005" w:tentative="1">
      <w:start w:val="1"/>
      <w:numFmt w:val="bullet"/>
      <w:lvlText w:val=""/>
      <w:lvlJc w:val="left"/>
      <w:pPr>
        <w:ind w:left="2733" w:hanging="400"/>
      </w:pPr>
      <w:rPr>
        <w:rFonts w:ascii="Wingdings" w:hAnsi="Wingdings" w:hint="default"/>
      </w:rPr>
    </w:lvl>
    <w:lvl w:ilvl="6" w:tplc="04090001" w:tentative="1">
      <w:start w:val="1"/>
      <w:numFmt w:val="bullet"/>
      <w:lvlText w:val=""/>
      <w:lvlJc w:val="left"/>
      <w:pPr>
        <w:ind w:left="3133" w:hanging="400"/>
      </w:pPr>
      <w:rPr>
        <w:rFonts w:ascii="Wingdings" w:hAnsi="Wingdings" w:hint="default"/>
      </w:rPr>
    </w:lvl>
    <w:lvl w:ilvl="7" w:tplc="04090003" w:tentative="1">
      <w:start w:val="1"/>
      <w:numFmt w:val="bullet"/>
      <w:lvlText w:val=""/>
      <w:lvlJc w:val="left"/>
      <w:pPr>
        <w:ind w:left="3533" w:hanging="400"/>
      </w:pPr>
      <w:rPr>
        <w:rFonts w:ascii="Wingdings" w:hAnsi="Wingdings" w:hint="default"/>
      </w:rPr>
    </w:lvl>
    <w:lvl w:ilvl="8" w:tplc="04090005" w:tentative="1">
      <w:start w:val="1"/>
      <w:numFmt w:val="bullet"/>
      <w:lvlText w:val=""/>
      <w:lvlJc w:val="left"/>
      <w:pPr>
        <w:ind w:left="3933" w:hanging="400"/>
      </w:pPr>
      <w:rPr>
        <w:rFonts w:ascii="Wingdings" w:hAnsi="Wingdings" w:hint="default"/>
      </w:rPr>
    </w:lvl>
  </w:abstractNum>
  <w:num w:numId="1">
    <w:abstractNumId w:val="30"/>
  </w:num>
  <w:num w:numId="2">
    <w:abstractNumId w:val="7"/>
  </w:num>
  <w:num w:numId="3">
    <w:abstractNumId w:val="6"/>
  </w:num>
  <w:num w:numId="4">
    <w:abstractNumId w:val="8"/>
  </w:num>
  <w:num w:numId="5">
    <w:abstractNumId w:val="17"/>
  </w:num>
  <w:num w:numId="6">
    <w:abstractNumId w:val="11"/>
  </w:num>
  <w:num w:numId="7">
    <w:abstractNumId w:val="25"/>
  </w:num>
  <w:num w:numId="8">
    <w:abstractNumId w:val="34"/>
  </w:num>
  <w:num w:numId="9">
    <w:abstractNumId w:val="19"/>
  </w:num>
  <w:num w:numId="10">
    <w:abstractNumId w:val="18"/>
  </w:num>
  <w:num w:numId="11">
    <w:abstractNumId w:val="3"/>
  </w:num>
  <w:num w:numId="12">
    <w:abstractNumId w:val="14"/>
  </w:num>
  <w:num w:numId="13">
    <w:abstractNumId w:val="4"/>
  </w:num>
  <w:num w:numId="14">
    <w:abstractNumId w:val="27"/>
  </w:num>
  <w:num w:numId="15">
    <w:abstractNumId w:val="9"/>
  </w:num>
  <w:num w:numId="16">
    <w:abstractNumId w:val="26"/>
  </w:num>
  <w:num w:numId="17">
    <w:abstractNumId w:val="29"/>
  </w:num>
  <w:num w:numId="18">
    <w:abstractNumId w:val="31"/>
  </w:num>
  <w:num w:numId="19">
    <w:abstractNumId w:val="22"/>
  </w:num>
  <w:num w:numId="20">
    <w:abstractNumId w:val="35"/>
  </w:num>
  <w:num w:numId="21">
    <w:abstractNumId w:val="32"/>
  </w:num>
  <w:num w:numId="22">
    <w:abstractNumId w:val="1"/>
  </w:num>
  <w:num w:numId="23">
    <w:abstractNumId w:val="33"/>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3"/>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5"/>
  </w:num>
  <w:num w:numId="30">
    <w:abstractNumId w:val="20"/>
  </w:num>
  <w:num w:numId="31">
    <w:abstractNumId w:val="13"/>
  </w:num>
  <w:num w:numId="32">
    <w:abstractNumId w:val="12"/>
  </w:num>
  <w:num w:numId="33">
    <w:abstractNumId w:val="21"/>
  </w:num>
  <w:num w:numId="34">
    <w:abstractNumId w:val="0"/>
  </w:num>
  <w:num w:numId="35">
    <w:abstractNumId w:val="0"/>
  </w:num>
  <w:num w:numId="36">
    <w:abstractNumId w:val="5"/>
  </w:num>
  <w:num w:numId="37">
    <w:abstractNumId w:val="16"/>
  </w:num>
  <w:num w:numId="38">
    <w:abstractNumId w:val="5"/>
  </w:num>
  <w:num w:numId="39">
    <w:abstractNumId w:val="16"/>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8A"/>
    <w:rsid w:val="00003ADA"/>
    <w:rsid w:val="00014210"/>
    <w:rsid w:val="00021AFF"/>
    <w:rsid w:val="00034FC2"/>
    <w:rsid w:val="00072971"/>
    <w:rsid w:val="00083B08"/>
    <w:rsid w:val="000A02AB"/>
    <w:rsid w:val="000A43A0"/>
    <w:rsid w:val="000A6E28"/>
    <w:rsid w:val="000E2EDE"/>
    <w:rsid w:val="000E39CB"/>
    <w:rsid w:val="000F48E6"/>
    <w:rsid w:val="0012542E"/>
    <w:rsid w:val="0012767B"/>
    <w:rsid w:val="00142ADD"/>
    <w:rsid w:val="00146AF0"/>
    <w:rsid w:val="0015151D"/>
    <w:rsid w:val="0016167B"/>
    <w:rsid w:val="001743CF"/>
    <w:rsid w:val="00187624"/>
    <w:rsid w:val="001A7B06"/>
    <w:rsid w:val="001B338A"/>
    <w:rsid w:val="001B3A6A"/>
    <w:rsid w:val="001B552B"/>
    <w:rsid w:val="001B5FB7"/>
    <w:rsid w:val="001B73AF"/>
    <w:rsid w:val="001C46A8"/>
    <w:rsid w:val="001E0FD1"/>
    <w:rsid w:val="00205750"/>
    <w:rsid w:val="002123E6"/>
    <w:rsid w:val="002167EA"/>
    <w:rsid w:val="0022350A"/>
    <w:rsid w:val="00230AE2"/>
    <w:rsid w:val="00233CF4"/>
    <w:rsid w:val="00234C3D"/>
    <w:rsid w:val="00236814"/>
    <w:rsid w:val="002467DB"/>
    <w:rsid w:val="002526C4"/>
    <w:rsid w:val="0025685E"/>
    <w:rsid w:val="00272E88"/>
    <w:rsid w:val="0027625C"/>
    <w:rsid w:val="00277F42"/>
    <w:rsid w:val="00284AB1"/>
    <w:rsid w:val="00285E61"/>
    <w:rsid w:val="00290B05"/>
    <w:rsid w:val="00294624"/>
    <w:rsid w:val="00295F17"/>
    <w:rsid w:val="002A0F4A"/>
    <w:rsid w:val="002A0FC3"/>
    <w:rsid w:val="002B3F2D"/>
    <w:rsid w:val="002C368F"/>
    <w:rsid w:val="002C3D02"/>
    <w:rsid w:val="002C6949"/>
    <w:rsid w:val="002F5F5C"/>
    <w:rsid w:val="00300EAF"/>
    <w:rsid w:val="00302583"/>
    <w:rsid w:val="00304BBF"/>
    <w:rsid w:val="00304DA2"/>
    <w:rsid w:val="003264C8"/>
    <w:rsid w:val="00331A31"/>
    <w:rsid w:val="0034508A"/>
    <w:rsid w:val="00346A2A"/>
    <w:rsid w:val="00355E8F"/>
    <w:rsid w:val="003662F8"/>
    <w:rsid w:val="003739E7"/>
    <w:rsid w:val="003B2814"/>
    <w:rsid w:val="003B723F"/>
    <w:rsid w:val="003C3F38"/>
    <w:rsid w:val="003D40A5"/>
    <w:rsid w:val="0041144E"/>
    <w:rsid w:val="004148DD"/>
    <w:rsid w:val="00427EB8"/>
    <w:rsid w:val="004343A7"/>
    <w:rsid w:val="004364B2"/>
    <w:rsid w:val="004A4072"/>
    <w:rsid w:val="004D23F8"/>
    <w:rsid w:val="004F36D6"/>
    <w:rsid w:val="005019D3"/>
    <w:rsid w:val="005019ED"/>
    <w:rsid w:val="005029C5"/>
    <w:rsid w:val="00516DFB"/>
    <w:rsid w:val="00525311"/>
    <w:rsid w:val="00527D40"/>
    <w:rsid w:val="00542F39"/>
    <w:rsid w:val="00543F3B"/>
    <w:rsid w:val="00551815"/>
    <w:rsid w:val="00554102"/>
    <w:rsid w:val="005552AD"/>
    <w:rsid w:val="005650E4"/>
    <w:rsid w:val="005834C2"/>
    <w:rsid w:val="005836E9"/>
    <w:rsid w:val="00590CEA"/>
    <w:rsid w:val="005C0052"/>
    <w:rsid w:val="005D430F"/>
    <w:rsid w:val="005D7C3C"/>
    <w:rsid w:val="005E58B8"/>
    <w:rsid w:val="005E6CD2"/>
    <w:rsid w:val="005F603D"/>
    <w:rsid w:val="00601BDD"/>
    <w:rsid w:val="006349D6"/>
    <w:rsid w:val="00640155"/>
    <w:rsid w:val="00650E45"/>
    <w:rsid w:val="006551E0"/>
    <w:rsid w:val="006556D6"/>
    <w:rsid w:val="0065706E"/>
    <w:rsid w:val="00665C2E"/>
    <w:rsid w:val="006809CA"/>
    <w:rsid w:val="00686F42"/>
    <w:rsid w:val="006B7DEF"/>
    <w:rsid w:val="006C675D"/>
    <w:rsid w:val="006F0C13"/>
    <w:rsid w:val="0070778C"/>
    <w:rsid w:val="00724690"/>
    <w:rsid w:val="0072476F"/>
    <w:rsid w:val="007253BE"/>
    <w:rsid w:val="00757C3D"/>
    <w:rsid w:val="007614EE"/>
    <w:rsid w:val="00775682"/>
    <w:rsid w:val="00782999"/>
    <w:rsid w:val="00787389"/>
    <w:rsid w:val="007A59B1"/>
    <w:rsid w:val="007B7CCB"/>
    <w:rsid w:val="007C42AA"/>
    <w:rsid w:val="007C514B"/>
    <w:rsid w:val="007C73A9"/>
    <w:rsid w:val="00800059"/>
    <w:rsid w:val="00821778"/>
    <w:rsid w:val="008234D5"/>
    <w:rsid w:val="00837974"/>
    <w:rsid w:val="0085686A"/>
    <w:rsid w:val="00892689"/>
    <w:rsid w:val="00894792"/>
    <w:rsid w:val="008B27BC"/>
    <w:rsid w:val="008C7F4B"/>
    <w:rsid w:val="008E70FC"/>
    <w:rsid w:val="008F120C"/>
    <w:rsid w:val="008F43CC"/>
    <w:rsid w:val="00910134"/>
    <w:rsid w:val="00916A87"/>
    <w:rsid w:val="0092639E"/>
    <w:rsid w:val="00926E8A"/>
    <w:rsid w:val="00936020"/>
    <w:rsid w:val="009419A0"/>
    <w:rsid w:val="00945E1E"/>
    <w:rsid w:val="00951680"/>
    <w:rsid w:val="009564AC"/>
    <w:rsid w:val="009837A1"/>
    <w:rsid w:val="009870AA"/>
    <w:rsid w:val="00993488"/>
    <w:rsid w:val="00994882"/>
    <w:rsid w:val="009B0AD7"/>
    <w:rsid w:val="009B785E"/>
    <w:rsid w:val="009C10C5"/>
    <w:rsid w:val="009C5A92"/>
    <w:rsid w:val="009E7CEE"/>
    <w:rsid w:val="00A15C9D"/>
    <w:rsid w:val="00A25DAB"/>
    <w:rsid w:val="00A2618B"/>
    <w:rsid w:val="00A26AD3"/>
    <w:rsid w:val="00A52C7E"/>
    <w:rsid w:val="00A65B1D"/>
    <w:rsid w:val="00A77DF0"/>
    <w:rsid w:val="00A843CE"/>
    <w:rsid w:val="00AA3D78"/>
    <w:rsid w:val="00AB034F"/>
    <w:rsid w:val="00AC1AA4"/>
    <w:rsid w:val="00AE480A"/>
    <w:rsid w:val="00AF4D77"/>
    <w:rsid w:val="00AF52CB"/>
    <w:rsid w:val="00B0136B"/>
    <w:rsid w:val="00B22D3F"/>
    <w:rsid w:val="00B26C64"/>
    <w:rsid w:val="00B42EC6"/>
    <w:rsid w:val="00B9137F"/>
    <w:rsid w:val="00BB56A0"/>
    <w:rsid w:val="00BB5720"/>
    <w:rsid w:val="00BE6BE9"/>
    <w:rsid w:val="00C10989"/>
    <w:rsid w:val="00C40E7D"/>
    <w:rsid w:val="00C41355"/>
    <w:rsid w:val="00C64069"/>
    <w:rsid w:val="00C71CAB"/>
    <w:rsid w:val="00C74BC9"/>
    <w:rsid w:val="00CB7F26"/>
    <w:rsid w:val="00CC4291"/>
    <w:rsid w:val="00CC6BF9"/>
    <w:rsid w:val="00CD4BA6"/>
    <w:rsid w:val="00CE471B"/>
    <w:rsid w:val="00CF53AA"/>
    <w:rsid w:val="00D048D3"/>
    <w:rsid w:val="00D06439"/>
    <w:rsid w:val="00D07A6F"/>
    <w:rsid w:val="00D105BB"/>
    <w:rsid w:val="00D12ACF"/>
    <w:rsid w:val="00D54FC8"/>
    <w:rsid w:val="00D634AF"/>
    <w:rsid w:val="00D67058"/>
    <w:rsid w:val="00D67DE1"/>
    <w:rsid w:val="00D766C1"/>
    <w:rsid w:val="00DA269A"/>
    <w:rsid w:val="00DB344C"/>
    <w:rsid w:val="00DD3CDB"/>
    <w:rsid w:val="00DF509A"/>
    <w:rsid w:val="00E07C98"/>
    <w:rsid w:val="00E338F1"/>
    <w:rsid w:val="00E4589F"/>
    <w:rsid w:val="00E46674"/>
    <w:rsid w:val="00E60040"/>
    <w:rsid w:val="00E87A61"/>
    <w:rsid w:val="00E94913"/>
    <w:rsid w:val="00EA4FB0"/>
    <w:rsid w:val="00EA70BE"/>
    <w:rsid w:val="00EC28E4"/>
    <w:rsid w:val="00ED1D82"/>
    <w:rsid w:val="00EF0B68"/>
    <w:rsid w:val="00F00FC0"/>
    <w:rsid w:val="00F0412D"/>
    <w:rsid w:val="00F0425E"/>
    <w:rsid w:val="00F07E73"/>
    <w:rsid w:val="00F14233"/>
    <w:rsid w:val="00F64C4C"/>
    <w:rsid w:val="00F67527"/>
    <w:rsid w:val="00F762F3"/>
    <w:rsid w:val="00F857CE"/>
    <w:rsid w:val="00F9378E"/>
    <w:rsid w:val="00FB0F7E"/>
    <w:rsid w:val="00FB4BD9"/>
    <w:rsid w:val="00FC57B4"/>
    <w:rsid w:val="00FC6212"/>
    <w:rsid w:val="00FE53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F71952-A52F-4B48-B304-2308B502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9CB"/>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3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B6667"/>
    <w:pPr>
      <w:tabs>
        <w:tab w:val="center" w:pos="4320"/>
        <w:tab w:val="right" w:pos="8640"/>
      </w:tabs>
    </w:pPr>
    <w:rPr>
      <w:rFonts w:eastAsia="PMingLiU" w:cs="SimSun"/>
      <w:lang w:val="en-US" w:eastAsia="zh-CN" w:bidi="th-TH"/>
    </w:rPr>
  </w:style>
  <w:style w:type="paragraph" w:styleId="Footer">
    <w:name w:val="footer"/>
    <w:basedOn w:val="Normal"/>
    <w:rsid w:val="00CB6667"/>
    <w:pPr>
      <w:tabs>
        <w:tab w:val="center" w:pos="4320"/>
        <w:tab w:val="right" w:pos="8640"/>
      </w:tabs>
    </w:pPr>
    <w:rPr>
      <w:rFonts w:eastAsia="PMingLiU" w:cs="SimSun"/>
      <w:lang w:val="en-US" w:eastAsia="zh-CN" w:bidi="th-TH"/>
    </w:rPr>
  </w:style>
  <w:style w:type="character" w:styleId="PageNumber">
    <w:name w:val="page number"/>
    <w:basedOn w:val="DefaultParagraphFont"/>
    <w:rsid w:val="00CB6667"/>
  </w:style>
  <w:style w:type="character" w:styleId="CommentReference">
    <w:name w:val="annotation reference"/>
    <w:semiHidden/>
    <w:rsid w:val="002578A1"/>
    <w:rPr>
      <w:sz w:val="16"/>
      <w:szCs w:val="16"/>
    </w:rPr>
  </w:style>
  <w:style w:type="paragraph" w:styleId="CommentText">
    <w:name w:val="annotation text"/>
    <w:basedOn w:val="Normal"/>
    <w:semiHidden/>
    <w:rsid w:val="002578A1"/>
    <w:rPr>
      <w:sz w:val="20"/>
      <w:szCs w:val="20"/>
    </w:rPr>
  </w:style>
  <w:style w:type="paragraph" w:styleId="CommentSubject">
    <w:name w:val="annotation subject"/>
    <w:basedOn w:val="CommentText"/>
    <w:next w:val="CommentText"/>
    <w:semiHidden/>
    <w:rsid w:val="002578A1"/>
    <w:rPr>
      <w:b/>
      <w:bCs/>
    </w:rPr>
  </w:style>
  <w:style w:type="paragraph" w:styleId="BalloonText">
    <w:name w:val="Balloon Text"/>
    <w:basedOn w:val="Normal"/>
    <w:semiHidden/>
    <w:rsid w:val="002578A1"/>
    <w:rPr>
      <w:rFonts w:ascii="Tahoma" w:hAnsi="Tahoma" w:cs="Tahoma"/>
      <w:sz w:val="16"/>
      <w:szCs w:val="16"/>
    </w:rPr>
  </w:style>
  <w:style w:type="character" w:styleId="Hyperlink">
    <w:name w:val="Hyperlink"/>
    <w:rsid w:val="00B012E1"/>
    <w:rPr>
      <w:color w:val="0000FF"/>
      <w:u w:val="single"/>
    </w:rPr>
  </w:style>
  <w:style w:type="character" w:styleId="FollowedHyperlink">
    <w:name w:val="FollowedHyperlink"/>
    <w:rsid w:val="00B012E1"/>
    <w:rPr>
      <w:color w:val="606420"/>
      <w:u w:val="single"/>
    </w:rPr>
  </w:style>
  <w:style w:type="paragraph" w:customStyle="1" w:styleId="-11">
    <w:name w:val="색상형 음영 - 강조색 11"/>
    <w:hidden/>
    <w:uiPriority w:val="99"/>
    <w:semiHidden/>
    <w:rsid w:val="00BC79F1"/>
    <w:rPr>
      <w:sz w:val="24"/>
      <w:szCs w:val="24"/>
      <w:lang w:val="en-AU" w:eastAsia="en-AU"/>
    </w:rPr>
  </w:style>
  <w:style w:type="paragraph" w:styleId="NoSpacing">
    <w:name w:val="No Spacing"/>
    <w:uiPriority w:val="1"/>
    <w:qFormat/>
    <w:rsid w:val="00294624"/>
    <w:rPr>
      <w:sz w:val="24"/>
      <w:szCs w:val="24"/>
      <w:lang w:val="en-AU" w:eastAsia="en-AU"/>
    </w:rPr>
  </w:style>
  <w:style w:type="paragraph" w:styleId="ListParagraph">
    <w:name w:val="List Paragraph"/>
    <w:basedOn w:val="Normal"/>
    <w:uiPriority w:val="34"/>
    <w:qFormat/>
    <w:rsid w:val="00F14233"/>
    <w:pPr>
      <w:ind w:leftChars="400" w:left="800"/>
    </w:pPr>
  </w:style>
  <w:style w:type="paragraph" w:styleId="BodyText2">
    <w:name w:val="Body Text 2"/>
    <w:basedOn w:val="Normal"/>
    <w:link w:val="BodyText2Char"/>
    <w:rsid w:val="00C64069"/>
    <w:pPr>
      <w:spacing w:after="120" w:line="480" w:lineRule="auto"/>
    </w:pPr>
    <w:rPr>
      <w:rFonts w:eastAsia="Times New Roman"/>
      <w:lang w:val="en-GB" w:eastAsia="en-US"/>
    </w:rPr>
  </w:style>
  <w:style w:type="character" w:customStyle="1" w:styleId="BodyText2Char">
    <w:name w:val="Body Text 2 Char"/>
    <w:basedOn w:val="DefaultParagraphFont"/>
    <w:link w:val="BodyText2"/>
    <w:rsid w:val="00C64069"/>
    <w:rPr>
      <w:rFonts w:eastAsia="Times New Roman"/>
      <w:sz w:val="24"/>
      <w:szCs w:val="24"/>
      <w:lang w:val="en-GB" w:eastAsia="en-US"/>
    </w:rPr>
  </w:style>
  <w:style w:type="paragraph" w:customStyle="1" w:styleId="a">
    <w:name w:val="바탕글"/>
    <w:basedOn w:val="Normal"/>
    <w:rsid w:val="002123E6"/>
    <w:pPr>
      <w:widowControl w:val="0"/>
      <w:wordWrap w:val="0"/>
      <w:autoSpaceDE w:val="0"/>
      <w:autoSpaceDN w:val="0"/>
      <w:snapToGrid w:val="0"/>
      <w:spacing w:line="384" w:lineRule="auto"/>
      <w:jc w:val="both"/>
      <w:textAlignment w:val="baseline"/>
    </w:pPr>
    <w:rPr>
      <w:rFonts w:ascii="Gulim" w:eastAsia="Gulim" w:hAnsi="Gulim" w:cs="Gulim"/>
      <w:color w:val="000000"/>
      <w:sz w:val="20"/>
      <w:szCs w:val="20"/>
      <w:lang w:val="en-US" w:eastAsia="ko-KR"/>
    </w:rPr>
  </w:style>
  <w:style w:type="paragraph" w:customStyle="1" w:styleId="MS">
    <w:name w:val="MS바탕글"/>
    <w:basedOn w:val="Normal"/>
    <w:rsid w:val="006551E0"/>
    <w:pPr>
      <w:autoSpaceDE w:val="0"/>
      <w:autoSpaceDN w:val="0"/>
      <w:textAlignment w:val="baseline"/>
    </w:pPr>
    <w:rPr>
      <w:rFonts w:ascii="Gulim" w:eastAsia="Gulim" w:hAnsi="Gulim" w:cs="Gulim"/>
      <w:color w:val="000000"/>
      <w:lang w:val="en-US" w:eastAsia="ko-KR"/>
    </w:rPr>
  </w:style>
  <w:style w:type="paragraph" w:customStyle="1" w:styleId="MsoListParagraph0">
    <w:name w:val="MsoListParagraph"/>
    <w:basedOn w:val="Normal"/>
    <w:rsid w:val="00FE539C"/>
    <w:pPr>
      <w:autoSpaceDE w:val="0"/>
      <w:autoSpaceDN w:val="0"/>
      <w:ind w:left="1600"/>
      <w:textAlignment w:val="baseline"/>
    </w:pPr>
    <w:rPr>
      <w:rFonts w:ascii="Gulim" w:eastAsia="Gulim" w:hAnsi="Gulim" w:cs="Gulim"/>
      <w:color w:val="00000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502">
      <w:bodyDiv w:val="1"/>
      <w:marLeft w:val="0"/>
      <w:marRight w:val="0"/>
      <w:marTop w:val="0"/>
      <w:marBottom w:val="0"/>
      <w:divBdr>
        <w:top w:val="none" w:sz="0" w:space="0" w:color="auto"/>
        <w:left w:val="none" w:sz="0" w:space="0" w:color="auto"/>
        <w:bottom w:val="none" w:sz="0" w:space="0" w:color="auto"/>
        <w:right w:val="none" w:sz="0" w:space="0" w:color="auto"/>
      </w:divBdr>
    </w:div>
    <w:div w:id="35352455">
      <w:bodyDiv w:val="1"/>
      <w:marLeft w:val="0"/>
      <w:marRight w:val="0"/>
      <w:marTop w:val="0"/>
      <w:marBottom w:val="0"/>
      <w:divBdr>
        <w:top w:val="none" w:sz="0" w:space="0" w:color="auto"/>
        <w:left w:val="none" w:sz="0" w:space="0" w:color="auto"/>
        <w:bottom w:val="none" w:sz="0" w:space="0" w:color="auto"/>
        <w:right w:val="none" w:sz="0" w:space="0" w:color="auto"/>
      </w:divBdr>
    </w:div>
    <w:div w:id="44766369">
      <w:bodyDiv w:val="1"/>
      <w:marLeft w:val="0"/>
      <w:marRight w:val="0"/>
      <w:marTop w:val="0"/>
      <w:marBottom w:val="0"/>
      <w:divBdr>
        <w:top w:val="none" w:sz="0" w:space="0" w:color="auto"/>
        <w:left w:val="none" w:sz="0" w:space="0" w:color="auto"/>
        <w:bottom w:val="none" w:sz="0" w:space="0" w:color="auto"/>
        <w:right w:val="none" w:sz="0" w:space="0" w:color="auto"/>
      </w:divBdr>
    </w:div>
    <w:div w:id="56559985">
      <w:bodyDiv w:val="1"/>
      <w:marLeft w:val="0"/>
      <w:marRight w:val="0"/>
      <w:marTop w:val="0"/>
      <w:marBottom w:val="0"/>
      <w:divBdr>
        <w:top w:val="none" w:sz="0" w:space="0" w:color="auto"/>
        <w:left w:val="none" w:sz="0" w:space="0" w:color="auto"/>
        <w:bottom w:val="none" w:sz="0" w:space="0" w:color="auto"/>
        <w:right w:val="none" w:sz="0" w:space="0" w:color="auto"/>
      </w:divBdr>
    </w:div>
    <w:div w:id="66730358">
      <w:bodyDiv w:val="1"/>
      <w:marLeft w:val="0"/>
      <w:marRight w:val="0"/>
      <w:marTop w:val="0"/>
      <w:marBottom w:val="0"/>
      <w:divBdr>
        <w:top w:val="none" w:sz="0" w:space="0" w:color="auto"/>
        <w:left w:val="none" w:sz="0" w:space="0" w:color="auto"/>
        <w:bottom w:val="none" w:sz="0" w:space="0" w:color="auto"/>
        <w:right w:val="none" w:sz="0" w:space="0" w:color="auto"/>
      </w:divBdr>
    </w:div>
    <w:div w:id="78185143">
      <w:bodyDiv w:val="1"/>
      <w:marLeft w:val="0"/>
      <w:marRight w:val="0"/>
      <w:marTop w:val="0"/>
      <w:marBottom w:val="0"/>
      <w:divBdr>
        <w:top w:val="none" w:sz="0" w:space="0" w:color="auto"/>
        <w:left w:val="none" w:sz="0" w:space="0" w:color="auto"/>
        <w:bottom w:val="none" w:sz="0" w:space="0" w:color="auto"/>
        <w:right w:val="none" w:sz="0" w:space="0" w:color="auto"/>
      </w:divBdr>
    </w:div>
    <w:div w:id="93718779">
      <w:bodyDiv w:val="1"/>
      <w:marLeft w:val="0"/>
      <w:marRight w:val="0"/>
      <w:marTop w:val="0"/>
      <w:marBottom w:val="0"/>
      <w:divBdr>
        <w:top w:val="none" w:sz="0" w:space="0" w:color="auto"/>
        <w:left w:val="none" w:sz="0" w:space="0" w:color="auto"/>
        <w:bottom w:val="none" w:sz="0" w:space="0" w:color="auto"/>
        <w:right w:val="none" w:sz="0" w:space="0" w:color="auto"/>
      </w:divBdr>
    </w:div>
    <w:div w:id="101609498">
      <w:bodyDiv w:val="1"/>
      <w:marLeft w:val="0"/>
      <w:marRight w:val="0"/>
      <w:marTop w:val="0"/>
      <w:marBottom w:val="0"/>
      <w:divBdr>
        <w:top w:val="none" w:sz="0" w:space="0" w:color="auto"/>
        <w:left w:val="none" w:sz="0" w:space="0" w:color="auto"/>
        <w:bottom w:val="none" w:sz="0" w:space="0" w:color="auto"/>
        <w:right w:val="none" w:sz="0" w:space="0" w:color="auto"/>
      </w:divBdr>
    </w:div>
    <w:div w:id="102577150">
      <w:bodyDiv w:val="1"/>
      <w:marLeft w:val="0"/>
      <w:marRight w:val="0"/>
      <w:marTop w:val="0"/>
      <w:marBottom w:val="0"/>
      <w:divBdr>
        <w:top w:val="none" w:sz="0" w:space="0" w:color="auto"/>
        <w:left w:val="none" w:sz="0" w:space="0" w:color="auto"/>
        <w:bottom w:val="none" w:sz="0" w:space="0" w:color="auto"/>
        <w:right w:val="none" w:sz="0" w:space="0" w:color="auto"/>
      </w:divBdr>
    </w:div>
    <w:div w:id="102696926">
      <w:bodyDiv w:val="1"/>
      <w:marLeft w:val="0"/>
      <w:marRight w:val="0"/>
      <w:marTop w:val="0"/>
      <w:marBottom w:val="0"/>
      <w:divBdr>
        <w:top w:val="none" w:sz="0" w:space="0" w:color="auto"/>
        <w:left w:val="none" w:sz="0" w:space="0" w:color="auto"/>
        <w:bottom w:val="none" w:sz="0" w:space="0" w:color="auto"/>
        <w:right w:val="none" w:sz="0" w:space="0" w:color="auto"/>
      </w:divBdr>
    </w:div>
    <w:div w:id="105857009">
      <w:bodyDiv w:val="1"/>
      <w:marLeft w:val="0"/>
      <w:marRight w:val="0"/>
      <w:marTop w:val="0"/>
      <w:marBottom w:val="0"/>
      <w:divBdr>
        <w:top w:val="none" w:sz="0" w:space="0" w:color="auto"/>
        <w:left w:val="none" w:sz="0" w:space="0" w:color="auto"/>
        <w:bottom w:val="none" w:sz="0" w:space="0" w:color="auto"/>
        <w:right w:val="none" w:sz="0" w:space="0" w:color="auto"/>
      </w:divBdr>
    </w:div>
    <w:div w:id="111633279">
      <w:bodyDiv w:val="1"/>
      <w:marLeft w:val="0"/>
      <w:marRight w:val="0"/>
      <w:marTop w:val="0"/>
      <w:marBottom w:val="0"/>
      <w:divBdr>
        <w:top w:val="none" w:sz="0" w:space="0" w:color="auto"/>
        <w:left w:val="none" w:sz="0" w:space="0" w:color="auto"/>
        <w:bottom w:val="none" w:sz="0" w:space="0" w:color="auto"/>
        <w:right w:val="none" w:sz="0" w:space="0" w:color="auto"/>
      </w:divBdr>
    </w:div>
    <w:div w:id="124659061">
      <w:bodyDiv w:val="1"/>
      <w:marLeft w:val="0"/>
      <w:marRight w:val="0"/>
      <w:marTop w:val="0"/>
      <w:marBottom w:val="0"/>
      <w:divBdr>
        <w:top w:val="none" w:sz="0" w:space="0" w:color="auto"/>
        <w:left w:val="none" w:sz="0" w:space="0" w:color="auto"/>
        <w:bottom w:val="none" w:sz="0" w:space="0" w:color="auto"/>
        <w:right w:val="none" w:sz="0" w:space="0" w:color="auto"/>
      </w:divBdr>
    </w:div>
    <w:div w:id="132645679">
      <w:bodyDiv w:val="1"/>
      <w:marLeft w:val="0"/>
      <w:marRight w:val="0"/>
      <w:marTop w:val="0"/>
      <w:marBottom w:val="0"/>
      <w:divBdr>
        <w:top w:val="none" w:sz="0" w:space="0" w:color="auto"/>
        <w:left w:val="none" w:sz="0" w:space="0" w:color="auto"/>
        <w:bottom w:val="none" w:sz="0" w:space="0" w:color="auto"/>
        <w:right w:val="none" w:sz="0" w:space="0" w:color="auto"/>
      </w:divBdr>
    </w:div>
    <w:div w:id="150761243">
      <w:bodyDiv w:val="1"/>
      <w:marLeft w:val="0"/>
      <w:marRight w:val="0"/>
      <w:marTop w:val="0"/>
      <w:marBottom w:val="0"/>
      <w:divBdr>
        <w:top w:val="none" w:sz="0" w:space="0" w:color="auto"/>
        <w:left w:val="none" w:sz="0" w:space="0" w:color="auto"/>
        <w:bottom w:val="none" w:sz="0" w:space="0" w:color="auto"/>
        <w:right w:val="none" w:sz="0" w:space="0" w:color="auto"/>
      </w:divBdr>
    </w:div>
    <w:div w:id="164396560">
      <w:bodyDiv w:val="1"/>
      <w:marLeft w:val="0"/>
      <w:marRight w:val="0"/>
      <w:marTop w:val="0"/>
      <w:marBottom w:val="0"/>
      <w:divBdr>
        <w:top w:val="none" w:sz="0" w:space="0" w:color="auto"/>
        <w:left w:val="none" w:sz="0" w:space="0" w:color="auto"/>
        <w:bottom w:val="none" w:sz="0" w:space="0" w:color="auto"/>
        <w:right w:val="none" w:sz="0" w:space="0" w:color="auto"/>
      </w:divBdr>
    </w:div>
    <w:div w:id="164711841">
      <w:bodyDiv w:val="1"/>
      <w:marLeft w:val="0"/>
      <w:marRight w:val="0"/>
      <w:marTop w:val="0"/>
      <w:marBottom w:val="0"/>
      <w:divBdr>
        <w:top w:val="none" w:sz="0" w:space="0" w:color="auto"/>
        <w:left w:val="none" w:sz="0" w:space="0" w:color="auto"/>
        <w:bottom w:val="none" w:sz="0" w:space="0" w:color="auto"/>
        <w:right w:val="none" w:sz="0" w:space="0" w:color="auto"/>
      </w:divBdr>
    </w:div>
    <w:div w:id="188298467">
      <w:bodyDiv w:val="1"/>
      <w:marLeft w:val="0"/>
      <w:marRight w:val="0"/>
      <w:marTop w:val="0"/>
      <w:marBottom w:val="0"/>
      <w:divBdr>
        <w:top w:val="none" w:sz="0" w:space="0" w:color="auto"/>
        <w:left w:val="none" w:sz="0" w:space="0" w:color="auto"/>
        <w:bottom w:val="none" w:sz="0" w:space="0" w:color="auto"/>
        <w:right w:val="none" w:sz="0" w:space="0" w:color="auto"/>
      </w:divBdr>
    </w:div>
    <w:div w:id="193924786">
      <w:bodyDiv w:val="1"/>
      <w:marLeft w:val="0"/>
      <w:marRight w:val="0"/>
      <w:marTop w:val="0"/>
      <w:marBottom w:val="0"/>
      <w:divBdr>
        <w:top w:val="none" w:sz="0" w:space="0" w:color="auto"/>
        <w:left w:val="none" w:sz="0" w:space="0" w:color="auto"/>
        <w:bottom w:val="none" w:sz="0" w:space="0" w:color="auto"/>
        <w:right w:val="none" w:sz="0" w:space="0" w:color="auto"/>
      </w:divBdr>
    </w:div>
    <w:div w:id="195316018">
      <w:bodyDiv w:val="1"/>
      <w:marLeft w:val="0"/>
      <w:marRight w:val="0"/>
      <w:marTop w:val="0"/>
      <w:marBottom w:val="0"/>
      <w:divBdr>
        <w:top w:val="none" w:sz="0" w:space="0" w:color="auto"/>
        <w:left w:val="none" w:sz="0" w:space="0" w:color="auto"/>
        <w:bottom w:val="none" w:sz="0" w:space="0" w:color="auto"/>
        <w:right w:val="none" w:sz="0" w:space="0" w:color="auto"/>
      </w:divBdr>
    </w:div>
    <w:div w:id="202594943">
      <w:bodyDiv w:val="1"/>
      <w:marLeft w:val="0"/>
      <w:marRight w:val="0"/>
      <w:marTop w:val="0"/>
      <w:marBottom w:val="0"/>
      <w:divBdr>
        <w:top w:val="none" w:sz="0" w:space="0" w:color="auto"/>
        <w:left w:val="none" w:sz="0" w:space="0" w:color="auto"/>
        <w:bottom w:val="none" w:sz="0" w:space="0" w:color="auto"/>
        <w:right w:val="none" w:sz="0" w:space="0" w:color="auto"/>
      </w:divBdr>
    </w:div>
    <w:div w:id="27525922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85046711">
      <w:bodyDiv w:val="1"/>
      <w:marLeft w:val="0"/>
      <w:marRight w:val="0"/>
      <w:marTop w:val="0"/>
      <w:marBottom w:val="0"/>
      <w:divBdr>
        <w:top w:val="none" w:sz="0" w:space="0" w:color="auto"/>
        <w:left w:val="none" w:sz="0" w:space="0" w:color="auto"/>
        <w:bottom w:val="none" w:sz="0" w:space="0" w:color="auto"/>
        <w:right w:val="none" w:sz="0" w:space="0" w:color="auto"/>
      </w:divBdr>
    </w:div>
    <w:div w:id="309672658">
      <w:bodyDiv w:val="1"/>
      <w:marLeft w:val="0"/>
      <w:marRight w:val="0"/>
      <w:marTop w:val="0"/>
      <w:marBottom w:val="0"/>
      <w:divBdr>
        <w:top w:val="none" w:sz="0" w:space="0" w:color="auto"/>
        <w:left w:val="none" w:sz="0" w:space="0" w:color="auto"/>
        <w:bottom w:val="none" w:sz="0" w:space="0" w:color="auto"/>
        <w:right w:val="none" w:sz="0" w:space="0" w:color="auto"/>
      </w:divBdr>
    </w:div>
    <w:div w:id="342585029">
      <w:bodyDiv w:val="1"/>
      <w:marLeft w:val="0"/>
      <w:marRight w:val="0"/>
      <w:marTop w:val="0"/>
      <w:marBottom w:val="0"/>
      <w:divBdr>
        <w:top w:val="none" w:sz="0" w:space="0" w:color="auto"/>
        <w:left w:val="none" w:sz="0" w:space="0" w:color="auto"/>
        <w:bottom w:val="none" w:sz="0" w:space="0" w:color="auto"/>
        <w:right w:val="none" w:sz="0" w:space="0" w:color="auto"/>
      </w:divBdr>
    </w:div>
    <w:div w:id="379936476">
      <w:bodyDiv w:val="1"/>
      <w:marLeft w:val="0"/>
      <w:marRight w:val="0"/>
      <w:marTop w:val="0"/>
      <w:marBottom w:val="0"/>
      <w:divBdr>
        <w:top w:val="none" w:sz="0" w:space="0" w:color="auto"/>
        <w:left w:val="none" w:sz="0" w:space="0" w:color="auto"/>
        <w:bottom w:val="none" w:sz="0" w:space="0" w:color="auto"/>
        <w:right w:val="none" w:sz="0" w:space="0" w:color="auto"/>
      </w:divBdr>
    </w:div>
    <w:div w:id="386800610">
      <w:bodyDiv w:val="1"/>
      <w:marLeft w:val="0"/>
      <w:marRight w:val="0"/>
      <w:marTop w:val="0"/>
      <w:marBottom w:val="0"/>
      <w:divBdr>
        <w:top w:val="none" w:sz="0" w:space="0" w:color="auto"/>
        <w:left w:val="none" w:sz="0" w:space="0" w:color="auto"/>
        <w:bottom w:val="none" w:sz="0" w:space="0" w:color="auto"/>
        <w:right w:val="none" w:sz="0" w:space="0" w:color="auto"/>
      </w:divBdr>
    </w:div>
    <w:div w:id="401222596">
      <w:bodyDiv w:val="1"/>
      <w:marLeft w:val="0"/>
      <w:marRight w:val="0"/>
      <w:marTop w:val="0"/>
      <w:marBottom w:val="0"/>
      <w:divBdr>
        <w:top w:val="none" w:sz="0" w:space="0" w:color="auto"/>
        <w:left w:val="none" w:sz="0" w:space="0" w:color="auto"/>
        <w:bottom w:val="none" w:sz="0" w:space="0" w:color="auto"/>
        <w:right w:val="none" w:sz="0" w:space="0" w:color="auto"/>
      </w:divBdr>
    </w:div>
    <w:div w:id="407658125">
      <w:bodyDiv w:val="1"/>
      <w:marLeft w:val="0"/>
      <w:marRight w:val="0"/>
      <w:marTop w:val="0"/>
      <w:marBottom w:val="0"/>
      <w:divBdr>
        <w:top w:val="none" w:sz="0" w:space="0" w:color="auto"/>
        <w:left w:val="none" w:sz="0" w:space="0" w:color="auto"/>
        <w:bottom w:val="none" w:sz="0" w:space="0" w:color="auto"/>
        <w:right w:val="none" w:sz="0" w:space="0" w:color="auto"/>
      </w:divBdr>
    </w:div>
    <w:div w:id="471026204">
      <w:bodyDiv w:val="1"/>
      <w:marLeft w:val="0"/>
      <w:marRight w:val="0"/>
      <w:marTop w:val="0"/>
      <w:marBottom w:val="0"/>
      <w:divBdr>
        <w:top w:val="none" w:sz="0" w:space="0" w:color="auto"/>
        <w:left w:val="none" w:sz="0" w:space="0" w:color="auto"/>
        <w:bottom w:val="none" w:sz="0" w:space="0" w:color="auto"/>
        <w:right w:val="none" w:sz="0" w:space="0" w:color="auto"/>
      </w:divBdr>
    </w:div>
    <w:div w:id="471411970">
      <w:bodyDiv w:val="1"/>
      <w:marLeft w:val="0"/>
      <w:marRight w:val="0"/>
      <w:marTop w:val="0"/>
      <w:marBottom w:val="0"/>
      <w:divBdr>
        <w:top w:val="none" w:sz="0" w:space="0" w:color="auto"/>
        <w:left w:val="none" w:sz="0" w:space="0" w:color="auto"/>
        <w:bottom w:val="none" w:sz="0" w:space="0" w:color="auto"/>
        <w:right w:val="none" w:sz="0" w:space="0" w:color="auto"/>
      </w:divBdr>
    </w:div>
    <w:div w:id="477380769">
      <w:bodyDiv w:val="1"/>
      <w:marLeft w:val="0"/>
      <w:marRight w:val="0"/>
      <w:marTop w:val="0"/>
      <w:marBottom w:val="0"/>
      <w:divBdr>
        <w:top w:val="none" w:sz="0" w:space="0" w:color="auto"/>
        <w:left w:val="none" w:sz="0" w:space="0" w:color="auto"/>
        <w:bottom w:val="none" w:sz="0" w:space="0" w:color="auto"/>
        <w:right w:val="none" w:sz="0" w:space="0" w:color="auto"/>
      </w:divBdr>
    </w:div>
    <w:div w:id="483132095">
      <w:bodyDiv w:val="1"/>
      <w:marLeft w:val="0"/>
      <w:marRight w:val="0"/>
      <w:marTop w:val="0"/>
      <w:marBottom w:val="0"/>
      <w:divBdr>
        <w:top w:val="none" w:sz="0" w:space="0" w:color="auto"/>
        <w:left w:val="none" w:sz="0" w:space="0" w:color="auto"/>
        <w:bottom w:val="none" w:sz="0" w:space="0" w:color="auto"/>
        <w:right w:val="none" w:sz="0" w:space="0" w:color="auto"/>
      </w:divBdr>
    </w:div>
    <w:div w:id="529535136">
      <w:bodyDiv w:val="1"/>
      <w:marLeft w:val="0"/>
      <w:marRight w:val="0"/>
      <w:marTop w:val="0"/>
      <w:marBottom w:val="0"/>
      <w:divBdr>
        <w:top w:val="none" w:sz="0" w:space="0" w:color="auto"/>
        <w:left w:val="none" w:sz="0" w:space="0" w:color="auto"/>
        <w:bottom w:val="none" w:sz="0" w:space="0" w:color="auto"/>
        <w:right w:val="none" w:sz="0" w:space="0" w:color="auto"/>
      </w:divBdr>
    </w:div>
    <w:div w:id="534267641">
      <w:bodyDiv w:val="1"/>
      <w:marLeft w:val="0"/>
      <w:marRight w:val="0"/>
      <w:marTop w:val="0"/>
      <w:marBottom w:val="0"/>
      <w:divBdr>
        <w:top w:val="none" w:sz="0" w:space="0" w:color="auto"/>
        <w:left w:val="none" w:sz="0" w:space="0" w:color="auto"/>
        <w:bottom w:val="none" w:sz="0" w:space="0" w:color="auto"/>
        <w:right w:val="none" w:sz="0" w:space="0" w:color="auto"/>
      </w:divBdr>
    </w:div>
    <w:div w:id="535393105">
      <w:bodyDiv w:val="1"/>
      <w:marLeft w:val="0"/>
      <w:marRight w:val="0"/>
      <w:marTop w:val="0"/>
      <w:marBottom w:val="0"/>
      <w:divBdr>
        <w:top w:val="none" w:sz="0" w:space="0" w:color="auto"/>
        <w:left w:val="none" w:sz="0" w:space="0" w:color="auto"/>
        <w:bottom w:val="none" w:sz="0" w:space="0" w:color="auto"/>
        <w:right w:val="none" w:sz="0" w:space="0" w:color="auto"/>
      </w:divBdr>
    </w:div>
    <w:div w:id="560796718">
      <w:bodyDiv w:val="1"/>
      <w:marLeft w:val="0"/>
      <w:marRight w:val="0"/>
      <w:marTop w:val="0"/>
      <w:marBottom w:val="0"/>
      <w:divBdr>
        <w:top w:val="none" w:sz="0" w:space="0" w:color="auto"/>
        <w:left w:val="none" w:sz="0" w:space="0" w:color="auto"/>
        <w:bottom w:val="none" w:sz="0" w:space="0" w:color="auto"/>
        <w:right w:val="none" w:sz="0" w:space="0" w:color="auto"/>
      </w:divBdr>
    </w:div>
    <w:div w:id="562178276">
      <w:bodyDiv w:val="1"/>
      <w:marLeft w:val="0"/>
      <w:marRight w:val="0"/>
      <w:marTop w:val="0"/>
      <w:marBottom w:val="0"/>
      <w:divBdr>
        <w:top w:val="none" w:sz="0" w:space="0" w:color="auto"/>
        <w:left w:val="none" w:sz="0" w:space="0" w:color="auto"/>
        <w:bottom w:val="none" w:sz="0" w:space="0" w:color="auto"/>
        <w:right w:val="none" w:sz="0" w:space="0" w:color="auto"/>
      </w:divBdr>
    </w:div>
    <w:div w:id="619723564">
      <w:bodyDiv w:val="1"/>
      <w:marLeft w:val="0"/>
      <w:marRight w:val="0"/>
      <w:marTop w:val="0"/>
      <w:marBottom w:val="0"/>
      <w:divBdr>
        <w:top w:val="none" w:sz="0" w:space="0" w:color="auto"/>
        <w:left w:val="none" w:sz="0" w:space="0" w:color="auto"/>
        <w:bottom w:val="none" w:sz="0" w:space="0" w:color="auto"/>
        <w:right w:val="none" w:sz="0" w:space="0" w:color="auto"/>
      </w:divBdr>
    </w:div>
    <w:div w:id="620185645">
      <w:bodyDiv w:val="1"/>
      <w:marLeft w:val="0"/>
      <w:marRight w:val="0"/>
      <w:marTop w:val="0"/>
      <w:marBottom w:val="0"/>
      <w:divBdr>
        <w:top w:val="none" w:sz="0" w:space="0" w:color="auto"/>
        <w:left w:val="none" w:sz="0" w:space="0" w:color="auto"/>
        <w:bottom w:val="none" w:sz="0" w:space="0" w:color="auto"/>
        <w:right w:val="none" w:sz="0" w:space="0" w:color="auto"/>
      </w:divBdr>
    </w:div>
    <w:div w:id="622422862">
      <w:bodyDiv w:val="1"/>
      <w:marLeft w:val="0"/>
      <w:marRight w:val="0"/>
      <w:marTop w:val="0"/>
      <w:marBottom w:val="0"/>
      <w:divBdr>
        <w:top w:val="none" w:sz="0" w:space="0" w:color="auto"/>
        <w:left w:val="none" w:sz="0" w:space="0" w:color="auto"/>
        <w:bottom w:val="none" w:sz="0" w:space="0" w:color="auto"/>
        <w:right w:val="none" w:sz="0" w:space="0" w:color="auto"/>
      </w:divBdr>
    </w:div>
    <w:div w:id="623272969">
      <w:bodyDiv w:val="1"/>
      <w:marLeft w:val="0"/>
      <w:marRight w:val="0"/>
      <w:marTop w:val="0"/>
      <w:marBottom w:val="0"/>
      <w:divBdr>
        <w:top w:val="none" w:sz="0" w:space="0" w:color="auto"/>
        <w:left w:val="none" w:sz="0" w:space="0" w:color="auto"/>
        <w:bottom w:val="none" w:sz="0" w:space="0" w:color="auto"/>
        <w:right w:val="none" w:sz="0" w:space="0" w:color="auto"/>
      </w:divBdr>
    </w:div>
    <w:div w:id="652181124">
      <w:bodyDiv w:val="1"/>
      <w:marLeft w:val="0"/>
      <w:marRight w:val="0"/>
      <w:marTop w:val="0"/>
      <w:marBottom w:val="0"/>
      <w:divBdr>
        <w:top w:val="none" w:sz="0" w:space="0" w:color="auto"/>
        <w:left w:val="none" w:sz="0" w:space="0" w:color="auto"/>
        <w:bottom w:val="none" w:sz="0" w:space="0" w:color="auto"/>
        <w:right w:val="none" w:sz="0" w:space="0" w:color="auto"/>
      </w:divBdr>
    </w:div>
    <w:div w:id="658193649">
      <w:bodyDiv w:val="1"/>
      <w:marLeft w:val="0"/>
      <w:marRight w:val="0"/>
      <w:marTop w:val="0"/>
      <w:marBottom w:val="0"/>
      <w:divBdr>
        <w:top w:val="none" w:sz="0" w:space="0" w:color="auto"/>
        <w:left w:val="none" w:sz="0" w:space="0" w:color="auto"/>
        <w:bottom w:val="none" w:sz="0" w:space="0" w:color="auto"/>
        <w:right w:val="none" w:sz="0" w:space="0" w:color="auto"/>
      </w:divBdr>
    </w:div>
    <w:div w:id="664171196">
      <w:bodyDiv w:val="1"/>
      <w:marLeft w:val="0"/>
      <w:marRight w:val="0"/>
      <w:marTop w:val="0"/>
      <w:marBottom w:val="0"/>
      <w:divBdr>
        <w:top w:val="none" w:sz="0" w:space="0" w:color="auto"/>
        <w:left w:val="none" w:sz="0" w:space="0" w:color="auto"/>
        <w:bottom w:val="none" w:sz="0" w:space="0" w:color="auto"/>
        <w:right w:val="none" w:sz="0" w:space="0" w:color="auto"/>
      </w:divBdr>
    </w:div>
    <w:div w:id="672412102">
      <w:bodyDiv w:val="1"/>
      <w:marLeft w:val="0"/>
      <w:marRight w:val="0"/>
      <w:marTop w:val="0"/>
      <w:marBottom w:val="0"/>
      <w:divBdr>
        <w:top w:val="none" w:sz="0" w:space="0" w:color="auto"/>
        <w:left w:val="none" w:sz="0" w:space="0" w:color="auto"/>
        <w:bottom w:val="none" w:sz="0" w:space="0" w:color="auto"/>
        <w:right w:val="none" w:sz="0" w:space="0" w:color="auto"/>
      </w:divBdr>
    </w:div>
    <w:div w:id="682820180">
      <w:bodyDiv w:val="1"/>
      <w:marLeft w:val="0"/>
      <w:marRight w:val="0"/>
      <w:marTop w:val="0"/>
      <w:marBottom w:val="0"/>
      <w:divBdr>
        <w:top w:val="none" w:sz="0" w:space="0" w:color="auto"/>
        <w:left w:val="none" w:sz="0" w:space="0" w:color="auto"/>
        <w:bottom w:val="none" w:sz="0" w:space="0" w:color="auto"/>
        <w:right w:val="none" w:sz="0" w:space="0" w:color="auto"/>
      </w:divBdr>
    </w:div>
    <w:div w:id="703411469">
      <w:bodyDiv w:val="1"/>
      <w:marLeft w:val="0"/>
      <w:marRight w:val="0"/>
      <w:marTop w:val="0"/>
      <w:marBottom w:val="0"/>
      <w:divBdr>
        <w:top w:val="none" w:sz="0" w:space="0" w:color="auto"/>
        <w:left w:val="none" w:sz="0" w:space="0" w:color="auto"/>
        <w:bottom w:val="none" w:sz="0" w:space="0" w:color="auto"/>
        <w:right w:val="none" w:sz="0" w:space="0" w:color="auto"/>
      </w:divBdr>
    </w:div>
    <w:div w:id="706219180">
      <w:bodyDiv w:val="1"/>
      <w:marLeft w:val="0"/>
      <w:marRight w:val="0"/>
      <w:marTop w:val="0"/>
      <w:marBottom w:val="0"/>
      <w:divBdr>
        <w:top w:val="none" w:sz="0" w:space="0" w:color="auto"/>
        <w:left w:val="none" w:sz="0" w:space="0" w:color="auto"/>
        <w:bottom w:val="none" w:sz="0" w:space="0" w:color="auto"/>
        <w:right w:val="none" w:sz="0" w:space="0" w:color="auto"/>
      </w:divBdr>
    </w:div>
    <w:div w:id="711806236">
      <w:bodyDiv w:val="1"/>
      <w:marLeft w:val="0"/>
      <w:marRight w:val="0"/>
      <w:marTop w:val="0"/>
      <w:marBottom w:val="0"/>
      <w:divBdr>
        <w:top w:val="none" w:sz="0" w:space="0" w:color="auto"/>
        <w:left w:val="none" w:sz="0" w:space="0" w:color="auto"/>
        <w:bottom w:val="none" w:sz="0" w:space="0" w:color="auto"/>
        <w:right w:val="none" w:sz="0" w:space="0" w:color="auto"/>
      </w:divBdr>
    </w:div>
    <w:div w:id="712771547">
      <w:bodyDiv w:val="1"/>
      <w:marLeft w:val="0"/>
      <w:marRight w:val="0"/>
      <w:marTop w:val="0"/>
      <w:marBottom w:val="0"/>
      <w:divBdr>
        <w:top w:val="none" w:sz="0" w:space="0" w:color="auto"/>
        <w:left w:val="none" w:sz="0" w:space="0" w:color="auto"/>
        <w:bottom w:val="none" w:sz="0" w:space="0" w:color="auto"/>
        <w:right w:val="none" w:sz="0" w:space="0" w:color="auto"/>
      </w:divBdr>
    </w:div>
    <w:div w:id="721367794">
      <w:bodyDiv w:val="1"/>
      <w:marLeft w:val="0"/>
      <w:marRight w:val="0"/>
      <w:marTop w:val="0"/>
      <w:marBottom w:val="0"/>
      <w:divBdr>
        <w:top w:val="none" w:sz="0" w:space="0" w:color="auto"/>
        <w:left w:val="none" w:sz="0" w:space="0" w:color="auto"/>
        <w:bottom w:val="none" w:sz="0" w:space="0" w:color="auto"/>
        <w:right w:val="none" w:sz="0" w:space="0" w:color="auto"/>
      </w:divBdr>
    </w:div>
    <w:div w:id="725224242">
      <w:bodyDiv w:val="1"/>
      <w:marLeft w:val="0"/>
      <w:marRight w:val="0"/>
      <w:marTop w:val="0"/>
      <w:marBottom w:val="0"/>
      <w:divBdr>
        <w:top w:val="none" w:sz="0" w:space="0" w:color="auto"/>
        <w:left w:val="none" w:sz="0" w:space="0" w:color="auto"/>
        <w:bottom w:val="none" w:sz="0" w:space="0" w:color="auto"/>
        <w:right w:val="none" w:sz="0" w:space="0" w:color="auto"/>
      </w:divBdr>
    </w:div>
    <w:div w:id="741290162">
      <w:bodyDiv w:val="1"/>
      <w:marLeft w:val="0"/>
      <w:marRight w:val="0"/>
      <w:marTop w:val="0"/>
      <w:marBottom w:val="0"/>
      <w:divBdr>
        <w:top w:val="none" w:sz="0" w:space="0" w:color="auto"/>
        <w:left w:val="none" w:sz="0" w:space="0" w:color="auto"/>
        <w:bottom w:val="none" w:sz="0" w:space="0" w:color="auto"/>
        <w:right w:val="none" w:sz="0" w:space="0" w:color="auto"/>
      </w:divBdr>
    </w:div>
    <w:div w:id="772898618">
      <w:bodyDiv w:val="1"/>
      <w:marLeft w:val="0"/>
      <w:marRight w:val="0"/>
      <w:marTop w:val="0"/>
      <w:marBottom w:val="0"/>
      <w:divBdr>
        <w:top w:val="none" w:sz="0" w:space="0" w:color="auto"/>
        <w:left w:val="none" w:sz="0" w:space="0" w:color="auto"/>
        <w:bottom w:val="none" w:sz="0" w:space="0" w:color="auto"/>
        <w:right w:val="none" w:sz="0" w:space="0" w:color="auto"/>
      </w:divBdr>
    </w:div>
    <w:div w:id="782728724">
      <w:bodyDiv w:val="1"/>
      <w:marLeft w:val="0"/>
      <w:marRight w:val="0"/>
      <w:marTop w:val="0"/>
      <w:marBottom w:val="0"/>
      <w:divBdr>
        <w:top w:val="none" w:sz="0" w:space="0" w:color="auto"/>
        <w:left w:val="none" w:sz="0" w:space="0" w:color="auto"/>
        <w:bottom w:val="none" w:sz="0" w:space="0" w:color="auto"/>
        <w:right w:val="none" w:sz="0" w:space="0" w:color="auto"/>
      </w:divBdr>
    </w:div>
    <w:div w:id="786391557">
      <w:bodyDiv w:val="1"/>
      <w:marLeft w:val="0"/>
      <w:marRight w:val="0"/>
      <w:marTop w:val="0"/>
      <w:marBottom w:val="0"/>
      <w:divBdr>
        <w:top w:val="none" w:sz="0" w:space="0" w:color="auto"/>
        <w:left w:val="none" w:sz="0" w:space="0" w:color="auto"/>
        <w:bottom w:val="none" w:sz="0" w:space="0" w:color="auto"/>
        <w:right w:val="none" w:sz="0" w:space="0" w:color="auto"/>
      </w:divBdr>
    </w:div>
    <w:div w:id="807356858">
      <w:bodyDiv w:val="1"/>
      <w:marLeft w:val="0"/>
      <w:marRight w:val="0"/>
      <w:marTop w:val="0"/>
      <w:marBottom w:val="0"/>
      <w:divBdr>
        <w:top w:val="none" w:sz="0" w:space="0" w:color="auto"/>
        <w:left w:val="none" w:sz="0" w:space="0" w:color="auto"/>
        <w:bottom w:val="none" w:sz="0" w:space="0" w:color="auto"/>
        <w:right w:val="none" w:sz="0" w:space="0" w:color="auto"/>
      </w:divBdr>
    </w:div>
    <w:div w:id="819082844">
      <w:bodyDiv w:val="1"/>
      <w:marLeft w:val="0"/>
      <w:marRight w:val="0"/>
      <w:marTop w:val="0"/>
      <w:marBottom w:val="0"/>
      <w:divBdr>
        <w:top w:val="none" w:sz="0" w:space="0" w:color="auto"/>
        <w:left w:val="none" w:sz="0" w:space="0" w:color="auto"/>
        <w:bottom w:val="none" w:sz="0" w:space="0" w:color="auto"/>
        <w:right w:val="none" w:sz="0" w:space="0" w:color="auto"/>
      </w:divBdr>
    </w:div>
    <w:div w:id="845437008">
      <w:bodyDiv w:val="1"/>
      <w:marLeft w:val="0"/>
      <w:marRight w:val="0"/>
      <w:marTop w:val="0"/>
      <w:marBottom w:val="0"/>
      <w:divBdr>
        <w:top w:val="none" w:sz="0" w:space="0" w:color="auto"/>
        <w:left w:val="none" w:sz="0" w:space="0" w:color="auto"/>
        <w:bottom w:val="none" w:sz="0" w:space="0" w:color="auto"/>
        <w:right w:val="none" w:sz="0" w:space="0" w:color="auto"/>
      </w:divBdr>
    </w:div>
    <w:div w:id="851528623">
      <w:bodyDiv w:val="1"/>
      <w:marLeft w:val="0"/>
      <w:marRight w:val="0"/>
      <w:marTop w:val="0"/>
      <w:marBottom w:val="0"/>
      <w:divBdr>
        <w:top w:val="none" w:sz="0" w:space="0" w:color="auto"/>
        <w:left w:val="none" w:sz="0" w:space="0" w:color="auto"/>
        <w:bottom w:val="none" w:sz="0" w:space="0" w:color="auto"/>
        <w:right w:val="none" w:sz="0" w:space="0" w:color="auto"/>
      </w:divBdr>
    </w:div>
    <w:div w:id="852300736">
      <w:bodyDiv w:val="1"/>
      <w:marLeft w:val="0"/>
      <w:marRight w:val="0"/>
      <w:marTop w:val="0"/>
      <w:marBottom w:val="0"/>
      <w:divBdr>
        <w:top w:val="none" w:sz="0" w:space="0" w:color="auto"/>
        <w:left w:val="none" w:sz="0" w:space="0" w:color="auto"/>
        <w:bottom w:val="none" w:sz="0" w:space="0" w:color="auto"/>
        <w:right w:val="none" w:sz="0" w:space="0" w:color="auto"/>
      </w:divBdr>
    </w:div>
    <w:div w:id="875889232">
      <w:bodyDiv w:val="1"/>
      <w:marLeft w:val="0"/>
      <w:marRight w:val="0"/>
      <w:marTop w:val="0"/>
      <w:marBottom w:val="0"/>
      <w:divBdr>
        <w:top w:val="none" w:sz="0" w:space="0" w:color="auto"/>
        <w:left w:val="none" w:sz="0" w:space="0" w:color="auto"/>
        <w:bottom w:val="none" w:sz="0" w:space="0" w:color="auto"/>
        <w:right w:val="none" w:sz="0" w:space="0" w:color="auto"/>
      </w:divBdr>
    </w:div>
    <w:div w:id="885487541">
      <w:bodyDiv w:val="1"/>
      <w:marLeft w:val="0"/>
      <w:marRight w:val="0"/>
      <w:marTop w:val="0"/>
      <w:marBottom w:val="0"/>
      <w:divBdr>
        <w:top w:val="none" w:sz="0" w:space="0" w:color="auto"/>
        <w:left w:val="none" w:sz="0" w:space="0" w:color="auto"/>
        <w:bottom w:val="none" w:sz="0" w:space="0" w:color="auto"/>
        <w:right w:val="none" w:sz="0" w:space="0" w:color="auto"/>
      </w:divBdr>
    </w:div>
    <w:div w:id="886453551">
      <w:bodyDiv w:val="1"/>
      <w:marLeft w:val="0"/>
      <w:marRight w:val="0"/>
      <w:marTop w:val="0"/>
      <w:marBottom w:val="0"/>
      <w:divBdr>
        <w:top w:val="none" w:sz="0" w:space="0" w:color="auto"/>
        <w:left w:val="none" w:sz="0" w:space="0" w:color="auto"/>
        <w:bottom w:val="none" w:sz="0" w:space="0" w:color="auto"/>
        <w:right w:val="none" w:sz="0" w:space="0" w:color="auto"/>
      </w:divBdr>
    </w:div>
    <w:div w:id="896861380">
      <w:bodyDiv w:val="1"/>
      <w:marLeft w:val="0"/>
      <w:marRight w:val="0"/>
      <w:marTop w:val="0"/>
      <w:marBottom w:val="0"/>
      <w:divBdr>
        <w:top w:val="none" w:sz="0" w:space="0" w:color="auto"/>
        <w:left w:val="none" w:sz="0" w:space="0" w:color="auto"/>
        <w:bottom w:val="none" w:sz="0" w:space="0" w:color="auto"/>
        <w:right w:val="none" w:sz="0" w:space="0" w:color="auto"/>
      </w:divBdr>
    </w:div>
    <w:div w:id="954825363">
      <w:bodyDiv w:val="1"/>
      <w:marLeft w:val="0"/>
      <w:marRight w:val="0"/>
      <w:marTop w:val="0"/>
      <w:marBottom w:val="0"/>
      <w:divBdr>
        <w:top w:val="none" w:sz="0" w:space="0" w:color="auto"/>
        <w:left w:val="none" w:sz="0" w:space="0" w:color="auto"/>
        <w:bottom w:val="none" w:sz="0" w:space="0" w:color="auto"/>
        <w:right w:val="none" w:sz="0" w:space="0" w:color="auto"/>
      </w:divBdr>
    </w:div>
    <w:div w:id="962225597">
      <w:bodyDiv w:val="1"/>
      <w:marLeft w:val="0"/>
      <w:marRight w:val="0"/>
      <w:marTop w:val="0"/>
      <w:marBottom w:val="0"/>
      <w:divBdr>
        <w:top w:val="none" w:sz="0" w:space="0" w:color="auto"/>
        <w:left w:val="none" w:sz="0" w:space="0" w:color="auto"/>
        <w:bottom w:val="none" w:sz="0" w:space="0" w:color="auto"/>
        <w:right w:val="none" w:sz="0" w:space="0" w:color="auto"/>
      </w:divBdr>
    </w:div>
    <w:div w:id="967130390">
      <w:bodyDiv w:val="1"/>
      <w:marLeft w:val="0"/>
      <w:marRight w:val="0"/>
      <w:marTop w:val="0"/>
      <w:marBottom w:val="0"/>
      <w:divBdr>
        <w:top w:val="none" w:sz="0" w:space="0" w:color="auto"/>
        <w:left w:val="none" w:sz="0" w:space="0" w:color="auto"/>
        <w:bottom w:val="none" w:sz="0" w:space="0" w:color="auto"/>
        <w:right w:val="none" w:sz="0" w:space="0" w:color="auto"/>
      </w:divBdr>
    </w:div>
    <w:div w:id="1009257375">
      <w:bodyDiv w:val="1"/>
      <w:marLeft w:val="0"/>
      <w:marRight w:val="0"/>
      <w:marTop w:val="0"/>
      <w:marBottom w:val="0"/>
      <w:divBdr>
        <w:top w:val="none" w:sz="0" w:space="0" w:color="auto"/>
        <w:left w:val="none" w:sz="0" w:space="0" w:color="auto"/>
        <w:bottom w:val="none" w:sz="0" w:space="0" w:color="auto"/>
        <w:right w:val="none" w:sz="0" w:space="0" w:color="auto"/>
      </w:divBdr>
    </w:div>
    <w:div w:id="1013802010">
      <w:bodyDiv w:val="1"/>
      <w:marLeft w:val="0"/>
      <w:marRight w:val="0"/>
      <w:marTop w:val="0"/>
      <w:marBottom w:val="0"/>
      <w:divBdr>
        <w:top w:val="none" w:sz="0" w:space="0" w:color="auto"/>
        <w:left w:val="none" w:sz="0" w:space="0" w:color="auto"/>
        <w:bottom w:val="none" w:sz="0" w:space="0" w:color="auto"/>
        <w:right w:val="none" w:sz="0" w:space="0" w:color="auto"/>
      </w:divBdr>
    </w:div>
    <w:div w:id="1047685657">
      <w:bodyDiv w:val="1"/>
      <w:marLeft w:val="0"/>
      <w:marRight w:val="0"/>
      <w:marTop w:val="0"/>
      <w:marBottom w:val="0"/>
      <w:divBdr>
        <w:top w:val="none" w:sz="0" w:space="0" w:color="auto"/>
        <w:left w:val="none" w:sz="0" w:space="0" w:color="auto"/>
        <w:bottom w:val="none" w:sz="0" w:space="0" w:color="auto"/>
        <w:right w:val="none" w:sz="0" w:space="0" w:color="auto"/>
      </w:divBdr>
    </w:div>
    <w:div w:id="1057819233">
      <w:bodyDiv w:val="1"/>
      <w:marLeft w:val="0"/>
      <w:marRight w:val="0"/>
      <w:marTop w:val="0"/>
      <w:marBottom w:val="0"/>
      <w:divBdr>
        <w:top w:val="none" w:sz="0" w:space="0" w:color="auto"/>
        <w:left w:val="none" w:sz="0" w:space="0" w:color="auto"/>
        <w:bottom w:val="none" w:sz="0" w:space="0" w:color="auto"/>
        <w:right w:val="none" w:sz="0" w:space="0" w:color="auto"/>
      </w:divBdr>
    </w:div>
    <w:div w:id="1062753179">
      <w:bodyDiv w:val="1"/>
      <w:marLeft w:val="0"/>
      <w:marRight w:val="0"/>
      <w:marTop w:val="0"/>
      <w:marBottom w:val="0"/>
      <w:divBdr>
        <w:top w:val="none" w:sz="0" w:space="0" w:color="auto"/>
        <w:left w:val="none" w:sz="0" w:space="0" w:color="auto"/>
        <w:bottom w:val="none" w:sz="0" w:space="0" w:color="auto"/>
        <w:right w:val="none" w:sz="0" w:space="0" w:color="auto"/>
      </w:divBdr>
    </w:div>
    <w:div w:id="1069763460">
      <w:bodyDiv w:val="1"/>
      <w:marLeft w:val="0"/>
      <w:marRight w:val="0"/>
      <w:marTop w:val="0"/>
      <w:marBottom w:val="0"/>
      <w:divBdr>
        <w:top w:val="none" w:sz="0" w:space="0" w:color="auto"/>
        <w:left w:val="none" w:sz="0" w:space="0" w:color="auto"/>
        <w:bottom w:val="none" w:sz="0" w:space="0" w:color="auto"/>
        <w:right w:val="none" w:sz="0" w:space="0" w:color="auto"/>
      </w:divBdr>
    </w:div>
    <w:div w:id="1085103521">
      <w:bodyDiv w:val="1"/>
      <w:marLeft w:val="0"/>
      <w:marRight w:val="0"/>
      <w:marTop w:val="0"/>
      <w:marBottom w:val="0"/>
      <w:divBdr>
        <w:top w:val="none" w:sz="0" w:space="0" w:color="auto"/>
        <w:left w:val="none" w:sz="0" w:space="0" w:color="auto"/>
        <w:bottom w:val="none" w:sz="0" w:space="0" w:color="auto"/>
        <w:right w:val="none" w:sz="0" w:space="0" w:color="auto"/>
      </w:divBdr>
    </w:div>
    <w:div w:id="1100563907">
      <w:bodyDiv w:val="1"/>
      <w:marLeft w:val="0"/>
      <w:marRight w:val="0"/>
      <w:marTop w:val="0"/>
      <w:marBottom w:val="0"/>
      <w:divBdr>
        <w:top w:val="none" w:sz="0" w:space="0" w:color="auto"/>
        <w:left w:val="none" w:sz="0" w:space="0" w:color="auto"/>
        <w:bottom w:val="none" w:sz="0" w:space="0" w:color="auto"/>
        <w:right w:val="none" w:sz="0" w:space="0" w:color="auto"/>
      </w:divBdr>
    </w:div>
    <w:div w:id="1104768402">
      <w:bodyDiv w:val="1"/>
      <w:marLeft w:val="0"/>
      <w:marRight w:val="0"/>
      <w:marTop w:val="0"/>
      <w:marBottom w:val="0"/>
      <w:divBdr>
        <w:top w:val="none" w:sz="0" w:space="0" w:color="auto"/>
        <w:left w:val="none" w:sz="0" w:space="0" w:color="auto"/>
        <w:bottom w:val="none" w:sz="0" w:space="0" w:color="auto"/>
        <w:right w:val="none" w:sz="0" w:space="0" w:color="auto"/>
      </w:divBdr>
    </w:div>
    <w:div w:id="1112018350">
      <w:bodyDiv w:val="1"/>
      <w:marLeft w:val="0"/>
      <w:marRight w:val="0"/>
      <w:marTop w:val="0"/>
      <w:marBottom w:val="0"/>
      <w:divBdr>
        <w:top w:val="none" w:sz="0" w:space="0" w:color="auto"/>
        <w:left w:val="none" w:sz="0" w:space="0" w:color="auto"/>
        <w:bottom w:val="none" w:sz="0" w:space="0" w:color="auto"/>
        <w:right w:val="none" w:sz="0" w:space="0" w:color="auto"/>
      </w:divBdr>
    </w:div>
    <w:div w:id="1146430110">
      <w:bodyDiv w:val="1"/>
      <w:marLeft w:val="0"/>
      <w:marRight w:val="0"/>
      <w:marTop w:val="0"/>
      <w:marBottom w:val="0"/>
      <w:divBdr>
        <w:top w:val="none" w:sz="0" w:space="0" w:color="auto"/>
        <w:left w:val="none" w:sz="0" w:space="0" w:color="auto"/>
        <w:bottom w:val="none" w:sz="0" w:space="0" w:color="auto"/>
        <w:right w:val="none" w:sz="0" w:space="0" w:color="auto"/>
      </w:divBdr>
    </w:div>
    <w:div w:id="1151947930">
      <w:bodyDiv w:val="1"/>
      <w:marLeft w:val="0"/>
      <w:marRight w:val="0"/>
      <w:marTop w:val="0"/>
      <w:marBottom w:val="0"/>
      <w:divBdr>
        <w:top w:val="none" w:sz="0" w:space="0" w:color="auto"/>
        <w:left w:val="none" w:sz="0" w:space="0" w:color="auto"/>
        <w:bottom w:val="none" w:sz="0" w:space="0" w:color="auto"/>
        <w:right w:val="none" w:sz="0" w:space="0" w:color="auto"/>
      </w:divBdr>
    </w:div>
    <w:div w:id="1161776361">
      <w:bodyDiv w:val="1"/>
      <w:marLeft w:val="0"/>
      <w:marRight w:val="0"/>
      <w:marTop w:val="0"/>
      <w:marBottom w:val="0"/>
      <w:divBdr>
        <w:top w:val="none" w:sz="0" w:space="0" w:color="auto"/>
        <w:left w:val="none" w:sz="0" w:space="0" w:color="auto"/>
        <w:bottom w:val="none" w:sz="0" w:space="0" w:color="auto"/>
        <w:right w:val="none" w:sz="0" w:space="0" w:color="auto"/>
      </w:divBdr>
    </w:div>
    <w:div w:id="1163080283">
      <w:bodyDiv w:val="1"/>
      <w:marLeft w:val="0"/>
      <w:marRight w:val="0"/>
      <w:marTop w:val="0"/>
      <w:marBottom w:val="0"/>
      <w:divBdr>
        <w:top w:val="none" w:sz="0" w:space="0" w:color="auto"/>
        <w:left w:val="none" w:sz="0" w:space="0" w:color="auto"/>
        <w:bottom w:val="none" w:sz="0" w:space="0" w:color="auto"/>
        <w:right w:val="none" w:sz="0" w:space="0" w:color="auto"/>
      </w:divBdr>
    </w:div>
    <w:div w:id="1171798958">
      <w:bodyDiv w:val="1"/>
      <w:marLeft w:val="0"/>
      <w:marRight w:val="0"/>
      <w:marTop w:val="0"/>
      <w:marBottom w:val="0"/>
      <w:divBdr>
        <w:top w:val="none" w:sz="0" w:space="0" w:color="auto"/>
        <w:left w:val="none" w:sz="0" w:space="0" w:color="auto"/>
        <w:bottom w:val="none" w:sz="0" w:space="0" w:color="auto"/>
        <w:right w:val="none" w:sz="0" w:space="0" w:color="auto"/>
      </w:divBdr>
    </w:div>
    <w:div w:id="1173909777">
      <w:bodyDiv w:val="1"/>
      <w:marLeft w:val="0"/>
      <w:marRight w:val="0"/>
      <w:marTop w:val="0"/>
      <w:marBottom w:val="0"/>
      <w:divBdr>
        <w:top w:val="none" w:sz="0" w:space="0" w:color="auto"/>
        <w:left w:val="none" w:sz="0" w:space="0" w:color="auto"/>
        <w:bottom w:val="none" w:sz="0" w:space="0" w:color="auto"/>
        <w:right w:val="none" w:sz="0" w:space="0" w:color="auto"/>
      </w:divBdr>
    </w:div>
    <w:div w:id="1176993710">
      <w:bodyDiv w:val="1"/>
      <w:marLeft w:val="0"/>
      <w:marRight w:val="0"/>
      <w:marTop w:val="0"/>
      <w:marBottom w:val="0"/>
      <w:divBdr>
        <w:top w:val="none" w:sz="0" w:space="0" w:color="auto"/>
        <w:left w:val="none" w:sz="0" w:space="0" w:color="auto"/>
        <w:bottom w:val="none" w:sz="0" w:space="0" w:color="auto"/>
        <w:right w:val="none" w:sz="0" w:space="0" w:color="auto"/>
      </w:divBdr>
    </w:div>
    <w:div w:id="1198854177">
      <w:bodyDiv w:val="1"/>
      <w:marLeft w:val="0"/>
      <w:marRight w:val="0"/>
      <w:marTop w:val="0"/>
      <w:marBottom w:val="0"/>
      <w:divBdr>
        <w:top w:val="none" w:sz="0" w:space="0" w:color="auto"/>
        <w:left w:val="none" w:sz="0" w:space="0" w:color="auto"/>
        <w:bottom w:val="none" w:sz="0" w:space="0" w:color="auto"/>
        <w:right w:val="none" w:sz="0" w:space="0" w:color="auto"/>
      </w:divBdr>
    </w:div>
    <w:div w:id="1216773135">
      <w:bodyDiv w:val="1"/>
      <w:marLeft w:val="0"/>
      <w:marRight w:val="0"/>
      <w:marTop w:val="0"/>
      <w:marBottom w:val="0"/>
      <w:divBdr>
        <w:top w:val="none" w:sz="0" w:space="0" w:color="auto"/>
        <w:left w:val="none" w:sz="0" w:space="0" w:color="auto"/>
        <w:bottom w:val="none" w:sz="0" w:space="0" w:color="auto"/>
        <w:right w:val="none" w:sz="0" w:space="0" w:color="auto"/>
      </w:divBdr>
    </w:div>
    <w:div w:id="1239170982">
      <w:bodyDiv w:val="1"/>
      <w:marLeft w:val="0"/>
      <w:marRight w:val="0"/>
      <w:marTop w:val="0"/>
      <w:marBottom w:val="0"/>
      <w:divBdr>
        <w:top w:val="none" w:sz="0" w:space="0" w:color="auto"/>
        <w:left w:val="none" w:sz="0" w:space="0" w:color="auto"/>
        <w:bottom w:val="none" w:sz="0" w:space="0" w:color="auto"/>
        <w:right w:val="none" w:sz="0" w:space="0" w:color="auto"/>
      </w:divBdr>
    </w:div>
    <w:div w:id="1242135661">
      <w:bodyDiv w:val="1"/>
      <w:marLeft w:val="0"/>
      <w:marRight w:val="0"/>
      <w:marTop w:val="0"/>
      <w:marBottom w:val="0"/>
      <w:divBdr>
        <w:top w:val="none" w:sz="0" w:space="0" w:color="auto"/>
        <w:left w:val="none" w:sz="0" w:space="0" w:color="auto"/>
        <w:bottom w:val="none" w:sz="0" w:space="0" w:color="auto"/>
        <w:right w:val="none" w:sz="0" w:space="0" w:color="auto"/>
      </w:divBdr>
    </w:div>
    <w:div w:id="1255939345">
      <w:bodyDiv w:val="1"/>
      <w:marLeft w:val="0"/>
      <w:marRight w:val="0"/>
      <w:marTop w:val="0"/>
      <w:marBottom w:val="0"/>
      <w:divBdr>
        <w:top w:val="none" w:sz="0" w:space="0" w:color="auto"/>
        <w:left w:val="none" w:sz="0" w:space="0" w:color="auto"/>
        <w:bottom w:val="none" w:sz="0" w:space="0" w:color="auto"/>
        <w:right w:val="none" w:sz="0" w:space="0" w:color="auto"/>
      </w:divBdr>
    </w:div>
    <w:div w:id="1303929131">
      <w:bodyDiv w:val="1"/>
      <w:marLeft w:val="0"/>
      <w:marRight w:val="0"/>
      <w:marTop w:val="0"/>
      <w:marBottom w:val="0"/>
      <w:divBdr>
        <w:top w:val="none" w:sz="0" w:space="0" w:color="auto"/>
        <w:left w:val="none" w:sz="0" w:space="0" w:color="auto"/>
        <w:bottom w:val="none" w:sz="0" w:space="0" w:color="auto"/>
        <w:right w:val="none" w:sz="0" w:space="0" w:color="auto"/>
      </w:divBdr>
    </w:div>
    <w:div w:id="1309477014">
      <w:bodyDiv w:val="1"/>
      <w:marLeft w:val="0"/>
      <w:marRight w:val="0"/>
      <w:marTop w:val="0"/>
      <w:marBottom w:val="0"/>
      <w:divBdr>
        <w:top w:val="none" w:sz="0" w:space="0" w:color="auto"/>
        <w:left w:val="none" w:sz="0" w:space="0" w:color="auto"/>
        <w:bottom w:val="none" w:sz="0" w:space="0" w:color="auto"/>
        <w:right w:val="none" w:sz="0" w:space="0" w:color="auto"/>
      </w:divBdr>
    </w:div>
    <w:div w:id="1332678014">
      <w:bodyDiv w:val="1"/>
      <w:marLeft w:val="0"/>
      <w:marRight w:val="0"/>
      <w:marTop w:val="0"/>
      <w:marBottom w:val="0"/>
      <w:divBdr>
        <w:top w:val="none" w:sz="0" w:space="0" w:color="auto"/>
        <w:left w:val="none" w:sz="0" w:space="0" w:color="auto"/>
        <w:bottom w:val="none" w:sz="0" w:space="0" w:color="auto"/>
        <w:right w:val="none" w:sz="0" w:space="0" w:color="auto"/>
      </w:divBdr>
    </w:div>
    <w:div w:id="1335717808">
      <w:bodyDiv w:val="1"/>
      <w:marLeft w:val="0"/>
      <w:marRight w:val="0"/>
      <w:marTop w:val="0"/>
      <w:marBottom w:val="0"/>
      <w:divBdr>
        <w:top w:val="none" w:sz="0" w:space="0" w:color="auto"/>
        <w:left w:val="none" w:sz="0" w:space="0" w:color="auto"/>
        <w:bottom w:val="none" w:sz="0" w:space="0" w:color="auto"/>
        <w:right w:val="none" w:sz="0" w:space="0" w:color="auto"/>
      </w:divBdr>
    </w:div>
    <w:div w:id="1347487463">
      <w:bodyDiv w:val="1"/>
      <w:marLeft w:val="0"/>
      <w:marRight w:val="0"/>
      <w:marTop w:val="0"/>
      <w:marBottom w:val="0"/>
      <w:divBdr>
        <w:top w:val="none" w:sz="0" w:space="0" w:color="auto"/>
        <w:left w:val="none" w:sz="0" w:space="0" w:color="auto"/>
        <w:bottom w:val="none" w:sz="0" w:space="0" w:color="auto"/>
        <w:right w:val="none" w:sz="0" w:space="0" w:color="auto"/>
      </w:divBdr>
    </w:div>
    <w:div w:id="1375076860">
      <w:bodyDiv w:val="1"/>
      <w:marLeft w:val="0"/>
      <w:marRight w:val="0"/>
      <w:marTop w:val="0"/>
      <w:marBottom w:val="0"/>
      <w:divBdr>
        <w:top w:val="none" w:sz="0" w:space="0" w:color="auto"/>
        <w:left w:val="none" w:sz="0" w:space="0" w:color="auto"/>
        <w:bottom w:val="none" w:sz="0" w:space="0" w:color="auto"/>
        <w:right w:val="none" w:sz="0" w:space="0" w:color="auto"/>
      </w:divBdr>
    </w:div>
    <w:div w:id="1383672860">
      <w:bodyDiv w:val="1"/>
      <w:marLeft w:val="0"/>
      <w:marRight w:val="0"/>
      <w:marTop w:val="0"/>
      <w:marBottom w:val="0"/>
      <w:divBdr>
        <w:top w:val="none" w:sz="0" w:space="0" w:color="auto"/>
        <w:left w:val="none" w:sz="0" w:space="0" w:color="auto"/>
        <w:bottom w:val="none" w:sz="0" w:space="0" w:color="auto"/>
        <w:right w:val="none" w:sz="0" w:space="0" w:color="auto"/>
      </w:divBdr>
    </w:div>
    <w:div w:id="1390959530">
      <w:bodyDiv w:val="1"/>
      <w:marLeft w:val="0"/>
      <w:marRight w:val="0"/>
      <w:marTop w:val="0"/>
      <w:marBottom w:val="0"/>
      <w:divBdr>
        <w:top w:val="none" w:sz="0" w:space="0" w:color="auto"/>
        <w:left w:val="none" w:sz="0" w:space="0" w:color="auto"/>
        <w:bottom w:val="none" w:sz="0" w:space="0" w:color="auto"/>
        <w:right w:val="none" w:sz="0" w:space="0" w:color="auto"/>
      </w:divBdr>
    </w:div>
    <w:div w:id="1400179110">
      <w:bodyDiv w:val="1"/>
      <w:marLeft w:val="0"/>
      <w:marRight w:val="0"/>
      <w:marTop w:val="0"/>
      <w:marBottom w:val="0"/>
      <w:divBdr>
        <w:top w:val="none" w:sz="0" w:space="0" w:color="auto"/>
        <w:left w:val="none" w:sz="0" w:space="0" w:color="auto"/>
        <w:bottom w:val="none" w:sz="0" w:space="0" w:color="auto"/>
        <w:right w:val="none" w:sz="0" w:space="0" w:color="auto"/>
      </w:divBdr>
    </w:div>
    <w:div w:id="1406757512">
      <w:bodyDiv w:val="1"/>
      <w:marLeft w:val="0"/>
      <w:marRight w:val="0"/>
      <w:marTop w:val="0"/>
      <w:marBottom w:val="0"/>
      <w:divBdr>
        <w:top w:val="none" w:sz="0" w:space="0" w:color="auto"/>
        <w:left w:val="none" w:sz="0" w:space="0" w:color="auto"/>
        <w:bottom w:val="none" w:sz="0" w:space="0" w:color="auto"/>
        <w:right w:val="none" w:sz="0" w:space="0" w:color="auto"/>
      </w:divBdr>
    </w:div>
    <w:div w:id="1459949812">
      <w:bodyDiv w:val="1"/>
      <w:marLeft w:val="0"/>
      <w:marRight w:val="0"/>
      <w:marTop w:val="0"/>
      <w:marBottom w:val="0"/>
      <w:divBdr>
        <w:top w:val="none" w:sz="0" w:space="0" w:color="auto"/>
        <w:left w:val="none" w:sz="0" w:space="0" w:color="auto"/>
        <w:bottom w:val="none" w:sz="0" w:space="0" w:color="auto"/>
        <w:right w:val="none" w:sz="0" w:space="0" w:color="auto"/>
      </w:divBdr>
    </w:div>
    <w:div w:id="1476140009">
      <w:bodyDiv w:val="1"/>
      <w:marLeft w:val="0"/>
      <w:marRight w:val="0"/>
      <w:marTop w:val="0"/>
      <w:marBottom w:val="0"/>
      <w:divBdr>
        <w:top w:val="none" w:sz="0" w:space="0" w:color="auto"/>
        <w:left w:val="none" w:sz="0" w:space="0" w:color="auto"/>
        <w:bottom w:val="none" w:sz="0" w:space="0" w:color="auto"/>
        <w:right w:val="none" w:sz="0" w:space="0" w:color="auto"/>
      </w:divBdr>
    </w:div>
    <w:div w:id="1486162270">
      <w:bodyDiv w:val="1"/>
      <w:marLeft w:val="0"/>
      <w:marRight w:val="0"/>
      <w:marTop w:val="0"/>
      <w:marBottom w:val="0"/>
      <w:divBdr>
        <w:top w:val="none" w:sz="0" w:space="0" w:color="auto"/>
        <w:left w:val="none" w:sz="0" w:space="0" w:color="auto"/>
        <w:bottom w:val="none" w:sz="0" w:space="0" w:color="auto"/>
        <w:right w:val="none" w:sz="0" w:space="0" w:color="auto"/>
      </w:divBdr>
    </w:div>
    <w:div w:id="1524319839">
      <w:bodyDiv w:val="1"/>
      <w:marLeft w:val="0"/>
      <w:marRight w:val="0"/>
      <w:marTop w:val="0"/>
      <w:marBottom w:val="0"/>
      <w:divBdr>
        <w:top w:val="none" w:sz="0" w:space="0" w:color="auto"/>
        <w:left w:val="none" w:sz="0" w:space="0" w:color="auto"/>
        <w:bottom w:val="none" w:sz="0" w:space="0" w:color="auto"/>
        <w:right w:val="none" w:sz="0" w:space="0" w:color="auto"/>
      </w:divBdr>
    </w:div>
    <w:div w:id="1537306925">
      <w:bodyDiv w:val="1"/>
      <w:marLeft w:val="0"/>
      <w:marRight w:val="0"/>
      <w:marTop w:val="0"/>
      <w:marBottom w:val="0"/>
      <w:divBdr>
        <w:top w:val="none" w:sz="0" w:space="0" w:color="auto"/>
        <w:left w:val="none" w:sz="0" w:space="0" w:color="auto"/>
        <w:bottom w:val="none" w:sz="0" w:space="0" w:color="auto"/>
        <w:right w:val="none" w:sz="0" w:space="0" w:color="auto"/>
      </w:divBdr>
    </w:div>
    <w:div w:id="1554192810">
      <w:bodyDiv w:val="1"/>
      <w:marLeft w:val="0"/>
      <w:marRight w:val="0"/>
      <w:marTop w:val="0"/>
      <w:marBottom w:val="0"/>
      <w:divBdr>
        <w:top w:val="none" w:sz="0" w:space="0" w:color="auto"/>
        <w:left w:val="none" w:sz="0" w:space="0" w:color="auto"/>
        <w:bottom w:val="none" w:sz="0" w:space="0" w:color="auto"/>
        <w:right w:val="none" w:sz="0" w:space="0" w:color="auto"/>
      </w:divBdr>
    </w:div>
    <w:div w:id="1559896795">
      <w:bodyDiv w:val="1"/>
      <w:marLeft w:val="0"/>
      <w:marRight w:val="0"/>
      <w:marTop w:val="0"/>
      <w:marBottom w:val="0"/>
      <w:divBdr>
        <w:top w:val="none" w:sz="0" w:space="0" w:color="auto"/>
        <w:left w:val="none" w:sz="0" w:space="0" w:color="auto"/>
        <w:bottom w:val="none" w:sz="0" w:space="0" w:color="auto"/>
        <w:right w:val="none" w:sz="0" w:space="0" w:color="auto"/>
      </w:divBdr>
    </w:div>
    <w:div w:id="1561594943">
      <w:bodyDiv w:val="1"/>
      <w:marLeft w:val="0"/>
      <w:marRight w:val="0"/>
      <w:marTop w:val="0"/>
      <w:marBottom w:val="0"/>
      <w:divBdr>
        <w:top w:val="none" w:sz="0" w:space="0" w:color="auto"/>
        <w:left w:val="none" w:sz="0" w:space="0" w:color="auto"/>
        <w:bottom w:val="none" w:sz="0" w:space="0" w:color="auto"/>
        <w:right w:val="none" w:sz="0" w:space="0" w:color="auto"/>
      </w:divBdr>
    </w:div>
    <w:div w:id="1562984702">
      <w:bodyDiv w:val="1"/>
      <w:marLeft w:val="0"/>
      <w:marRight w:val="0"/>
      <w:marTop w:val="0"/>
      <w:marBottom w:val="0"/>
      <w:divBdr>
        <w:top w:val="none" w:sz="0" w:space="0" w:color="auto"/>
        <w:left w:val="none" w:sz="0" w:space="0" w:color="auto"/>
        <w:bottom w:val="none" w:sz="0" w:space="0" w:color="auto"/>
        <w:right w:val="none" w:sz="0" w:space="0" w:color="auto"/>
      </w:divBdr>
    </w:div>
    <w:div w:id="1581522116">
      <w:bodyDiv w:val="1"/>
      <w:marLeft w:val="0"/>
      <w:marRight w:val="0"/>
      <w:marTop w:val="0"/>
      <w:marBottom w:val="0"/>
      <w:divBdr>
        <w:top w:val="none" w:sz="0" w:space="0" w:color="auto"/>
        <w:left w:val="none" w:sz="0" w:space="0" w:color="auto"/>
        <w:bottom w:val="none" w:sz="0" w:space="0" w:color="auto"/>
        <w:right w:val="none" w:sz="0" w:space="0" w:color="auto"/>
      </w:divBdr>
    </w:div>
    <w:div w:id="1595747437">
      <w:bodyDiv w:val="1"/>
      <w:marLeft w:val="0"/>
      <w:marRight w:val="0"/>
      <w:marTop w:val="0"/>
      <w:marBottom w:val="0"/>
      <w:divBdr>
        <w:top w:val="none" w:sz="0" w:space="0" w:color="auto"/>
        <w:left w:val="none" w:sz="0" w:space="0" w:color="auto"/>
        <w:bottom w:val="none" w:sz="0" w:space="0" w:color="auto"/>
        <w:right w:val="none" w:sz="0" w:space="0" w:color="auto"/>
      </w:divBdr>
    </w:div>
    <w:div w:id="1599756093">
      <w:bodyDiv w:val="1"/>
      <w:marLeft w:val="0"/>
      <w:marRight w:val="0"/>
      <w:marTop w:val="0"/>
      <w:marBottom w:val="0"/>
      <w:divBdr>
        <w:top w:val="none" w:sz="0" w:space="0" w:color="auto"/>
        <w:left w:val="none" w:sz="0" w:space="0" w:color="auto"/>
        <w:bottom w:val="none" w:sz="0" w:space="0" w:color="auto"/>
        <w:right w:val="none" w:sz="0" w:space="0" w:color="auto"/>
      </w:divBdr>
    </w:div>
    <w:div w:id="1649700993">
      <w:bodyDiv w:val="1"/>
      <w:marLeft w:val="0"/>
      <w:marRight w:val="0"/>
      <w:marTop w:val="0"/>
      <w:marBottom w:val="0"/>
      <w:divBdr>
        <w:top w:val="none" w:sz="0" w:space="0" w:color="auto"/>
        <w:left w:val="none" w:sz="0" w:space="0" w:color="auto"/>
        <w:bottom w:val="none" w:sz="0" w:space="0" w:color="auto"/>
        <w:right w:val="none" w:sz="0" w:space="0" w:color="auto"/>
      </w:divBdr>
    </w:div>
    <w:div w:id="1676683295">
      <w:bodyDiv w:val="1"/>
      <w:marLeft w:val="0"/>
      <w:marRight w:val="0"/>
      <w:marTop w:val="0"/>
      <w:marBottom w:val="0"/>
      <w:divBdr>
        <w:top w:val="none" w:sz="0" w:space="0" w:color="auto"/>
        <w:left w:val="none" w:sz="0" w:space="0" w:color="auto"/>
        <w:bottom w:val="none" w:sz="0" w:space="0" w:color="auto"/>
        <w:right w:val="none" w:sz="0" w:space="0" w:color="auto"/>
      </w:divBdr>
    </w:div>
    <w:div w:id="1688099916">
      <w:bodyDiv w:val="1"/>
      <w:marLeft w:val="0"/>
      <w:marRight w:val="0"/>
      <w:marTop w:val="0"/>
      <w:marBottom w:val="0"/>
      <w:divBdr>
        <w:top w:val="none" w:sz="0" w:space="0" w:color="auto"/>
        <w:left w:val="none" w:sz="0" w:space="0" w:color="auto"/>
        <w:bottom w:val="none" w:sz="0" w:space="0" w:color="auto"/>
        <w:right w:val="none" w:sz="0" w:space="0" w:color="auto"/>
      </w:divBdr>
    </w:div>
    <w:div w:id="1689602884">
      <w:bodyDiv w:val="1"/>
      <w:marLeft w:val="0"/>
      <w:marRight w:val="0"/>
      <w:marTop w:val="0"/>
      <w:marBottom w:val="0"/>
      <w:divBdr>
        <w:top w:val="none" w:sz="0" w:space="0" w:color="auto"/>
        <w:left w:val="none" w:sz="0" w:space="0" w:color="auto"/>
        <w:bottom w:val="none" w:sz="0" w:space="0" w:color="auto"/>
        <w:right w:val="none" w:sz="0" w:space="0" w:color="auto"/>
      </w:divBdr>
    </w:div>
    <w:div w:id="1732993898">
      <w:bodyDiv w:val="1"/>
      <w:marLeft w:val="0"/>
      <w:marRight w:val="0"/>
      <w:marTop w:val="0"/>
      <w:marBottom w:val="0"/>
      <w:divBdr>
        <w:top w:val="none" w:sz="0" w:space="0" w:color="auto"/>
        <w:left w:val="none" w:sz="0" w:space="0" w:color="auto"/>
        <w:bottom w:val="none" w:sz="0" w:space="0" w:color="auto"/>
        <w:right w:val="none" w:sz="0" w:space="0" w:color="auto"/>
      </w:divBdr>
    </w:div>
    <w:div w:id="1749232207">
      <w:bodyDiv w:val="1"/>
      <w:marLeft w:val="0"/>
      <w:marRight w:val="0"/>
      <w:marTop w:val="0"/>
      <w:marBottom w:val="0"/>
      <w:divBdr>
        <w:top w:val="none" w:sz="0" w:space="0" w:color="auto"/>
        <w:left w:val="none" w:sz="0" w:space="0" w:color="auto"/>
        <w:bottom w:val="none" w:sz="0" w:space="0" w:color="auto"/>
        <w:right w:val="none" w:sz="0" w:space="0" w:color="auto"/>
      </w:divBdr>
    </w:div>
    <w:div w:id="1751079687">
      <w:bodyDiv w:val="1"/>
      <w:marLeft w:val="0"/>
      <w:marRight w:val="0"/>
      <w:marTop w:val="0"/>
      <w:marBottom w:val="0"/>
      <w:divBdr>
        <w:top w:val="none" w:sz="0" w:space="0" w:color="auto"/>
        <w:left w:val="none" w:sz="0" w:space="0" w:color="auto"/>
        <w:bottom w:val="none" w:sz="0" w:space="0" w:color="auto"/>
        <w:right w:val="none" w:sz="0" w:space="0" w:color="auto"/>
      </w:divBdr>
    </w:div>
    <w:div w:id="1767075391">
      <w:bodyDiv w:val="1"/>
      <w:marLeft w:val="0"/>
      <w:marRight w:val="0"/>
      <w:marTop w:val="0"/>
      <w:marBottom w:val="0"/>
      <w:divBdr>
        <w:top w:val="none" w:sz="0" w:space="0" w:color="auto"/>
        <w:left w:val="none" w:sz="0" w:space="0" w:color="auto"/>
        <w:bottom w:val="none" w:sz="0" w:space="0" w:color="auto"/>
        <w:right w:val="none" w:sz="0" w:space="0" w:color="auto"/>
      </w:divBdr>
    </w:div>
    <w:div w:id="1808626315">
      <w:bodyDiv w:val="1"/>
      <w:marLeft w:val="0"/>
      <w:marRight w:val="0"/>
      <w:marTop w:val="0"/>
      <w:marBottom w:val="0"/>
      <w:divBdr>
        <w:top w:val="none" w:sz="0" w:space="0" w:color="auto"/>
        <w:left w:val="none" w:sz="0" w:space="0" w:color="auto"/>
        <w:bottom w:val="none" w:sz="0" w:space="0" w:color="auto"/>
        <w:right w:val="none" w:sz="0" w:space="0" w:color="auto"/>
      </w:divBdr>
    </w:div>
    <w:div w:id="1819299150">
      <w:bodyDiv w:val="1"/>
      <w:marLeft w:val="0"/>
      <w:marRight w:val="0"/>
      <w:marTop w:val="0"/>
      <w:marBottom w:val="0"/>
      <w:divBdr>
        <w:top w:val="none" w:sz="0" w:space="0" w:color="auto"/>
        <w:left w:val="none" w:sz="0" w:space="0" w:color="auto"/>
        <w:bottom w:val="none" w:sz="0" w:space="0" w:color="auto"/>
        <w:right w:val="none" w:sz="0" w:space="0" w:color="auto"/>
      </w:divBdr>
    </w:div>
    <w:div w:id="1839730898">
      <w:bodyDiv w:val="1"/>
      <w:marLeft w:val="0"/>
      <w:marRight w:val="0"/>
      <w:marTop w:val="0"/>
      <w:marBottom w:val="0"/>
      <w:divBdr>
        <w:top w:val="none" w:sz="0" w:space="0" w:color="auto"/>
        <w:left w:val="none" w:sz="0" w:space="0" w:color="auto"/>
        <w:bottom w:val="none" w:sz="0" w:space="0" w:color="auto"/>
        <w:right w:val="none" w:sz="0" w:space="0" w:color="auto"/>
      </w:divBdr>
    </w:div>
    <w:div w:id="1845821785">
      <w:bodyDiv w:val="1"/>
      <w:marLeft w:val="0"/>
      <w:marRight w:val="0"/>
      <w:marTop w:val="0"/>
      <w:marBottom w:val="0"/>
      <w:divBdr>
        <w:top w:val="none" w:sz="0" w:space="0" w:color="auto"/>
        <w:left w:val="none" w:sz="0" w:space="0" w:color="auto"/>
        <w:bottom w:val="none" w:sz="0" w:space="0" w:color="auto"/>
        <w:right w:val="none" w:sz="0" w:space="0" w:color="auto"/>
      </w:divBdr>
    </w:div>
    <w:div w:id="1847480794">
      <w:bodyDiv w:val="1"/>
      <w:marLeft w:val="0"/>
      <w:marRight w:val="0"/>
      <w:marTop w:val="0"/>
      <w:marBottom w:val="0"/>
      <w:divBdr>
        <w:top w:val="none" w:sz="0" w:space="0" w:color="auto"/>
        <w:left w:val="none" w:sz="0" w:space="0" w:color="auto"/>
        <w:bottom w:val="none" w:sz="0" w:space="0" w:color="auto"/>
        <w:right w:val="none" w:sz="0" w:space="0" w:color="auto"/>
      </w:divBdr>
    </w:div>
    <w:div w:id="1850489745">
      <w:bodyDiv w:val="1"/>
      <w:marLeft w:val="0"/>
      <w:marRight w:val="0"/>
      <w:marTop w:val="0"/>
      <w:marBottom w:val="0"/>
      <w:divBdr>
        <w:top w:val="none" w:sz="0" w:space="0" w:color="auto"/>
        <w:left w:val="none" w:sz="0" w:space="0" w:color="auto"/>
        <w:bottom w:val="none" w:sz="0" w:space="0" w:color="auto"/>
        <w:right w:val="none" w:sz="0" w:space="0" w:color="auto"/>
      </w:divBdr>
    </w:div>
    <w:div w:id="1892375718">
      <w:bodyDiv w:val="1"/>
      <w:marLeft w:val="0"/>
      <w:marRight w:val="0"/>
      <w:marTop w:val="0"/>
      <w:marBottom w:val="0"/>
      <w:divBdr>
        <w:top w:val="none" w:sz="0" w:space="0" w:color="auto"/>
        <w:left w:val="none" w:sz="0" w:space="0" w:color="auto"/>
        <w:bottom w:val="none" w:sz="0" w:space="0" w:color="auto"/>
        <w:right w:val="none" w:sz="0" w:space="0" w:color="auto"/>
      </w:divBdr>
    </w:div>
    <w:div w:id="1899439804">
      <w:bodyDiv w:val="1"/>
      <w:marLeft w:val="0"/>
      <w:marRight w:val="0"/>
      <w:marTop w:val="0"/>
      <w:marBottom w:val="0"/>
      <w:divBdr>
        <w:top w:val="none" w:sz="0" w:space="0" w:color="auto"/>
        <w:left w:val="none" w:sz="0" w:space="0" w:color="auto"/>
        <w:bottom w:val="none" w:sz="0" w:space="0" w:color="auto"/>
        <w:right w:val="none" w:sz="0" w:space="0" w:color="auto"/>
      </w:divBdr>
    </w:div>
    <w:div w:id="1903060546">
      <w:bodyDiv w:val="1"/>
      <w:marLeft w:val="0"/>
      <w:marRight w:val="0"/>
      <w:marTop w:val="0"/>
      <w:marBottom w:val="0"/>
      <w:divBdr>
        <w:top w:val="none" w:sz="0" w:space="0" w:color="auto"/>
        <w:left w:val="none" w:sz="0" w:space="0" w:color="auto"/>
        <w:bottom w:val="none" w:sz="0" w:space="0" w:color="auto"/>
        <w:right w:val="none" w:sz="0" w:space="0" w:color="auto"/>
      </w:divBdr>
    </w:div>
    <w:div w:id="1911383165">
      <w:bodyDiv w:val="1"/>
      <w:marLeft w:val="0"/>
      <w:marRight w:val="0"/>
      <w:marTop w:val="0"/>
      <w:marBottom w:val="0"/>
      <w:divBdr>
        <w:top w:val="none" w:sz="0" w:space="0" w:color="auto"/>
        <w:left w:val="none" w:sz="0" w:space="0" w:color="auto"/>
        <w:bottom w:val="none" w:sz="0" w:space="0" w:color="auto"/>
        <w:right w:val="none" w:sz="0" w:space="0" w:color="auto"/>
      </w:divBdr>
    </w:div>
    <w:div w:id="1939555316">
      <w:bodyDiv w:val="1"/>
      <w:marLeft w:val="0"/>
      <w:marRight w:val="0"/>
      <w:marTop w:val="0"/>
      <w:marBottom w:val="0"/>
      <w:divBdr>
        <w:top w:val="none" w:sz="0" w:space="0" w:color="auto"/>
        <w:left w:val="none" w:sz="0" w:space="0" w:color="auto"/>
        <w:bottom w:val="none" w:sz="0" w:space="0" w:color="auto"/>
        <w:right w:val="none" w:sz="0" w:space="0" w:color="auto"/>
      </w:divBdr>
    </w:div>
    <w:div w:id="2001419850">
      <w:bodyDiv w:val="1"/>
      <w:marLeft w:val="0"/>
      <w:marRight w:val="0"/>
      <w:marTop w:val="0"/>
      <w:marBottom w:val="0"/>
      <w:divBdr>
        <w:top w:val="none" w:sz="0" w:space="0" w:color="auto"/>
        <w:left w:val="none" w:sz="0" w:space="0" w:color="auto"/>
        <w:bottom w:val="none" w:sz="0" w:space="0" w:color="auto"/>
        <w:right w:val="none" w:sz="0" w:space="0" w:color="auto"/>
      </w:divBdr>
    </w:div>
    <w:div w:id="2025744884">
      <w:bodyDiv w:val="1"/>
      <w:marLeft w:val="0"/>
      <w:marRight w:val="0"/>
      <w:marTop w:val="0"/>
      <w:marBottom w:val="0"/>
      <w:divBdr>
        <w:top w:val="none" w:sz="0" w:space="0" w:color="auto"/>
        <w:left w:val="none" w:sz="0" w:space="0" w:color="auto"/>
        <w:bottom w:val="none" w:sz="0" w:space="0" w:color="auto"/>
        <w:right w:val="none" w:sz="0" w:space="0" w:color="auto"/>
      </w:divBdr>
    </w:div>
    <w:div w:id="2041587040">
      <w:bodyDiv w:val="1"/>
      <w:marLeft w:val="0"/>
      <w:marRight w:val="0"/>
      <w:marTop w:val="0"/>
      <w:marBottom w:val="0"/>
      <w:divBdr>
        <w:top w:val="none" w:sz="0" w:space="0" w:color="auto"/>
        <w:left w:val="none" w:sz="0" w:space="0" w:color="auto"/>
        <w:bottom w:val="none" w:sz="0" w:space="0" w:color="auto"/>
        <w:right w:val="none" w:sz="0" w:space="0" w:color="auto"/>
      </w:divBdr>
    </w:div>
    <w:div w:id="2055615237">
      <w:bodyDiv w:val="1"/>
      <w:marLeft w:val="0"/>
      <w:marRight w:val="0"/>
      <w:marTop w:val="0"/>
      <w:marBottom w:val="0"/>
      <w:divBdr>
        <w:top w:val="none" w:sz="0" w:space="0" w:color="auto"/>
        <w:left w:val="none" w:sz="0" w:space="0" w:color="auto"/>
        <w:bottom w:val="none" w:sz="0" w:space="0" w:color="auto"/>
        <w:right w:val="none" w:sz="0" w:space="0" w:color="auto"/>
      </w:divBdr>
    </w:div>
    <w:div w:id="2063167418">
      <w:bodyDiv w:val="1"/>
      <w:marLeft w:val="0"/>
      <w:marRight w:val="0"/>
      <w:marTop w:val="0"/>
      <w:marBottom w:val="0"/>
      <w:divBdr>
        <w:top w:val="none" w:sz="0" w:space="0" w:color="auto"/>
        <w:left w:val="none" w:sz="0" w:space="0" w:color="auto"/>
        <w:bottom w:val="none" w:sz="0" w:space="0" w:color="auto"/>
        <w:right w:val="none" w:sz="0" w:space="0" w:color="auto"/>
      </w:divBdr>
    </w:div>
    <w:div w:id="2068793224">
      <w:bodyDiv w:val="1"/>
      <w:marLeft w:val="0"/>
      <w:marRight w:val="0"/>
      <w:marTop w:val="0"/>
      <w:marBottom w:val="0"/>
      <w:divBdr>
        <w:top w:val="none" w:sz="0" w:space="0" w:color="auto"/>
        <w:left w:val="none" w:sz="0" w:space="0" w:color="auto"/>
        <w:bottom w:val="none" w:sz="0" w:space="0" w:color="auto"/>
        <w:right w:val="none" w:sz="0" w:space="0" w:color="auto"/>
      </w:divBdr>
    </w:div>
    <w:div w:id="2071730451">
      <w:bodyDiv w:val="1"/>
      <w:marLeft w:val="0"/>
      <w:marRight w:val="0"/>
      <w:marTop w:val="0"/>
      <w:marBottom w:val="0"/>
      <w:divBdr>
        <w:top w:val="none" w:sz="0" w:space="0" w:color="auto"/>
        <w:left w:val="none" w:sz="0" w:space="0" w:color="auto"/>
        <w:bottom w:val="none" w:sz="0" w:space="0" w:color="auto"/>
        <w:right w:val="none" w:sz="0" w:space="0" w:color="auto"/>
      </w:divBdr>
    </w:div>
    <w:div w:id="2075277545">
      <w:bodyDiv w:val="1"/>
      <w:marLeft w:val="0"/>
      <w:marRight w:val="0"/>
      <w:marTop w:val="0"/>
      <w:marBottom w:val="0"/>
      <w:divBdr>
        <w:top w:val="none" w:sz="0" w:space="0" w:color="auto"/>
        <w:left w:val="none" w:sz="0" w:space="0" w:color="auto"/>
        <w:bottom w:val="none" w:sz="0" w:space="0" w:color="auto"/>
        <w:right w:val="none" w:sz="0" w:space="0" w:color="auto"/>
      </w:divBdr>
    </w:div>
    <w:div w:id="2077236576">
      <w:bodyDiv w:val="1"/>
      <w:marLeft w:val="0"/>
      <w:marRight w:val="0"/>
      <w:marTop w:val="0"/>
      <w:marBottom w:val="0"/>
      <w:divBdr>
        <w:top w:val="none" w:sz="0" w:space="0" w:color="auto"/>
        <w:left w:val="none" w:sz="0" w:space="0" w:color="auto"/>
        <w:bottom w:val="none" w:sz="0" w:space="0" w:color="auto"/>
        <w:right w:val="none" w:sz="0" w:space="0" w:color="auto"/>
      </w:divBdr>
    </w:div>
    <w:div w:id="2099786379">
      <w:bodyDiv w:val="1"/>
      <w:marLeft w:val="0"/>
      <w:marRight w:val="0"/>
      <w:marTop w:val="0"/>
      <w:marBottom w:val="0"/>
      <w:divBdr>
        <w:top w:val="none" w:sz="0" w:space="0" w:color="auto"/>
        <w:left w:val="none" w:sz="0" w:space="0" w:color="auto"/>
        <w:bottom w:val="none" w:sz="0" w:space="0" w:color="auto"/>
        <w:right w:val="none" w:sz="0" w:space="0" w:color="auto"/>
      </w:divBdr>
    </w:div>
    <w:div w:id="2106149410">
      <w:bodyDiv w:val="1"/>
      <w:marLeft w:val="0"/>
      <w:marRight w:val="0"/>
      <w:marTop w:val="0"/>
      <w:marBottom w:val="0"/>
      <w:divBdr>
        <w:top w:val="none" w:sz="0" w:space="0" w:color="auto"/>
        <w:left w:val="none" w:sz="0" w:space="0" w:color="auto"/>
        <w:bottom w:val="none" w:sz="0" w:space="0" w:color="auto"/>
        <w:right w:val="none" w:sz="0" w:space="0" w:color="auto"/>
      </w:divBdr>
    </w:div>
    <w:div w:id="2110807272">
      <w:bodyDiv w:val="1"/>
      <w:marLeft w:val="0"/>
      <w:marRight w:val="0"/>
      <w:marTop w:val="0"/>
      <w:marBottom w:val="0"/>
      <w:divBdr>
        <w:top w:val="none" w:sz="0" w:space="0" w:color="auto"/>
        <w:left w:val="none" w:sz="0" w:space="0" w:color="auto"/>
        <w:bottom w:val="none" w:sz="0" w:space="0" w:color="auto"/>
        <w:right w:val="none" w:sz="0" w:space="0" w:color="auto"/>
      </w:divBdr>
    </w:div>
    <w:div w:id="2125996363">
      <w:bodyDiv w:val="1"/>
      <w:marLeft w:val="0"/>
      <w:marRight w:val="0"/>
      <w:marTop w:val="0"/>
      <w:marBottom w:val="0"/>
      <w:divBdr>
        <w:top w:val="none" w:sz="0" w:space="0" w:color="auto"/>
        <w:left w:val="none" w:sz="0" w:space="0" w:color="auto"/>
        <w:bottom w:val="none" w:sz="0" w:space="0" w:color="auto"/>
        <w:right w:val="none" w:sz="0" w:space="0" w:color="auto"/>
      </w:divBdr>
    </w:div>
    <w:div w:id="213170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ec.org/apec/apec_groups/committee_on_trade.MedialibDownload.v1.html?url=/etc/medialib/apec_media_library/downloads/sec/pubs/2007.Par.0013.File.v1.1" TargetMode="External"/><Relationship Id="rId13" Type="http://schemas.openxmlformats.org/officeDocument/2006/relationships/hyperlink" Target="http://www.icao.int/icao/en/atb/sgm/CargoClearance.htm" TargetMode="External"/><Relationship Id="rId18" Type="http://schemas.openxmlformats.org/officeDocument/2006/relationships/hyperlink" Target="http://www.apec.org/apec/news___media/fact_sheets/regional_movement.html" TargetMode="External"/><Relationship Id="rId26" Type="http://schemas.openxmlformats.org/officeDocument/2006/relationships/hyperlink" Target="mailto:econokdh@korea.kr"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rtd.icao.int/" TargetMode="External"/><Relationship Id="rId34" Type="http://schemas.openxmlformats.org/officeDocument/2006/relationships/hyperlink" Target="http://www.un.org/sc/ctc/laws.html" TargetMode="External"/><Relationship Id="rId7" Type="http://schemas.openxmlformats.org/officeDocument/2006/relationships/endnotes" Target="endnotes.xml"/><Relationship Id="rId12" Type="http://schemas.openxmlformats.org/officeDocument/2006/relationships/hyperlink" Target="http://www2.icao.int/en/ssa/Pages/default.aspx" TargetMode="External"/><Relationship Id="rId17" Type="http://schemas.openxmlformats.org/officeDocument/2006/relationships/hyperlink" Target="http://www.iso.org/iso/search.htm?qt=7501&amp;published=on&amp;active_tab=standards" TargetMode="External"/><Relationship Id="rId25" Type="http://schemas.openxmlformats.org/officeDocument/2006/relationships/hyperlink" Target="mailto:swgwon@korea.kr" TargetMode="External"/><Relationship Id="rId33" Type="http://schemas.openxmlformats.org/officeDocument/2006/relationships/hyperlink" Target="http://www.fatf-gafi.org/pages/0,3417,en_32250379_32236836_1_1_1_1_1,00.htm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mrtd.icao.int/" TargetMode="External"/><Relationship Id="rId20" Type="http://schemas.openxmlformats.org/officeDocument/2006/relationships/hyperlink" Target="http://www.businessmobility.org/API/API.html" TargetMode="External"/><Relationship Id="rId29" Type="http://schemas.openxmlformats.org/officeDocument/2006/relationships/hyperlink" Target="http://www-ns.iaea.org/tech-areas/radiation-safety/code-of-conduc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luv@korea.kr" TargetMode="External"/><Relationship Id="rId24" Type="http://schemas.openxmlformats.org/officeDocument/2006/relationships/hyperlink" Target="http://www.interpol.int/" TargetMode="External"/><Relationship Id="rId32" Type="http://schemas.openxmlformats.org/officeDocument/2006/relationships/hyperlink" Target="http://www.un.org/sc/ctc/laws.htm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usinessmobility.org/API/API.html" TargetMode="External"/><Relationship Id="rId23" Type="http://schemas.openxmlformats.org/officeDocument/2006/relationships/hyperlink" Target="http://www.apec.org/apec/news___media/fact_sheets/regional_movement.html" TargetMode="External"/><Relationship Id="rId28" Type="http://schemas.openxmlformats.org/officeDocument/2006/relationships/hyperlink" Target="http://www-pub.iaea.org/MTCD/publications/PDF/Imp-Exp_web.pdf" TargetMode="External"/><Relationship Id="rId36" Type="http://schemas.openxmlformats.org/officeDocument/2006/relationships/hyperlink" Target="http://www.combattingcybercrime.org" TargetMode="External"/><Relationship Id="rId10" Type="http://schemas.openxmlformats.org/officeDocument/2006/relationships/hyperlink" Target="mailto:seacross@korea.kr" TargetMode="External"/><Relationship Id="rId19" Type="http://schemas.openxmlformats.org/officeDocument/2006/relationships/hyperlink" Target="http://www.interpol.int/" TargetMode="External"/><Relationship Id="rId31" Type="http://schemas.openxmlformats.org/officeDocument/2006/relationships/hyperlink" Target="mailto:econokdh@korea.kr" TargetMode="External"/><Relationship Id="rId4" Type="http://schemas.openxmlformats.org/officeDocument/2006/relationships/settings" Target="settings.xml"/><Relationship Id="rId9" Type="http://schemas.openxmlformats.org/officeDocument/2006/relationships/hyperlink" Target="http://www.wcoomd.org/home_wco_topics_pfoverviewboxes_tools_and_instruments_pftools.htm" TargetMode="External"/><Relationship Id="rId14" Type="http://schemas.openxmlformats.org/officeDocument/2006/relationships/hyperlink" Target="mailto:ecolime@korea.kr" TargetMode="External"/><Relationship Id="rId22" Type="http://schemas.openxmlformats.org/officeDocument/2006/relationships/hyperlink" Target="http://www.iso.org/iso/search.htm?qt=7501&amp;published=on&amp;active_tab=standards" TargetMode="External"/><Relationship Id="rId27" Type="http://schemas.openxmlformats.org/officeDocument/2006/relationships/hyperlink" Target="http://www-ns.iaea.org/tech-areas/radiation-safety/code-of-conduct.htm" TargetMode="External"/><Relationship Id="rId30" Type="http://schemas.openxmlformats.org/officeDocument/2006/relationships/hyperlink" Target="http://www-pub.iaea.org/MTCD/publications/PDF/Imp-Exp_web.pdf" TargetMode="External"/><Relationship Id="rId35" Type="http://schemas.openxmlformats.org/officeDocument/2006/relationships/hyperlink" Target="mailto:juhseo15@mofa.go.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D7146-D640-495E-B918-EF33056E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9835</Words>
  <Characters>56063</Characters>
  <Application>Microsoft Office Word</Application>
  <DocSecurity>0</DocSecurity>
  <Lines>467</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APEC COUNTER-TERRORISM ACTION PLAN</vt:lpstr>
      <vt:lpstr>APEC COUNTER-TERRORISM ACTION PLAN</vt:lpstr>
    </vt:vector>
  </TitlesOfParts>
  <Company>Department of Foreign Affairs and Trade</Company>
  <LinksUpToDate>false</LinksUpToDate>
  <CharactersWithSpaces>65767</CharactersWithSpaces>
  <SharedDoc>false</SharedDoc>
  <HLinks>
    <vt:vector size="150" baseType="variant">
      <vt:variant>
        <vt:i4>6357076</vt:i4>
      </vt:variant>
      <vt:variant>
        <vt:i4>72</vt:i4>
      </vt:variant>
      <vt:variant>
        <vt:i4>0</vt:i4>
      </vt:variant>
      <vt:variant>
        <vt:i4>5</vt:i4>
      </vt:variant>
      <vt:variant>
        <vt:lpwstr>http://www.fatf-gafi.org/pages/0,3417,en_32250379_32236836_1_1_1_1_1,00.html</vt:lpwstr>
      </vt:variant>
      <vt:variant>
        <vt:lpwstr/>
      </vt:variant>
      <vt:variant>
        <vt:i4>6488102</vt:i4>
      </vt:variant>
      <vt:variant>
        <vt:i4>69</vt:i4>
      </vt:variant>
      <vt:variant>
        <vt:i4>0</vt:i4>
      </vt:variant>
      <vt:variant>
        <vt:i4>5</vt:i4>
      </vt:variant>
      <vt:variant>
        <vt:lpwstr>http://www.un.org/sc/ctc/laws.html</vt:lpwstr>
      </vt:variant>
      <vt:variant>
        <vt:lpwstr/>
      </vt:variant>
      <vt:variant>
        <vt:i4>6750284</vt:i4>
      </vt:variant>
      <vt:variant>
        <vt:i4>66</vt:i4>
      </vt:variant>
      <vt:variant>
        <vt:i4>0</vt:i4>
      </vt:variant>
      <vt:variant>
        <vt:i4>5</vt:i4>
      </vt:variant>
      <vt:variant>
        <vt:lpwstr>http://www-pub.iaea.org/MTCD/publications/PDF/Imp-Exp_web.pdf</vt:lpwstr>
      </vt:variant>
      <vt:variant>
        <vt:lpwstr/>
      </vt:variant>
      <vt:variant>
        <vt:i4>6488161</vt:i4>
      </vt:variant>
      <vt:variant>
        <vt:i4>63</vt:i4>
      </vt:variant>
      <vt:variant>
        <vt:i4>0</vt:i4>
      </vt:variant>
      <vt:variant>
        <vt:i4>5</vt:i4>
      </vt:variant>
      <vt:variant>
        <vt:lpwstr>http://www-ns.iaea.org/tech-areas/radiation-safety/code-of-conduct.htm</vt:lpwstr>
      </vt:variant>
      <vt:variant>
        <vt:lpwstr/>
      </vt:variant>
      <vt:variant>
        <vt:i4>6750284</vt:i4>
      </vt:variant>
      <vt:variant>
        <vt:i4>60</vt:i4>
      </vt:variant>
      <vt:variant>
        <vt:i4>0</vt:i4>
      </vt:variant>
      <vt:variant>
        <vt:i4>5</vt:i4>
      </vt:variant>
      <vt:variant>
        <vt:lpwstr>http://www-pub.iaea.org/MTCD/publications/PDF/Imp-Exp_web.pdf</vt:lpwstr>
      </vt:variant>
      <vt:variant>
        <vt:lpwstr/>
      </vt:variant>
      <vt:variant>
        <vt:i4>6488161</vt:i4>
      </vt:variant>
      <vt:variant>
        <vt:i4>57</vt:i4>
      </vt:variant>
      <vt:variant>
        <vt:i4>0</vt:i4>
      </vt:variant>
      <vt:variant>
        <vt:i4>5</vt:i4>
      </vt:variant>
      <vt:variant>
        <vt:lpwstr>http://www-ns.iaea.org/tech-areas/radiation-safety/code-of-conduct.htm</vt:lpwstr>
      </vt:variant>
      <vt:variant>
        <vt:lpwstr/>
      </vt:variant>
      <vt:variant>
        <vt:i4>4456538</vt:i4>
      </vt:variant>
      <vt:variant>
        <vt:i4>54</vt:i4>
      </vt:variant>
      <vt:variant>
        <vt:i4>0</vt:i4>
      </vt:variant>
      <vt:variant>
        <vt:i4>5</vt:i4>
      </vt:variant>
      <vt:variant>
        <vt:lpwstr>http://www.interpol.int/</vt:lpwstr>
      </vt:variant>
      <vt:variant>
        <vt:lpwstr/>
      </vt:variant>
      <vt:variant>
        <vt:i4>852031</vt:i4>
      </vt:variant>
      <vt:variant>
        <vt:i4>51</vt:i4>
      </vt:variant>
      <vt:variant>
        <vt:i4>0</vt:i4>
      </vt:variant>
      <vt:variant>
        <vt:i4>5</vt:i4>
      </vt:variant>
      <vt:variant>
        <vt:lpwstr>http://www.apec.org/apec/news___media/fact_sheets/regional_movement.html</vt:lpwstr>
      </vt:variant>
      <vt:variant>
        <vt:lpwstr/>
      </vt:variant>
      <vt:variant>
        <vt:i4>4259965</vt:i4>
      </vt:variant>
      <vt:variant>
        <vt:i4>48</vt:i4>
      </vt:variant>
      <vt:variant>
        <vt:i4>0</vt:i4>
      </vt:variant>
      <vt:variant>
        <vt:i4>5</vt:i4>
      </vt:variant>
      <vt:variant>
        <vt:lpwstr>http://www.iso.org/iso/search.htm?qt=7501&amp;published=on&amp;active_tab=standards</vt:lpwstr>
      </vt:variant>
      <vt:variant>
        <vt:lpwstr/>
      </vt:variant>
      <vt:variant>
        <vt:i4>852055</vt:i4>
      </vt:variant>
      <vt:variant>
        <vt:i4>45</vt:i4>
      </vt:variant>
      <vt:variant>
        <vt:i4>0</vt:i4>
      </vt:variant>
      <vt:variant>
        <vt:i4>5</vt:i4>
      </vt:variant>
      <vt:variant>
        <vt:lpwstr>http://mrtd.icao.int/</vt:lpwstr>
      </vt:variant>
      <vt:variant>
        <vt:lpwstr/>
      </vt:variant>
      <vt:variant>
        <vt:i4>5898305</vt:i4>
      </vt:variant>
      <vt:variant>
        <vt:i4>42</vt:i4>
      </vt:variant>
      <vt:variant>
        <vt:i4>0</vt:i4>
      </vt:variant>
      <vt:variant>
        <vt:i4>5</vt:i4>
      </vt:variant>
      <vt:variant>
        <vt:lpwstr>http://www.businessmobility.org/API/API.html</vt:lpwstr>
      </vt:variant>
      <vt:variant>
        <vt:lpwstr/>
      </vt:variant>
      <vt:variant>
        <vt:i4>4456538</vt:i4>
      </vt:variant>
      <vt:variant>
        <vt:i4>39</vt:i4>
      </vt:variant>
      <vt:variant>
        <vt:i4>0</vt:i4>
      </vt:variant>
      <vt:variant>
        <vt:i4>5</vt:i4>
      </vt:variant>
      <vt:variant>
        <vt:lpwstr>http://www.interpol.int/</vt:lpwstr>
      </vt:variant>
      <vt:variant>
        <vt:lpwstr/>
      </vt:variant>
      <vt:variant>
        <vt:i4>852031</vt:i4>
      </vt:variant>
      <vt:variant>
        <vt:i4>36</vt:i4>
      </vt:variant>
      <vt:variant>
        <vt:i4>0</vt:i4>
      </vt:variant>
      <vt:variant>
        <vt:i4>5</vt:i4>
      </vt:variant>
      <vt:variant>
        <vt:lpwstr>http://www.apec.org/apec/news___media/fact_sheets/regional_movement.html</vt:lpwstr>
      </vt:variant>
      <vt:variant>
        <vt:lpwstr/>
      </vt:variant>
      <vt:variant>
        <vt:i4>4259965</vt:i4>
      </vt:variant>
      <vt:variant>
        <vt:i4>33</vt:i4>
      </vt:variant>
      <vt:variant>
        <vt:i4>0</vt:i4>
      </vt:variant>
      <vt:variant>
        <vt:i4>5</vt:i4>
      </vt:variant>
      <vt:variant>
        <vt:lpwstr>http://www.iso.org/iso/search.htm?qt=7501&amp;published=on&amp;active_tab=standards</vt:lpwstr>
      </vt:variant>
      <vt:variant>
        <vt:lpwstr/>
      </vt:variant>
      <vt:variant>
        <vt:i4>852055</vt:i4>
      </vt:variant>
      <vt:variant>
        <vt:i4>30</vt:i4>
      </vt:variant>
      <vt:variant>
        <vt:i4>0</vt:i4>
      </vt:variant>
      <vt:variant>
        <vt:i4>5</vt:i4>
      </vt:variant>
      <vt:variant>
        <vt:lpwstr>http://mrtd.icao.int/</vt:lpwstr>
      </vt:variant>
      <vt:variant>
        <vt:lpwstr/>
      </vt:variant>
      <vt:variant>
        <vt:i4>5898305</vt:i4>
      </vt:variant>
      <vt:variant>
        <vt:i4>27</vt:i4>
      </vt:variant>
      <vt:variant>
        <vt:i4>0</vt:i4>
      </vt:variant>
      <vt:variant>
        <vt:i4>5</vt:i4>
      </vt:variant>
      <vt:variant>
        <vt:lpwstr>http://www.businessmobility.org/API/API.html</vt:lpwstr>
      </vt:variant>
      <vt:variant>
        <vt:lpwstr/>
      </vt:variant>
      <vt:variant>
        <vt:i4>7798860</vt:i4>
      </vt:variant>
      <vt:variant>
        <vt:i4>24</vt:i4>
      </vt:variant>
      <vt:variant>
        <vt:i4>0</vt:i4>
      </vt:variant>
      <vt:variant>
        <vt:i4>5</vt:i4>
      </vt:variant>
      <vt:variant>
        <vt:lpwstr>mailto:ecolime@korea.kr</vt:lpwstr>
      </vt:variant>
      <vt:variant>
        <vt:lpwstr/>
      </vt:variant>
      <vt:variant>
        <vt:i4>7012427</vt:i4>
      </vt:variant>
      <vt:variant>
        <vt:i4>21</vt:i4>
      </vt:variant>
      <vt:variant>
        <vt:i4>0</vt:i4>
      </vt:variant>
      <vt:variant>
        <vt:i4>5</vt:i4>
      </vt:variant>
      <vt:variant>
        <vt:lpwstr>mailto:jclee0628@gmail.com</vt:lpwstr>
      </vt:variant>
      <vt:variant>
        <vt:lpwstr/>
      </vt:variant>
      <vt:variant>
        <vt:i4>6619198</vt:i4>
      </vt:variant>
      <vt:variant>
        <vt:i4>18</vt:i4>
      </vt:variant>
      <vt:variant>
        <vt:i4>0</vt:i4>
      </vt:variant>
      <vt:variant>
        <vt:i4>5</vt:i4>
      </vt:variant>
      <vt:variant>
        <vt:lpwstr>http://www.icao.int/icao/en/atb/sgm/CargoClearance.htm</vt:lpwstr>
      </vt:variant>
      <vt:variant>
        <vt:lpwstr/>
      </vt:variant>
      <vt:variant>
        <vt:i4>6553633</vt:i4>
      </vt:variant>
      <vt:variant>
        <vt:i4>15</vt:i4>
      </vt:variant>
      <vt:variant>
        <vt:i4>0</vt:i4>
      </vt:variant>
      <vt:variant>
        <vt:i4>5</vt:i4>
      </vt:variant>
      <vt:variant>
        <vt:lpwstr>http://www2.icao.int/en/ssa/Pages/default.aspx</vt:lpwstr>
      </vt:variant>
      <vt:variant>
        <vt:lpwstr/>
      </vt:variant>
      <vt:variant>
        <vt:i4>3932185</vt:i4>
      </vt:variant>
      <vt:variant>
        <vt:i4>12</vt:i4>
      </vt:variant>
      <vt:variant>
        <vt:i4>0</vt:i4>
      </vt:variant>
      <vt:variant>
        <vt:i4>5</vt:i4>
      </vt:variant>
      <vt:variant>
        <vt:lpwstr>mailto:joyho01@korea.kr</vt:lpwstr>
      </vt:variant>
      <vt:variant>
        <vt:lpwstr/>
      </vt:variant>
      <vt:variant>
        <vt:i4>6750275</vt:i4>
      </vt:variant>
      <vt:variant>
        <vt:i4>9</vt:i4>
      </vt:variant>
      <vt:variant>
        <vt:i4>0</vt:i4>
      </vt:variant>
      <vt:variant>
        <vt:i4>5</vt:i4>
      </vt:variant>
      <vt:variant>
        <vt:lpwstr>mailto:seacross@korea.kr</vt:lpwstr>
      </vt:variant>
      <vt:variant>
        <vt:lpwstr/>
      </vt:variant>
      <vt:variant>
        <vt:i4>6094886</vt:i4>
      </vt:variant>
      <vt:variant>
        <vt:i4>6</vt:i4>
      </vt:variant>
      <vt:variant>
        <vt:i4>0</vt:i4>
      </vt:variant>
      <vt:variant>
        <vt:i4>5</vt:i4>
      </vt:variant>
      <vt:variant>
        <vt:lpwstr>http://www.wcoomd.org/home_wco_topics_pfoverviewboxes_tools_and_instruments_pftools.htm</vt:lpwstr>
      </vt:variant>
      <vt:variant>
        <vt:lpwstr/>
      </vt:variant>
      <vt:variant>
        <vt:i4>5898360</vt:i4>
      </vt:variant>
      <vt:variant>
        <vt:i4>3</vt:i4>
      </vt:variant>
      <vt:variant>
        <vt:i4>0</vt:i4>
      </vt:variant>
      <vt:variant>
        <vt:i4>5</vt:i4>
      </vt:variant>
      <vt:variant>
        <vt:lpwstr>http://www.apec.org/apec/apec_groups/committee_on_trade.MedialibDownload.v1.html?url=/etc/medialib/apec_media_library/downloads/sec/pubs/2007.Par.0013.File.v1.1</vt:lpwstr>
      </vt:variant>
      <vt:variant>
        <vt:lpwstr/>
      </vt:variant>
      <vt:variant>
        <vt:i4>2031740</vt:i4>
      </vt:variant>
      <vt:variant>
        <vt:i4>0</vt:i4>
      </vt:variant>
      <vt:variant>
        <vt:i4>0</vt:i4>
      </vt:variant>
      <vt:variant>
        <vt:i4>5</vt:i4>
      </vt:variant>
      <vt:variant>
        <vt:lpwstr>mailto:kcstcd@customs.go.kr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APEC COUNTER-TERRORISM ACTION PLAN</dc:title>
  <dc:creator>ltrotter</dc:creator>
  <cp:lastModifiedBy>Gopika Gopalakrishnan</cp:lastModifiedBy>
  <cp:revision>3</cp:revision>
  <cp:lastPrinted>2014-10-10T06:09:00Z</cp:lastPrinted>
  <dcterms:created xsi:type="dcterms:W3CDTF">2017-08-17T08:18:00Z</dcterms:created>
  <dcterms:modified xsi:type="dcterms:W3CDTF">2017-08-24T08:34:00Z</dcterms:modified>
</cp:coreProperties>
</file>