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297" w:rsidRPr="00F9222B" w:rsidRDefault="00704DE3" w:rsidP="000533C4">
      <w:pPr>
        <w:spacing w:after="0" w:line="360" w:lineRule="auto"/>
        <w:jc w:val="center"/>
        <w:rPr>
          <w:rStyle w:val="Ninguno"/>
          <w:rFonts w:ascii="Arial" w:hAnsi="Arial" w:cs="Arial"/>
          <w:b/>
          <w:bCs/>
          <w:sz w:val="21"/>
          <w:szCs w:val="21"/>
          <w:lang w:val="en-GB"/>
        </w:rPr>
      </w:pPr>
      <w:bookmarkStart w:id="0" w:name="_GoBack"/>
      <w:bookmarkEnd w:id="0"/>
      <w:r w:rsidRPr="00704DE3">
        <w:rPr>
          <w:rStyle w:val="Ninguno"/>
          <w:rFonts w:ascii="Arial" w:hAnsi="Arial" w:cs="Arial"/>
          <w:b/>
          <w:bCs/>
          <w:sz w:val="21"/>
          <w:szCs w:val="21"/>
          <w:lang w:val="en-GB"/>
        </w:rPr>
        <w:t>PPSTI-EDNET Joint Session</w:t>
      </w:r>
    </w:p>
    <w:p w:rsidR="00397456" w:rsidRPr="00C3665A" w:rsidRDefault="00704DE3" w:rsidP="000533C4">
      <w:pPr>
        <w:pStyle w:val="a3"/>
        <w:spacing w:line="360" w:lineRule="auto"/>
        <w:ind w:leftChars="45" w:left="99"/>
        <w:jc w:val="center"/>
        <w:rPr>
          <w:lang w:val="en-GB"/>
        </w:rPr>
      </w:pPr>
      <w:r w:rsidRPr="00704DE3">
        <w:rPr>
          <w:i/>
          <w:sz w:val="21"/>
          <w:szCs w:val="21"/>
          <w:lang w:val="en-GB"/>
        </w:rPr>
        <w:t>13 May 2017,National Convention Centre, Room 343, Ha</w:t>
      </w:r>
      <w:r w:rsidR="00F046E8">
        <w:rPr>
          <w:rFonts w:eastAsiaTheme="minorEastAsia" w:hint="eastAsia"/>
          <w:i/>
          <w:sz w:val="21"/>
          <w:szCs w:val="21"/>
          <w:lang w:val="en-GB" w:eastAsia="zh-CN"/>
        </w:rPr>
        <w:t>noi</w:t>
      </w:r>
      <w:r w:rsidRPr="00704DE3">
        <w:rPr>
          <w:i/>
          <w:sz w:val="21"/>
          <w:szCs w:val="21"/>
          <w:lang w:val="en-GB"/>
        </w:rPr>
        <w:t>, Viet Nam</w:t>
      </w:r>
    </w:p>
    <w:p w:rsidR="00397456" w:rsidRPr="00526F31" w:rsidRDefault="00641527" w:rsidP="000533C4">
      <w:pPr>
        <w:spacing w:line="360" w:lineRule="auto"/>
        <w:jc w:val="center"/>
        <w:rPr>
          <w:rStyle w:val="Ninguno"/>
          <w:rFonts w:ascii="Arial" w:eastAsiaTheme="minorEastAsia" w:hAnsi="Arial" w:cs="Arial"/>
          <w:b/>
          <w:bCs/>
          <w:sz w:val="21"/>
          <w:szCs w:val="21"/>
          <w:lang w:eastAsia="zh-CN"/>
        </w:rPr>
      </w:pPr>
      <w:r w:rsidRPr="00526F31">
        <w:rPr>
          <w:rStyle w:val="Ninguno"/>
          <w:rFonts w:ascii="Arial" w:hAnsi="Arial" w:cs="Arial"/>
          <w:b/>
          <w:bCs/>
          <w:sz w:val="21"/>
          <w:szCs w:val="21"/>
        </w:rPr>
        <w:t>SUMMARY</w:t>
      </w:r>
      <w:r w:rsidRPr="00526F31">
        <w:rPr>
          <w:rStyle w:val="Ninguno"/>
          <w:rFonts w:ascii="Arial" w:eastAsiaTheme="minorEastAsia" w:hAnsi="Arial" w:cs="Arial"/>
          <w:b/>
          <w:bCs/>
          <w:sz w:val="21"/>
          <w:szCs w:val="21"/>
          <w:lang w:eastAsia="zh-CN"/>
        </w:rPr>
        <w:t xml:space="preserve"> REPORT</w:t>
      </w:r>
    </w:p>
    <w:p w:rsidR="00D33FF5" w:rsidRPr="00526F31" w:rsidRDefault="00641527" w:rsidP="00BE7425">
      <w:pPr>
        <w:spacing w:line="240" w:lineRule="auto"/>
        <w:rPr>
          <w:rFonts w:ascii="Arial" w:hAnsi="Arial" w:cs="Arial"/>
          <w:bCs/>
          <w:sz w:val="21"/>
          <w:szCs w:val="21"/>
        </w:rPr>
      </w:pPr>
      <w:r w:rsidRPr="00526F31">
        <w:rPr>
          <w:rFonts w:ascii="Arial" w:hAnsi="Arial" w:cs="Arial"/>
          <w:sz w:val="21"/>
          <w:szCs w:val="21"/>
        </w:rPr>
        <w:t xml:space="preserve">The </w:t>
      </w:r>
      <w:r w:rsidRPr="00526F31">
        <w:rPr>
          <w:rFonts w:ascii="Arial" w:hAnsi="Arial" w:cs="Arial"/>
          <w:bCs/>
          <w:sz w:val="21"/>
          <w:szCs w:val="21"/>
        </w:rPr>
        <w:t xml:space="preserve">PPSTI-EDNET Joint Session </w:t>
      </w:r>
      <w:r w:rsidRPr="00526F31">
        <w:rPr>
          <w:rFonts w:ascii="Arial" w:hAnsi="Arial" w:cs="Arial"/>
          <w:sz w:val="21"/>
          <w:szCs w:val="21"/>
        </w:rPr>
        <w:t xml:space="preserve">was held in </w:t>
      </w:r>
      <w:r w:rsidRPr="00526F31">
        <w:rPr>
          <w:rFonts w:ascii="Arial" w:hAnsi="Arial" w:cs="Arial"/>
          <w:iCs/>
          <w:sz w:val="21"/>
          <w:szCs w:val="21"/>
        </w:rPr>
        <w:t>Ha</w:t>
      </w:r>
      <w:r w:rsidR="00F046E8">
        <w:rPr>
          <w:rFonts w:ascii="Arial" w:eastAsiaTheme="minorEastAsia" w:hAnsi="Arial" w:cs="Arial" w:hint="eastAsia"/>
          <w:iCs/>
          <w:sz w:val="21"/>
          <w:szCs w:val="21"/>
          <w:lang w:eastAsia="zh-CN"/>
        </w:rPr>
        <w:t>noi</w:t>
      </w:r>
      <w:r w:rsidRPr="00526F31">
        <w:rPr>
          <w:rFonts w:ascii="Arial" w:hAnsi="Arial" w:cs="Arial"/>
          <w:iCs/>
          <w:sz w:val="21"/>
          <w:szCs w:val="21"/>
        </w:rPr>
        <w:t>, Viet Nam</w:t>
      </w:r>
      <w:r w:rsidR="00821487">
        <w:rPr>
          <w:rFonts w:asciiTheme="minorEastAsia" w:eastAsiaTheme="minorEastAsia" w:hAnsiTheme="minorEastAsia" w:cs="Arial" w:hint="eastAsia"/>
          <w:iCs/>
          <w:sz w:val="21"/>
          <w:szCs w:val="21"/>
          <w:lang w:eastAsia="zh-CN"/>
        </w:rPr>
        <w:t xml:space="preserve"> </w:t>
      </w:r>
      <w:r w:rsidRPr="00526F31">
        <w:rPr>
          <w:rFonts w:ascii="Arial" w:eastAsiaTheme="minorEastAsia" w:hAnsi="Arial" w:cs="Arial"/>
          <w:sz w:val="21"/>
          <w:szCs w:val="21"/>
          <w:lang w:eastAsia="zh-CN"/>
        </w:rPr>
        <w:t>on</w:t>
      </w:r>
      <w:r w:rsidRPr="00526F31">
        <w:rPr>
          <w:rFonts w:ascii="Arial" w:hAnsi="Arial" w:cs="Arial"/>
          <w:sz w:val="21"/>
          <w:szCs w:val="21"/>
        </w:rPr>
        <w:t xml:space="preserve">13 May 2017.  </w:t>
      </w:r>
    </w:p>
    <w:p w:rsidR="00D33FF5" w:rsidRPr="00526F31" w:rsidRDefault="00641527" w:rsidP="00BE7425">
      <w:pPr>
        <w:spacing w:line="240" w:lineRule="auto"/>
        <w:rPr>
          <w:rFonts w:ascii="Arial" w:hAnsi="Arial" w:cs="Arial"/>
          <w:sz w:val="21"/>
          <w:szCs w:val="21"/>
        </w:rPr>
      </w:pPr>
      <w:r w:rsidRPr="00526F31">
        <w:rPr>
          <w:rFonts w:ascii="Arial" w:hAnsi="Arial" w:cs="Arial"/>
          <w:sz w:val="21"/>
          <w:szCs w:val="21"/>
        </w:rPr>
        <w:t xml:space="preserve">Delegates </w:t>
      </w:r>
      <w:r w:rsidRPr="00526F31">
        <w:rPr>
          <w:rFonts w:ascii="Arial" w:hAnsi="Arial" w:cs="Arial"/>
          <w:sz w:val="21"/>
          <w:szCs w:val="21"/>
          <w:lang w:val="es-PE"/>
        </w:rPr>
        <w:t>from 19 member economies</w:t>
      </w:r>
      <w:r w:rsidR="0060595F">
        <w:rPr>
          <w:rFonts w:asciiTheme="minorEastAsia" w:eastAsiaTheme="minorEastAsia" w:hAnsiTheme="minorEastAsia" w:cs="Arial" w:hint="eastAsia"/>
          <w:sz w:val="21"/>
          <w:szCs w:val="21"/>
          <w:lang w:val="es-PE" w:eastAsia="zh-CN"/>
        </w:rPr>
        <w:t xml:space="preserve"> </w:t>
      </w:r>
      <w:r w:rsidRPr="00526F31">
        <w:rPr>
          <w:rFonts w:ascii="Arial" w:hAnsi="Arial" w:cs="Arial"/>
          <w:sz w:val="21"/>
          <w:szCs w:val="21"/>
        </w:rPr>
        <w:t>includi</w:t>
      </w:r>
      <w:r w:rsidRPr="00526F31">
        <w:rPr>
          <w:rFonts w:ascii="Arial" w:hAnsi="Arial" w:cs="Arial"/>
          <w:sz w:val="21"/>
          <w:szCs w:val="21"/>
          <w:lang w:val="es-PE"/>
        </w:rPr>
        <w:t xml:space="preserve">ng Australia; Brunei Darussalam; Canada;Chile;China; Hong Kong, China; Indonesia; Japan; Republic of Korea; </w:t>
      </w:r>
      <w:r w:rsidRPr="00526F31">
        <w:rPr>
          <w:rFonts w:ascii="Arial" w:hAnsi="Arial" w:cs="Arial"/>
          <w:sz w:val="21"/>
          <w:szCs w:val="21"/>
        </w:rPr>
        <w:t>Malaysia; New Zealand; Papua New Guinea; the Philippines; Russian Federation; Singapore;</w:t>
      </w:r>
      <w:r w:rsidR="0060595F">
        <w:rPr>
          <w:rFonts w:asciiTheme="minorEastAsia" w:eastAsiaTheme="minorEastAsia" w:hAnsiTheme="minorEastAsia" w:cs="Arial" w:hint="eastAsia"/>
          <w:sz w:val="21"/>
          <w:szCs w:val="21"/>
          <w:lang w:eastAsia="zh-CN"/>
        </w:rPr>
        <w:t xml:space="preserve"> </w:t>
      </w:r>
      <w:r w:rsidRPr="00526F31">
        <w:rPr>
          <w:rFonts w:ascii="Arial" w:hAnsi="Arial" w:cs="Arial"/>
          <w:sz w:val="21"/>
          <w:szCs w:val="21"/>
        </w:rPr>
        <w:t>Chinese Taipei; Thailand;</w:t>
      </w:r>
      <w:r w:rsidR="0060595F">
        <w:rPr>
          <w:rFonts w:asciiTheme="minorEastAsia" w:eastAsiaTheme="minorEastAsia" w:hAnsiTheme="minorEastAsia" w:cs="Arial" w:hint="eastAsia"/>
          <w:sz w:val="21"/>
          <w:szCs w:val="21"/>
          <w:lang w:eastAsia="zh-CN"/>
        </w:rPr>
        <w:t xml:space="preserve"> </w:t>
      </w:r>
      <w:r w:rsidRPr="00526F31">
        <w:rPr>
          <w:rFonts w:ascii="Arial" w:hAnsi="Arial" w:cs="Arial"/>
          <w:sz w:val="21"/>
          <w:szCs w:val="21"/>
        </w:rPr>
        <w:t>the United States and Viet Nam</w:t>
      </w:r>
      <w:r w:rsidRPr="00526F31">
        <w:rPr>
          <w:rFonts w:ascii="Arial" w:eastAsiaTheme="minorEastAsia" w:hAnsi="Arial" w:cs="Arial"/>
          <w:sz w:val="21"/>
          <w:szCs w:val="21"/>
          <w:lang w:eastAsia="zh-CN"/>
        </w:rPr>
        <w:t xml:space="preserve"> as well as PPSTI Chair, EDNET Coordinator, </w:t>
      </w:r>
      <w:r w:rsidRPr="00526F31">
        <w:rPr>
          <w:rFonts w:ascii="Arial" w:hAnsi="Arial" w:cs="Arial"/>
          <w:sz w:val="21"/>
          <w:szCs w:val="21"/>
        </w:rPr>
        <w:t xml:space="preserve">PPSTI Vice Chair, </w:t>
      </w:r>
      <w:r w:rsidRPr="00526F31">
        <w:rPr>
          <w:rFonts w:ascii="Arial" w:eastAsiaTheme="minorEastAsia" w:hAnsi="Arial" w:cs="Arial"/>
          <w:sz w:val="21"/>
          <w:szCs w:val="21"/>
          <w:lang w:eastAsia="zh-CN"/>
        </w:rPr>
        <w:t xml:space="preserve">EDNET Co-Chair, </w:t>
      </w:r>
      <w:r w:rsidRPr="00526F31">
        <w:rPr>
          <w:rFonts w:ascii="Arial" w:hAnsi="Arial" w:cs="Arial"/>
          <w:sz w:val="21"/>
          <w:szCs w:val="21"/>
        </w:rPr>
        <w:t xml:space="preserve">ABAC Principal Advisor, </w:t>
      </w:r>
      <w:r w:rsidRPr="00526F31">
        <w:rPr>
          <w:rFonts w:ascii="Arial" w:eastAsiaTheme="minorEastAsia" w:hAnsi="Arial" w:cs="Arial"/>
          <w:sz w:val="21"/>
          <w:szCs w:val="21"/>
          <w:lang w:eastAsia="zh-CN"/>
        </w:rPr>
        <w:t xml:space="preserve">Program Director </w:t>
      </w:r>
      <w:r w:rsidRPr="00526F31">
        <w:rPr>
          <w:rFonts w:ascii="Arial" w:hAnsi="Arial" w:cs="Arial"/>
          <w:sz w:val="21"/>
          <w:szCs w:val="21"/>
        </w:rPr>
        <w:t xml:space="preserve">from APEC Secretariat, and </w:t>
      </w:r>
      <w:r w:rsidRPr="00526F31">
        <w:rPr>
          <w:rFonts w:ascii="Arial" w:eastAsiaTheme="minorEastAsia" w:hAnsi="Arial" w:cs="Arial"/>
          <w:sz w:val="21"/>
          <w:szCs w:val="21"/>
          <w:lang w:eastAsia="zh-CN"/>
        </w:rPr>
        <w:t>representative of</w:t>
      </w:r>
      <w:r w:rsidR="00326A59">
        <w:rPr>
          <w:rFonts w:ascii="Arial" w:eastAsiaTheme="minorEastAsia" w:hAnsi="Arial" w:cs="Arial"/>
          <w:sz w:val="21"/>
          <w:szCs w:val="21"/>
          <w:lang w:val="en-GB" w:eastAsia="zh-CN"/>
        </w:rPr>
        <w:t>the Association of Pacific Rim Universities (</w:t>
      </w:r>
      <w:r w:rsidR="00326A59" w:rsidRPr="00757F77">
        <w:rPr>
          <w:rFonts w:ascii="Arial" w:hAnsi="Arial" w:cs="Arial"/>
          <w:sz w:val="21"/>
          <w:szCs w:val="21"/>
          <w:lang w:val="en-GB"/>
        </w:rPr>
        <w:t>APRU</w:t>
      </w:r>
      <w:r w:rsidR="00326A59">
        <w:rPr>
          <w:rFonts w:ascii="Arial" w:hAnsi="Arial" w:cs="Arial"/>
          <w:sz w:val="21"/>
          <w:szCs w:val="21"/>
          <w:lang w:val="en-GB"/>
        </w:rPr>
        <w:t>)</w:t>
      </w:r>
      <w:r w:rsidRPr="00526F31">
        <w:rPr>
          <w:rFonts w:ascii="Arial" w:hAnsi="Arial" w:cs="Arial"/>
          <w:sz w:val="21"/>
          <w:szCs w:val="21"/>
        </w:rPr>
        <w:t xml:space="preserve"> attended th</w:t>
      </w:r>
      <w:r w:rsidRPr="00526F31">
        <w:rPr>
          <w:rFonts w:ascii="Arial" w:eastAsiaTheme="minorEastAsia" w:hAnsi="Arial" w:cs="Arial"/>
          <w:sz w:val="21"/>
          <w:szCs w:val="21"/>
          <w:lang w:eastAsia="zh-CN"/>
        </w:rPr>
        <w:t>e</w:t>
      </w:r>
      <w:r w:rsidR="0060595F">
        <w:rPr>
          <w:rFonts w:ascii="Arial" w:eastAsiaTheme="minorEastAsia" w:hAnsi="Arial" w:cs="Arial" w:hint="eastAsia"/>
          <w:sz w:val="21"/>
          <w:szCs w:val="21"/>
          <w:lang w:eastAsia="zh-CN"/>
        </w:rPr>
        <w:t xml:space="preserve"> </w:t>
      </w:r>
      <w:r w:rsidRPr="00526F31">
        <w:rPr>
          <w:rFonts w:ascii="Arial" w:eastAsiaTheme="minorEastAsia" w:hAnsi="Arial" w:cs="Arial"/>
          <w:sz w:val="21"/>
          <w:szCs w:val="21"/>
          <w:lang w:eastAsia="zh-CN"/>
        </w:rPr>
        <w:t>session</w:t>
      </w:r>
      <w:r w:rsidRPr="00526F31">
        <w:rPr>
          <w:rFonts w:ascii="Arial" w:hAnsi="Arial" w:cs="Arial"/>
          <w:sz w:val="21"/>
          <w:szCs w:val="21"/>
        </w:rPr>
        <w:t xml:space="preserve">. </w:t>
      </w:r>
    </w:p>
    <w:p w:rsidR="00BD77BE" w:rsidRPr="00526F31" w:rsidRDefault="00641527" w:rsidP="00BE7425">
      <w:pPr>
        <w:spacing w:line="240" w:lineRule="auto"/>
        <w:rPr>
          <w:rFonts w:ascii="Arial" w:hAnsi="Arial" w:cs="Arial"/>
          <w:sz w:val="21"/>
          <w:szCs w:val="21"/>
        </w:rPr>
      </w:pPr>
      <w:r w:rsidRPr="00526F31">
        <w:rPr>
          <w:rFonts w:ascii="Arial" w:eastAsiaTheme="minorEastAsia" w:hAnsi="Arial" w:cs="Arial"/>
          <w:sz w:val="21"/>
          <w:szCs w:val="21"/>
          <w:lang w:eastAsia="zh-CN"/>
        </w:rPr>
        <w:t xml:space="preserve">Ms. </w:t>
      </w:r>
      <w:r w:rsidRPr="00526F31">
        <w:rPr>
          <w:rFonts w:ascii="Arial" w:hAnsi="Arial" w:cs="Arial"/>
          <w:sz w:val="21"/>
          <w:szCs w:val="21"/>
        </w:rPr>
        <w:t>Lisa Brodey, PPSTI Chair</w:t>
      </w:r>
      <w:r w:rsidR="00420249">
        <w:rPr>
          <w:rFonts w:ascii="Arial" w:hAnsi="Arial" w:cs="Arial" w:hint="eastAsia"/>
          <w:sz w:val="21"/>
          <w:szCs w:val="21"/>
        </w:rPr>
        <w:t>,</w:t>
      </w:r>
      <w:r w:rsidRPr="00526F31">
        <w:rPr>
          <w:rFonts w:ascii="Arial" w:hAnsi="Arial" w:cs="Arial"/>
          <w:sz w:val="21"/>
          <w:szCs w:val="21"/>
        </w:rPr>
        <w:t xml:space="preserve"> and Dr. Wang Yan, EDNET Coordinator</w:t>
      </w:r>
      <w:r w:rsidR="00513955">
        <w:rPr>
          <w:rFonts w:ascii="Arial" w:hAnsi="Arial" w:cs="Arial" w:hint="eastAsia"/>
          <w:sz w:val="21"/>
          <w:szCs w:val="21"/>
        </w:rPr>
        <w:t>,</w:t>
      </w:r>
      <w:r w:rsidRPr="00526F31">
        <w:rPr>
          <w:rFonts w:ascii="Arial" w:hAnsi="Arial" w:cs="Arial"/>
          <w:sz w:val="21"/>
          <w:szCs w:val="21"/>
        </w:rPr>
        <w:t xml:space="preserve"> chaired the meeting.</w:t>
      </w:r>
    </w:p>
    <w:p w:rsidR="004951FE" w:rsidRPr="00526F31" w:rsidRDefault="00641527" w:rsidP="00BE7425">
      <w:pPr>
        <w:spacing w:line="240" w:lineRule="auto"/>
        <w:rPr>
          <w:rStyle w:val="Ninguno"/>
          <w:rFonts w:ascii="Arial" w:hAnsi="Arial" w:cs="Arial"/>
          <w:b/>
          <w:bCs/>
          <w:sz w:val="21"/>
          <w:szCs w:val="21"/>
        </w:rPr>
      </w:pPr>
      <w:r w:rsidRPr="00526F31">
        <w:rPr>
          <w:rStyle w:val="Ninguno"/>
          <w:rFonts w:ascii="Arial" w:hAnsi="Arial" w:cs="Arial"/>
          <w:b/>
          <w:bCs/>
          <w:sz w:val="21"/>
          <w:szCs w:val="21"/>
        </w:rPr>
        <w:t>Welcome Remarks and Introduction</w:t>
      </w:r>
    </w:p>
    <w:p w:rsidR="00B170F8" w:rsidRPr="00526F31" w:rsidRDefault="00641527" w:rsidP="00726328">
      <w:pPr>
        <w:spacing w:line="240" w:lineRule="auto"/>
        <w:rPr>
          <w:rFonts w:ascii="Arial" w:hAnsi="Arial" w:cs="Arial"/>
          <w:sz w:val="21"/>
          <w:szCs w:val="21"/>
        </w:rPr>
      </w:pPr>
      <w:r w:rsidRPr="00526F31">
        <w:rPr>
          <w:rFonts w:ascii="Arial" w:hAnsi="Arial" w:cs="Arial"/>
          <w:sz w:val="21"/>
          <w:szCs w:val="21"/>
        </w:rPr>
        <w:t>Welcome remarks were delivered by Mr. Chen Linhao, PPSTI Vice Chair,</w:t>
      </w:r>
      <w:r w:rsidR="0060595F">
        <w:rPr>
          <w:rFonts w:asciiTheme="minorEastAsia" w:eastAsiaTheme="minorEastAsia" w:hAnsiTheme="minorEastAsia" w:cs="Arial" w:hint="eastAsia"/>
          <w:sz w:val="21"/>
          <w:szCs w:val="21"/>
          <w:lang w:eastAsia="zh-CN"/>
        </w:rPr>
        <w:t xml:space="preserve"> </w:t>
      </w:r>
      <w:r w:rsidRPr="00526F31">
        <w:rPr>
          <w:rFonts w:ascii="Arial" w:hAnsi="Arial" w:cs="Arial"/>
          <w:sz w:val="21"/>
          <w:szCs w:val="21"/>
        </w:rPr>
        <w:t xml:space="preserve">Dr. Wang Yan, EDNET Coordinator, and Mr. Pham Chi Cuong, Viet Nam’s EDNET Co-chair. </w:t>
      </w:r>
    </w:p>
    <w:p w:rsidR="00A53AD9" w:rsidRPr="00526F31" w:rsidRDefault="00641527" w:rsidP="00726328">
      <w:pPr>
        <w:spacing w:line="240" w:lineRule="auto"/>
        <w:rPr>
          <w:rFonts w:ascii="Arial" w:hAnsi="Arial" w:cs="Arial"/>
          <w:sz w:val="21"/>
          <w:szCs w:val="21"/>
        </w:rPr>
      </w:pPr>
      <w:r w:rsidRPr="00526F31">
        <w:rPr>
          <w:rFonts w:ascii="Arial" w:hAnsi="Arial" w:cs="Arial"/>
          <w:sz w:val="21"/>
          <w:szCs w:val="21"/>
        </w:rPr>
        <w:t>EDNET Coordinator remarked onpotential cooperation between education and science, emphasizing the importance of science and research in achieving innovation.</w:t>
      </w:r>
    </w:p>
    <w:p w:rsidR="00726328" w:rsidRPr="00526F31" w:rsidRDefault="00641527" w:rsidP="00726328">
      <w:pPr>
        <w:spacing w:line="240" w:lineRule="auto"/>
        <w:rPr>
          <w:rFonts w:ascii="Arial" w:hAnsi="Arial" w:cs="Arial"/>
          <w:sz w:val="21"/>
          <w:szCs w:val="21"/>
        </w:rPr>
      </w:pPr>
      <w:r w:rsidRPr="00526F31">
        <w:rPr>
          <w:rFonts w:ascii="Arial" w:hAnsi="Arial" w:cs="Arial"/>
          <w:sz w:val="21"/>
          <w:szCs w:val="21"/>
        </w:rPr>
        <w:t xml:space="preserve">Viet Nam’s EDNET Co-chairhighlighted the significance of the partnership of PPSTI and EDNET to cope with the problems and challenges in the digital age. </w:t>
      </w:r>
    </w:p>
    <w:p w:rsidR="00F14EE3" w:rsidRPr="00526F31" w:rsidRDefault="00641527" w:rsidP="00BE7425">
      <w:pPr>
        <w:spacing w:line="240" w:lineRule="auto"/>
        <w:rPr>
          <w:rStyle w:val="Ninguno"/>
          <w:rFonts w:ascii="Arial" w:hAnsi="Arial" w:cs="Arial"/>
          <w:b/>
          <w:bCs/>
          <w:sz w:val="21"/>
          <w:szCs w:val="21"/>
        </w:rPr>
      </w:pPr>
      <w:r w:rsidRPr="00526F31">
        <w:rPr>
          <w:rStyle w:val="Ninguno"/>
          <w:rFonts w:ascii="Arial" w:eastAsiaTheme="minorEastAsia" w:hAnsi="Arial" w:cs="Arial"/>
          <w:b/>
          <w:bCs/>
          <w:sz w:val="21"/>
          <w:szCs w:val="21"/>
          <w:lang w:eastAsia="zh-CN"/>
        </w:rPr>
        <w:t xml:space="preserve">Session </w:t>
      </w:r>
      <w:r w:rsidRPr="00526F31">
        <w:rPr>
          <w:rStyle w:val="Ninguno"/>
          <w:rFonts w:ascii="Arial" w:hAnsi="Arial" w:cs="Arial"/>
          <w:b/>
          <w:bCs/>
          <w:sz w:val="21"/>
          <w:szCs w:val="21"/>
        </w:rPr>
        <w:t>1. Teaching and Learning of STEM</w:t>
      </w:r>
    </w:p>
    <w:p w:rsidR="00B34BD8" w:rsidRPr="00526F31" w:rsidRDefault="00641527" w:rsidP="00BE7425">
      <w:pPr>
        <w:spacing w:line="240" w:lineRule="auto"/>
        <w:rPr>
          <w:rFonts w:ascii="Arial" w:hAnsi="Arial" w:cs="Arial"/>
          <w:sz w:val="21"/>
          <w:szCs w:val="21"/>
        </w:rPr>
      </w:pPr>
      <w:r w:rsidRPr="00526F31">
        <w:rPr>
          <w:rFonts w:ascii="Arial" w:hAnsi="Arial" w:cs="Arial"/>
          <w:sz w:val="21"/>
          <w:szCs w:val="21"/>
        </w:rPr>
        <w:t>Delegates from China</w:t>
      </w:r>
      <w:r w:rsidR="00670620">
        <w:rPr>
          <w:rFonts w:ascii="Arial" w:hAnsi="Arial" w:cs="Arial" w:hint="eastAsia"/>
          <w:sz w:val="21"/>
          <w:szCs w:val="21"/>
        </w:rPr>
        <w:t>;</w:t>
      </w:r>
      <w:r w:rsidRPr="00526F31">
        <w:rPr>
          <w:rFonts w:ascii="Arial" w:hAnsi="Arial" w:cs="Arial"/>
          <w:sz w:val="21"/>
          <w:szCs w:val="21"/>
        </w:rPr>
        <w:t>Japan and Malaysia presented on their proposed projects relating toteaching and learning of STEM</w:t>
      </w:r>
    </w:p>
    <w:p w:rsidR="00774B0F" w:rsidRPr="00526F31" w:rsidRDefault="00641527" w:rsidP="00BE7425">
      <w:pPr>
        <w:spacing w:line="240" w:lineRule="auto"/>
        <w:rPr>
          <w:rFonts w:ascii="Arial" w:hAnsi="Arial" w:cs="Arial"/>
          <w:sz w:val="21"/>
          <w:szCs w:val="21"/>
        </w:rPr>
      </w:pPr>
      <w:r w:rsidRPr="00526F31">
        <w:rPr>
          <w:rFonts w:ascii="Arial" w:hAnsi="Arial" w:cs="Arial"/>
          <w:sz w:val="21"/>
          <w:szCs w:val="21"/>
        </w:rPr>
        <w:t xml:space="preserve">China delivered a presentation on a self-funded project entitled </w:t>
      </w:r>
      <w:r w:rsidR="00526F31">
        <w:rPr>
          <w:rFonts w:ascii="Arial" w:eastAsiaTheme="minorEastAsia" w:hAnsi="Arial" w:cs="Arial" w:hint="eastAsia"/>
          <w:sz w:val="21"/>
          <w:szCs w:val="21"/>
          <w:lang w:eastAsia="zh-CN"/>
        </w:rPr>
        <w:t>"</w:t>
      </w:r>
      <w:r w:rsidRPr="00526F31">
        <w:rPr>
          <w:rFonts w:ascii="Arial" w:hAnsi="Arial" w:cs="Arial"/>
          <w:sz w:val="21"/>
          <w:szCs w:val="21"/>
        </w:rPr>
        <w:t>A Study on Standards and Evaluation System of STEAM Curriculum Based on Students’ Science Literacy</w:t>
      </w:r>
      <w:r w:rsidR="00526F31">
        <w:rPr>
          <w:rFonts w:ascii="Arial" w:eastAsiaTheme="minorEastAsia" w:hAnsi="Arial" w:cs="Arial" w:hint="eastAsia"/>
          <w:sz w:val="21"/>
          <w:szCs w:val="21"/>
          <w:lang w:eastAsia="zh-CN"/>
        </w:rPr>
        <w:t>"</w:t>
      </w:r>
      <w:r w:rsidRPr="00526F31">
        <w:rPr>
          <w:rFonts w:ascii="Arial" w:hAnsi="Arial" w:cs="Arial"/>
          <w:sz w:val="21"/>
          <w:szCs w:val="21"/>
        </w:rPr>
        <w:t xml:space="preserve">, </w:t>
      </w:r>
      <w:r w:rsidRPr="00526F31">
        <w:rPr>
          <w:rFonts w:ascii="Arial" w:hAnsi="Arial" w:cs="Arial"/>
          <w:sz w:val="21"/>
          <w:szCs w:val="21"/>
        </w:rPr>
        <w:lastRenderedPageBreak/>
        <w:t xml:space="preserve">focusing on investigating the current implementation of STEAM curriculum in APEC economies. </w:t>
      </w:r>
    </w:p>
    <w:p w:rsidR="003B7724" w:rsidRPr="00526F31" w:rsidRDefault="00641527" w:rsidP="00526F31">
      <w:pPr>
        <w:spacing w:line="240" w:lineRule="auto"/>
        <w:ind w:leftChars="193" w:left="425"/>
        <w:rPr>
          <w:rFonts w:ascii="Arial" w:hAnsi="Arial" w:cs="Arial"/>
          <w:sz w:val="21"/>
          <w:szCs w:val="21"/>
        </w:rPr>
      </w:pPr>
      <w:r w:rsidRPr="00526F31">
        <w:rPr>
          <w:rFonts w:ascii="Arial" w:hAnsi="Arial" w:cs="Arial"/>
          <w:sz w:val="21"/>
          <w:szCs w:val="21"/>
        </w:rPr>
        <w:t>Chile inquired the condition of China's theoretical framework of the project. China responded that the aim of this project is to collect data on the basis of mutual understandings among member economies and a theoretical framework will be established later.</w:t>
      </w:r>
    </w:p>
    <w:p w:rsidR="003B7724" w:rsidRPr="00526F31" w:rsidRDefault="00641527" w:rsidP="00526F31">
      <w:pPr>
        <w:spacing w:line="240" w:lineRule="auto"/>
        <w:ind w:leftChars="193" w:left="425"/>
        <w:rPr>
          <w:rFonts w:ascii="Arial" w:hAnsi="Arial" w:cs="Arial"/>
          <w:sz w:val="21"/>
          <w:szCs w:val="21"/>
        </w:rPr>
      </w:pPr>
      <w:r w:rsidRPr="00526F31">
        <w:rPr>
          <w:rFonts w:ascii="Arial" w:hAnsi="Arial" w:cs="Arial"/>
          <w:sz w:val="21"/>
          <w:szCs w:val="21"/>
        </w:rPr>
        <w:t xml:space="preserve">Mr. Nicolas Brooke, ABAC Principal Advisor expressed his willingness to engage in and promote the project, at the same time he suggested to strengthen the cooperation with the academia. </w:t>
      </w:r>
    </w:p>
    <w:p w:rsidR="003B7724" w:rsidRPr="00526F31" w:rsidRDefault="00641527" w:rsidP="00526F31">
      <w:pPr>
        <w:spacing w:line="240" w:lineRule="auto"/>
        <w:ind w:leftChars="193" w:left="425"/>
        <w:rPr>
          <w:rFonts w:ascii="Arial" w:hAnsi="Arial" w:cs="Arial"/>
          <w:sz w:val="21"/>
          <w:szCs w:val="21"/>
        </w:rPr>
      </w:pPr>
      <w:r w:rsidRPr="00526F31">
        <w:rPr>
          <w:rFonts w:ascii="Arial" w:hAnsi="Arial" w:cs="Arial"/>
          <w:sz w:val="21"/>
          <w:szCs w:val="21"/>
        </w:rPr>
        <w:t xml:space="preserve">In response to Viet Nam’squestion on why </w:t>
      </w:r>
      <w:r w:rsidR="00E6451B">
        <w:rPr>
          <w:rFonts w:ascii="Arial" w:hAnsi="Arial" w:cs="Arial"/>
          <w:sz w:val="21"/>
          <w:szCs w:val="21"/>
        </w:rPr>
        <w:t>“</w:t>
      </w:r>
      <w:r w:rsidRPr="00526F31">
        <w:rPr>
          <w:rFonts w:ascii="Arial" w:hAnsi="Arial" w:cs="Arial"/>
          <w:sz w:val="21"/>
          <w:szCs w:val="21"/>
        </w:rPr>
        <w:t>A</w:t>
      </w:r>
      <w:r w:rsidR="00E6451B">
        <w:rPr>
          <w:rFonts w:ascii="Arial" w:hAnsi="Arial" w:cs="Arial"/>
          <w:sz w:val="21"/>
          <w:szCs w:val="21"/>
        </w:rPr>
        <w:t>”</w:t>
      </w:r>
      <w:r w:rsidRPr="00526F31">
        <w:rPr>
          <w:rFonts w:ascii="Arial" w:hAnsi="Arial" w:cs="Arial"/>
          <w:sz w:val="21"/>
          <w:szCs w:val="21"/>
        </w:rPr>
        <w:t xml:space="preserve"> was added into STEM as STEAM, China emphasized the importance of adding “arts” into STEM two years ago and the involvement of arts as a paramount way to promote inter-discipline competencies as well as soft skills of students. After the discussion, Vietnam expressed their willingness to join the research cooperation. </w:t>
      </w:r>
    </w:p>
    <w:p w:rsidR="00774B0F" w:rsidRPr="00526F31" w:rsidRDefault="00641527" w:rsidP="00774B0F">
      <w:pPr>
        <w:spacing w:line="240" w:lineRule="auto"/>
        <w:rPr>
          <w:rFonts w:ascii="Arial" w:hAnsi="Arial" w:cs="Arial"/>
          <w:sz w:val="21"/>
          <w:szCs w:val="21"/>
        </w:rPr>
      </w:pPr>
      <w:r w:rsidRPr="00526F31">
        <w:rPr>
          <w:rFonts w:ascii="Arial" w:hAnsi="Arial" w:cs="Arial"/>
          <w:sz w:val="21"/>
          <w:szCs w:val="21"/>
        </w:rPr>
        <w:t>Japan presented on a proposed project</w:t>
      </w:r>
      <w:r w:rsidR="00402015">
        <w:rPr>
          <w:rFonts w:ascii="Arial" w:hAnsi="Arial" w:cs="Arial"/>
          <w:sz w:val="21"/>
          <w:szCs w:val="21"/>
        </w:rPr>
        <w:t>“</w:t>
      </w:r>
      <w:r w:rsidRPr="00526F31">
        <w:rPr>
          <w:rFonts w:ascii="Arial" w:hAnsi="Arial" w:cs="Arial"/>
          <w:sz w:val="21"/>
          <w:szCs w:val="21"/>
        </w:rPr>
        <w:t>APEC STEM Education for Economic Growth,</w:t>
      </w:r>
      <w:r w:rsidR="007901E8">
        <w:rPr>
          <w:rFonts w:ascii="Arial" w:hAnsi="Arial" w:cs="Arial"/>
          <w:sz w:val="21"/>
          <w:szCs w:val="21"/>
        </w:rPr>
        <w:t>”</w:t>
      </w:r>
      <w:r w:rsidRPr="00526F31">
        <w:rPr>
          <w:rFonts w:ascii="Arial" w:hAnsi="Arial" w:cs="Arial"/>
          <w:sz w:val="21"/>
          <w:szCs w:val="21"/>
        </w:rPr>
        <w:t>a project co-led by Japan and Thailand, and briefed</w:t>
      </w:r>
      <w:r w:rsidR="0048232E">
        <w:rPr>
          <w:rFonts w:ascii="Arial" w:hAnsi="Arial" w:cs="Arial" w:hint="eastAsia"/>
          <w:sz w:val="21"/>
          <w:szCs w:val="21"/>
        </w:rPr>
        <w:t>on</w:t>
      </w:r>
      <w:r w:rsidRPr="00526F31">
        <w:rPr>
          <w:rFonts w:ascii="Arial" w:hAnsi="Arial" w:cs="Arial"/>
          <w:sz w:val="21"/>
          <w:szCs w:val="21"/>
        </w:rPr>
        <w:t>forthcoming project activities</w:t>
      </w:r>
      <w:r w:rsidR="00446DED">
        <w:rPr>
          <w:rFonts w:ascii="Arial" w:hAnsi="Arial" w:cs="Arial" w:hint="eastAsia"/>
          <w:sz w:val="21"/>
          <w:szCs w:val="21"/>
        </w:rPr>
        <w:t>.</w:t>
      </w:r>
    </w:p>
    <w:p w:rsidR="003B7724" w:rsidRPr="00526F31" w:rsidRDefault="00641527" w:rsidP="00526F31">
      <w:pPr>
        <w:spacing w:line="240" w:lineRule="auto"/>
        <w:ind w:leftChars="193" w:left="425"/>
        <w:rPr>
          <w:rFonts w:ascii="Arial" w:hAnsi="Arial" w:cs="Arial"/>
          <w:sz w:val="21"/>
          <w:szCs w:val="21"/>
        </w:rPr>
      </w:pPr>
      <w:r w:rsidRPr="00526F31">
        <w:rPr>
          <w:rFonts w:ascii="Arial" w:hAnsi="Arial" w:cs="Arial"/>
          <w:sz w:val="21"/>
          <w:szCs w:val="21"/>
        </w:rPr>
        <w:t xml:space="preserve">Chinese Taipei highlighted the importance of the quality of teachers. </w:t>
      </w:r>
    </w:p>
    <w:p w:rsidR="003B7724" w:rsidRPr="00526F31" w:rsidRDefault="00641527" w:rsidP="00526F31">
      <w:pPr>
        <w:spacing w:line="240" w:lineRule="auto"/>
        <w:ind w:leftChars="193" w:left="425"/>
        <w:rPr>
          <w:rFonts w:ascii="Arial" w:hAnsi="Arial" w:cs="Arial"/>
          <w:sz w:val="21"/>
          <w:szCs w:val="21"/>
        </w:rPr>
      </w:pPr>
      <w:r w:rsidRPr="00526F31">
        <w:rPr>
          <w:rFonts w:ascii="Arial" w:hAnsi="Arial" w:cs="Arial"/>
          <w:sz w:val="21"/>
          <w:szCs w:val="21"/>
        </w:rPr>
        <w:t xml:space="preserve">Thailand shared the related experience and welcomed cooperation from Japan, Chinese Taipei onSTEM education. </w:t>
      </w:r>
    </w:p>
    <w:p w:rsidR="003B7724" w:rsidRPr="00526F31" w:rsidRDefault="00641527" w:rsidP="00526F31">
      <w:pPr>
        <w:spacing w:line="240" w:lineRule="auto"/>
        <w:ind w:leftChars="193" w:left="425"/>
        <w:rPr>
          <w:rFonts w:ascii="Arial" w:hAnsi="Arial" w:cs="Arial"/>
          <w:sz w:val="21"/>
          <w:szCs w:val="21"/>
        </w:rPr>
      </w:pPr>
      <w:r w:rsidRPr="00526F31">
        <w:rPr>
          <w:rFonts w:ascii="Arial" w:hAnsi="Arial" w:cs="Arial"/>
          <w:sz w:val="21"/>
          <w:szCs w:val="21"/>
        </w:rPr>
        <w:t xml:space="preserve">China suggested sharing of findings and experiences in this process. </w:t>
      </w:r>
    </w:p>
    <w:p w:rsidR="003B7724" w:rsidRPr="00526F31" w:rsidRDefault="00641527" w:rsidP="00526F31">
      <w:pPr>
        <w:spacing w:line="240" w:lineRule="auto"/>
        <w:ind w:leftChars="193" w:left="425"/>
        <w:rPr>
          <w:rFonts w:ascii="Arial" w:hAnsi="Arial" w:cs="Arial"/>
          <w:sz w:val="21"/>
          <w:szCs w:val="21"/>
        </w:rPr>
      </w:pPr>
      <w:r w:rsidRPr="00526F31">
        <w:rPr>
          <w:rFonts w:ascii="Arial" w:hAnsi="Arial" w:cs="Arial"/>
          <w:sz w:val="21"/>
          <w:szCs w:val="21"/>
        </w:rPr>
        <w:t>EDNET Coordinator affirmed productive collaboration between Japan and Thailand and encouraged long-term partnerships among member economies.</w:t>
      </w:r>
    </w:p>
    <w:p w:rsidR="003B7724" w:rsidRPr="00526F31" w:rsidRDefault="00641527" w:rsidP="00526F31">
      <w:pPr>
        <w:spacing w:line="240" w:lineRule="auto"/>
        <w:ind w:leftChars="193" w:left="425"/>
        <w:rPr>
          <w:rFonts w:ascii="Arial" w:hAnsi="Arial" w:cs="Arial"/>
          <w:sz w:val="21"/>
          <w:szCs w:val="21"/>
        </w:rPr>
      </w:pPr>
      <w:r w:rsidRPr="00526F31">
        <w:rPr>
          <w:rFonts w:ascii="Arial" w:hAnsi="Arial" w:cs="Arial"/>
          <w:sz w:val="21"/>
          <w:szCs w:val="21"/>
        </w:rPr>
        <w:t>Chile</w:t>
      </w:r>
      <w:r w:rsidR="00261E7B">
        <w:rPr>
          <w:rFonts w:ascii="Arial" w:hAnsi="Arial" w:cs="Arial" w:hint="eastAsia"/>
          <w:sz w:val="21"/>
          <w:szCs w:val="21"/>
        </w:rPr>
        <w:t>;</w:t>
      </w:r>
      <w:r w:rsidRPr="00526F31">
        <w:rPr>
          <w:rFonts w:ascii="Arial" w:hAnsi="Arial" w:cs="Arial"/>
          <w:sz w:val="21"/>
          <w:szCs w:val="21"/>
        </w:rPr>
        <w:t xml:space="preserve"> China</w:t>
      </w:r>
      <w:r w:rsidR="00261E7B">
        <w:rPr>
          <w:rFonts w:ascii="Arial" w:hAnsi="Arial" w:cs="Arial" w:hint="eastAsia"/>
          <w:sz w:val="21"/>
          <w:szCs w:val="21"/>
        </w:rPr>
        <w:t>;</w:t>
      </w:r>
      <w:r w:rsidRPr="00526F31">
        <w:rPr>
          <w:rFonts w:ascii="Arial" w:hAnsi="Arial" w:cs="Arial"/>
          <w:sz w:val="21"/>
          <w:szCs w:val="21"/>
        </w:rPr>
        <w:t>Papua New Guinea</w:t>
      </w:r>
      <w:r w:rsidR="00261E7B">
        <w:rPr>
          <w:rFonts w:ascii="Arial" w:hAnsi="Arial" w:cs="Arial" w:hint="eastAsia"/>
          <w:sz w:val="21"/>
          <w:szCs w:val="21"/>
        </w:rPr>
        <w:t>;</w:t>
      </w:r>
      <w:r w:rsidR="00261E7B" w:rsidRPr="00526F31">
        <w:rPr>
          <w:rFonts w:ascii="Arial" w:hAnsi="Arial" w:cs="Arial"/>
          <w:sz w:val="21"/>
          <w:szCs w:val="21"/>
        </w:rPr>
        <w:t>Chinese Taipei</w:t>
      </w:r>
      <w:r w:rsidR="00261E7B">
        <w:rPr>
          <w:rFonts w:ascii="Arial" w:hAnsi="Arial" w:cs="Arial" w:hint="eastAsia"/>
          <w:sz w:val="21"/>
          <w:szCs w:val="21"/>
        </w:rPr>
        <w:t>;</w:t>
      </w:r>
      <w:r w:rsidRPr="00526F31">
        <w:rPr>
          <w:rFonts w:ascii="Arial" w:hAnsi="Arial" w:cs="Arial"/>
          <w:sz w:val="21"/>
          <w:szCs w:val="21"/>
        </w:rPr>
        <w:t>Thailand</w:t>
      </w:r>
      <w:r w:rsidR="004D1E92">
        <w:rPr>
          <w:rFonts w:ascii="Arial" w:hAnsi="Arial" w:cs="Arial" w:hint="eastAsia"/>
          <w:sz w:val="21"/>
          <w:szCs w:val="21"/>
        </w:rPr>
        <w:t>and</w:t>
      </w:r>
      <w:r w:rsidRPr="00526F31">
        <w:rPr>
          <w:rFonts w:ascii="Arial" w:hAnsi="Arial" w:cs="Arial"/>
          <w:sz w:val="21"/>
          <w:szCs w:val="21"/>
        </w:rPr>
        <w:t xml:space="preserve">Vietnam co-sponsoredthe project. </w:t>
      </w:r>
    </w:p>
    <w:p w:rsidR="00B77185" w:rsidRPr="00526F31" w:rsidRDefault="00641527" w:rsidP="00774B0F">
      <w:pPr>
        <w:spacing w:line="240" w:lineRule="auto"/>
        <w:rPr>
          <w:rFonts w:ascii="Arial" w:hAnsi="Arial" w:cs="Arial"/>
          <w:sz w:val="21"/>
          <w:szCs w:val="21"/>
        </w:rPr>
      </w:pPr>
      <w:r w:rsidRPr="00526F31">
        <w:rPr>
          <w:rFonts w:ascii="Arial" w:hAnsi="Arial" w:cs="Arial"/>
          <w:sz w:val="21"/>
          <w:szCs w:val="21"/>
        </w:rPr>
        <w:t xml:space="preserve">Malaysia delivered a presentation on </w:t>
      </w:r>
      <w:r w:rsidR="00D2168C">
        <w:rPr>
          <w:rFonts w:ascii="Arial" w:hAnsi="Arial" w:cs="Arial"/>
          <w:sz w:val="21"/>
          <w:szCs w:val="21"/>
        </w:rPr>
        <w:t>“</w:t>
      </w:r>
      <w:r w:rsidRPr="00526F31">
        <w:rPr>
          <w:rFonts w:ascii="Arial" w:hAnsi="Arial" w:cs="Arial"/>
          <w:sz w:val="21"/>
          <w:szCs w:val="21"/>
        </w:rPr>
        <w:t>Strategy in Building Partnerships for Innovative Growth,</w:t>
      </w:r>
      <w:r w:rsidR="00BD1FE8">
        <w:rPr>
          <w:rFonts w:ascii="Arial" w:hAnsi="Arial" w:cs="Arial"/>
          <w:sz w:val="21"/>
          <w:szCs w:val="21"/>
        </w:rPr>
        <w:t>”</w:t>
      </w:r>
      <w:r w:rsidRPr="00526F31">
        <w:rPr>
          <w:rFonts w:ascii="Arial" w:hAnsi="Arial" w:cs="Arial"/>
          <w:sz w:val="21"/>
          <w:szCs w:val="21"/>
        </w:rPr>
        <w:t xml:space="preserve">proposing establishing, collaborative network and talent hub, focusing on manufacturing, services, health &amp; wellness and Halal in the future. </w:t>
      </w:r>
    </w:p>
    <w:p w:rsidR="00B77185" w:rsidRPr="00526F31" w:rsidRDefault="00641527" w:rsidP="00774B0F">
      <w:pPr>
        <w:spacing w:line="240" w:lineRule="auto"/>
        <w:rPr>
          <w:rFonts w:ascii="Arial" w:hAnsi="Arial" w:cs="Arial"/>
          <w:sz w:val="21"/>
          <w:szCs w:val="21"/>
        </w:rPr>
      </w:pPr>
      <w:r w:rsidRPr="00526F31">
        <w:rPr>
          <w:rFonts w:ascii="Arial" w:hAnsi="Arial" w:cs="Arial"/>
          <w:sz w:val="21"/>
          <w:szCs w:val="21"/>
        </w:rPr>
        <w:lastRenderedPageBreak/>
        <w:t xml:space="preserve">The United States introduced the </w:t>
      </w:r>
      <w:r w:rsidR="00B73B5F">
        <w:rPr>
          <w:rFonts w:ascii="Arial" w:hAnsi="Arial" w:cs="Arial"/>
          <w:sz w:val="21"/>
          <w:szCs w:val="21"/>
        </w:rPr>
        <w:t>“</w:t>
      </w:r>
      <w:r w:rsidRPr="00526F31">
        <w:rPr>
          <w:rFonts w:ascii="Arial" w:hAnsi="Arial" w:cs="Arial"/>
          <w:sz w:val="21"/>
          <w:szCs w:val="21"/>
        </w:rPr>
        <w:t>Workshop on Women and STEM</w:t>
      </w:r>
      <w:r w:rsidR="0007438B">
        <w:rPr>
          <w:rFonts w:ascii="Arial" w:hAnsi="Arial" w:cs="Arial" w:hint="eastAsia"/>
          <w:sz w:val="21"/>
          <w:szCs w:val="21"/>
        </w:rPr>
        <w:t>,</w:t>
      </w:r>
      <w:r w:rsidR="00B73B5F">
        <w:rPr>
          <w:rFonts w:ascii="Arial" w:hAnsi="Arial" w:cs="Arial"/>
          <w:sz w:val="21"/>
          <w:szCs w:val="21"/>
        </w:rPr>
        <w:t>”</w:t>
      </w:r>
      <w:r w:rsidRPr="00526F31">
        <w:rPr>
          <w:rFonts w:ascii="Arial" w:hAnsi="Arial" w:cs="Arial"/>
          <w:sz w:val="21"/>
          <w:szCs w:val="21"/>
        </w:rPr>
        <w:t xml:space="preserve"> scheduled</w:t>
      </w:r>
      <w:r w:rsidR="00AD6466">
        <w:rPr>
          <w:rFonts w:ascii="Arial" w:hAnsi="Arial" w:cs="Arial" w:hint="eastAsia"/>
          <w:sz w:val="21"/>
          <w:szCs w:val="21"/>
        </w:rPr>
        <w:t xml:space="preserve">the </w:t>
      </w:r>
      <w:r w:rsidRPr="00526F31">
        <w:rPr>
          <w:rFonts w:ascii="Arial" w:hAnsi="Arial" w:cs="Arial"/>
          <w:sz w:val="21"/>
          <w:szCs w:val="21"/>
        </w:rPr>
        <w:t xml:space="preserve">next day, notingthat the outcomes of the Workshop could contribute to work of both PPSTI and EDNET. </w:t>
      </w:r>
    </w:p>
    <w:p w:rsidR="00B73401" w:rsidRPr="00526F31" w:rsidRDefault="00641527" w:rsidP="00BE7425">
      <w:pPr>
        <w:spacing w:line="240" w:lineRule="auto"/>
        <w:rPr>
          <w:rFonts w:ascii="Arial" w:eastAsia="宋体" w:hAnsi="Arial" w:cs="Arial"/>
          <w:b/>
          <w:color w:val="000000"/>
          <w:sz w:val="21"/>
          <w:szCs w:val="21"/>
          <w:lang w:eastAsia="zh-CN"/>
        </w:rPr>
      </w:pPr>
      <w:r w:rsidRPr="00526F31">
        <w:rPr>
          <w:rFonts w:ascii="Arial" w:eastAsia="宋体" w:hAnsi="Arial" w:cs="Arial"/>
          <w:b/>
          <w:color w:val="000000"/>
          <w:sz w:val="21"/>
          <w:szCs w:val="21"/>
          <w:lang w:eastAsia="zh-CN"/>
        </w:rPr>
        <w:t>Session 2. Science, Technology and Innovation in Higher Education</w:t>
      </w:r>
    </w:p>
    <w:p w:rsidR="00513DF6" w:rsidRPr="00526F31" w:rsidRDefault="00641527" w:rsidP="00BE7425">
      <w:pPr>
        <w:spacing w:line="240" w:lineRule="auto"/>
        <w:rPr>
          <w:rFonts w:ascii="Arial" w:hAnsi="Arial" w:cs="Arial"/>
          <w:sz w:val="21"/>
          <w:szCs w:val="21"/>
        </w:rPr>
      </w:pPr>
      <w:r w:rsidRPr="00526F31">
        <w:rPr>
          <w:rFonts w:ascii="Arial" w:hAnsi="Arial" w:cs="Arial"/>
          <w:sz w:val="21"/>
          <w:szCs w:val="21"/>
        </w:rPr>
        <w:t>Delegates from China</w:t>
      </w:r>
      <w:r w:rsidR="00C74B05">
        <w:rPr>
          <w:rFonts w:ascii="Arial" w:hAnsi="Arial" w:cs="Arial" w:hint="eastAsia"/>
          <w:sz w:val="21"/>
          <w:szCs w:val="21"/>
        </w:rPr>
        <w:t>;</w:t>
      </w:r>
      <w:r w:rsidRPr="00526F31">
        <w:rPr>
          <w:rFonts w:ascii="Arial" w:hAnsi="Arial" w:cs="Arial"/>
          <w:sz w:val="21"/>
          <w:szCs w:val="21"/>
        </w:rPr>
        <w:t>Japan and Malaysiapresented their proposed projects relating to science, technology and innovation in higher education.</w:t>
      </w:r>
    </w:p>
    <w:p w:rsidR="000B480A" w:rsidRPr="00526F31" w:rsidRDefault="000B480A" w:rsidP="00BE7425">
      <w:pPr>
        <w:spacing w:line="240" w:lineRule="auto"/>
        <w:rPr>
          <w:rFonts w:ascii="Arial" w:hAnsi="Arial" w:cs="Arial"/>
          <w:sz w:val="21"/>
          <w:szCs w:val="21"/>
        </w:rPr>
      </w:pPr>
      <w:r w:rsidRPr="00526F31">
        <w:rPr>
          <w:rFonts w:ascii="Arial" w:hAnsi="Arial" w:cs="Arial"/>
          <w:sz w:val="21"/>
          <w:szCs w:val="21"/>
        </w:rPr>
        <w:t xml:space="preserve">Australia reported on </w:t>
      </w:r>
      <w:r w:rsidR="00641527" w:rsidRPr="00526F31">
        <w:rPr>
          <w:rFonts w:ascii="Arial" w:hAnsi="Arial" w:cs="Arial"/>
          <w:sz w:val="21"/>
          <w:szCs w:val="21"/>
        </w:rPr>
        <w:t>the Second Phase of The APEC Guiding Principles for Research Integrity Project</w:t>
      </w:r>
      <w:r w:rsidRPr="00526F31">
        <w:rPr>
          <w:rFonts w:ascii="Arial" w:hAnsi="Arial" w:cs="Arial"/>
          <w:sz w:val="21"/>
          <w:szCs w:val="21"/>
        </w:rPr>
        <w:t xml:space="preserve">, which will enable economies to establish common definitions for key research integrity issues </w:t>
      </w:r>
      <w:r w:rsidR="00641527" w:rsidRPr="00526F31">
        <w:rPr>
          <w:rFonts w:ascii="Arial" w:hAnsi="Arial" w:cs="Arial"/>
          <w:sz w:val="21"/>
          <w:szCs w:val="21"/>
        </w:rPr>
        <w:t>before collaboratively developing a set of high-level guiding principles for the region’s research community.</w:t>
      </w:r>
    </w:p>
    <w:p w:rsidR="003B7724" w:rsidRPr="00526F31" w:rsidRDefault="00641527" w:rsidP="00526F31">
      <w:pPr>
        <w:spacing w:line="240" w:lineRule="auto"/>
        <w:ind w:leftChars="193" w:left="425"/>
        <w:rPr>
          <w:rFonts w:ascii="Arial" w:hAnsi="Arial" w:cs="Arial"/>
          <w:sz w:val="21"/>
          <w:szCs w:val="21"/>
        </w:rPr>
      </w:pPr>
      <w:r w:rsidRPr="00526F31">
        <w:rPr>
          <w:rFonts w:ascii="Arial" w:hAnsi="Arial" w:cs="Arial"/>
          <w:sz w:val="21"/>
          <w:szCs w:val="21"/>
        </w:rPr>
        <w:t xml:space="preserve">Viet Nam commented the importance of setting a set of standards of science and education for APEC economies in studies and researches, which will further promote the cooperation in Asia-Pacific region. </w:t>
      </w:r>
    </w:p>
    <w:p w:rsidR="00124986" w:rsidRDefault="00641527">
      <w:pPr>
        <w:spacing w:line="240" w:lineRule="auto"/>
        <w:ind w:leftChars="193" w:left="425"/>
        <w:rPr>
          <w:rFonts w:ascii="Arial" w:hAnsi="Arial" w:cs="Arial"/>
          <w:sz w:val="21"/>
          <w:szCs w:val="21"/>
        </w:rPr>
      </w:pPr>
      <w:r w:rsidRPr="00526F31">
        <w:rPr>
          <w:rFonts w:ascii="Arial" w:hAnsi="Arial" w:cs="Arial"/>
          <w:sz w:val="21"/>
          <w:szCs w:val="21"/>
        </w:rPr>
        <w:t>The Philippines highlighted the importance of research integrity and academic mobility. China emphasized the increasing significance of cooperation between researchers and related guiding principles and expressed support for the project.</w:t>
      </w:r>
    </w:p>
    <w:p w:rsidR="000B480A" w:rsidRPr="00526F31" w:rsidRDefault="00641527" w:rsidP="000B480A">
      <w:pPr>
        <w:spacing w:line="240" w:lineRule="auto"/>
        <w:rPr>
          <w:rFonts w:ascii="Arial" w:hAnsi="Arial" w:cs="Arial"/>
          <w:sz w:val="21"/>
          <w:szCs w:val="21"/>
        </w:rPr>
      </w:pPr>
      <w:r w:rsidRPr="00526F31">
        <w:rPr>
          <w:rFonts w:ascii="Arial" w:hAnsi="Arial" w:cs="Arial"/>
          <w:sz w:val="21"/>
          <w:szCs w:val="21"/>
        </w:rPr>
        <w:t>China presented a proposed project</w:t>
      </w:r>
      <w:r w:rsidR="0060595F">
        <w:rPr>
          <w:rFonts w:asciiTheme="minorEastAsia" w:eastAsiaTheme="minorEastAsia" w:hAnsiTheme="minorEastAsia" w:cs="Arial" w:hint="eastAsia"/>
          <w:sz w:val="21"/>
          <w:szCs w:val="21"/>
          <w:lang w:eastAsia="zh-CN"/>
        </w:rPr>
        <w:t xml:space="preserve"> </w:t>
      </w:r>
      <w:r w:rsidR="00CD728C">
        <w:rPr>
          <w:rFonts w:ascii="Arial" w:eastAsiaTheme="minorEastAsia" w:hAnsi="Arial" w:cs="Arial"/>
          <w:sz w:val="21"/>
          <w:szCs w:val="21"/>
          <w:lang w:eastAsia="zh-CN"/>
        </w:rPr>
        <w:t>“</w:t>
      </w:r>
      <w:r w:rsidR="00704DE3" w:rsidRPr="00704DE3">
        <w:rPr>
          <w:rFonts w:ascii="Arial" w:hAnsi="Arial" w:cs="Arial"/>
          <w:sz w:val="21"/>
          <w:szCs w:val="21"/>
        </w:rPr>
        <w:t>Foster International Technology Transfer (ITT) Professionals</w:t>
      </w:r>
      <w:r w:rsidR="00CD728C">
        <w:rPr>
          <w:rFonts w:ascii="Arial" w:hAnsi="Arial" w:cs="Arial"/>
          <w:sz w:val="21"/>
          <w:szCs w:val="21"/>
        </w:rPr>
        <w:t>”</w:t>
      </w:r>
      <w:r w:rsidR="0060595F">
        <w:rPr>
          <w:rFonts w:asciiTheme="minorEastAsia" w:eastAsiaTheme="minorEastAsia" w:hAnsiTheme="minorEastAsia" w:cs="Arial" w:hint="eastAsia"/>
          <w:sz w:val="21"/>
          <w:szCs w:val="21"/>
          <w:lang w:eastAsia="zh-CN"/>
        </w:rPr>
        <w:t xml:space="preserve"> </w:t>
      </w:r>
      <w:r w:rsidRPr="00526F31">
        <w:rPr>
          <w:rFonts w:ascii="Arial" w:hAnsi="Arial" w:cs="Arial"/>
          <w:sz w:val="21"/>
          <w:szCs w:val="21"/>
        </w:rPr>
        <w:t>for the APEC STI Cooperation and Connectivity, calling for joint actions in fostering ITT in APEC region and inviting participants from both groups to join the PPSTI APEC ITT Workshop in July in Suzhou, China.</w:t>
      </w:r>
    </w:p>
    <w:p w:rsidR="003B7724" w:rsidRPr="00526F31" w:rsidRDefault="00641527" w:rsidP="00526F31">
      <w:pPr>
        <w:spacing w:line="240" w:lineRule="auto"/>
        <w:ind w:leftChars="193" w:left="425"/>
        <w:rPr>
          <w:rFonts w:ascii="Arial" w:hAnsi="Arial" w:cs="Arial"/>
          <w:sz w:val="21"/>
          <w:szCs w:val="21"/>
        </w:rPr>
      </w:pPr>
      <w:r w:rsidRPr="00526F31">
        <w:rPr>
          <w:rFonts w:ascii="Arial" w:hAnsi="Arial" w:cs="Arial"/>
          <w:sz w:val="21"/>
          <w:szCs w:val="21"/>
        </w:rPr>
        <w:t xml:space="preserve">Indonesia expressed thanks and support to China and other economies for their efforts in this field. </w:t>
      </w:r>
    </w:p>
    <w:p w:rsidR="003B7724" w:rsidRPr="00526F31" w:rsidRDefault="00641527" w:rsidP="00526F31">
      <w:pPr>
        <w:spacing w:line="240" w:lineRule="auto"/>
        <w:ind w:leftChars="193" w:left="425"/>
        <w:rPr>
          <w:rFonts w:ascii="Arial" w:hAnsi="Arial" w:cs="Arial"/>
          <w:sz w:val="21"/>
          <w:szCs w:val="21"/>
        </w:rPr>
      </w:pPr>
      <w:r w:rsidRPr="00526F31">
        <w:rPr>
          <w:rFonts w:ascii="Arial" w:hAnsi="Arial" w:cs="Arial"/>
          <w:sz w:val="21"/>
          <w:szCs w:val="21"/>
        </w:rPr>
        <w:t>Australia expressed the pleasure of being involved in the original events in April and point</w:t>
      </w:r>
      <w:r w:rsidR="00BE0B35">
        <w:rPr>
          <w:rFonts w:ascii="Arial" w:hAnsi="Arial" w:cs="Arial" w:hint="eastAsia"/>
          <w:sz w:val="21"/>
          <w:szCs w:val="21"/>
        </w:rPr>
        <w:t>ed</w:t>
      </w:r>
      <w:r w:rsidRPr="00526F31">
        <w:rPr>
          <w:rFonts w:ascii="Arial" w:hAnsi="Arial" w:cs="Arial"/>
          <w:sz w:val="21"/>
          <w:szCs w:val="21"/>
        </w:rPr>
        <w:t>out that according to the context of the White Book – functionary, practices, strategies, and case studies in international collaboration – it is better to name it as a “Tool Box”.</w:t>
      </w:r>
    </w:p>
    <w:p w:rsidR="003B7724" w:rsidRPr="00526F31" w:rsidRDefault="00641527">
      <w:pPr>
        <w:spacing w:line="240" w:lineRule="auto"/>
        <w:rPr>
          <w:rFonts w:ascii="Arial" w:hAnsi="Arial" w:cs="Arial"/>
          <w:sz w:val="21"/>
          <w:szCs w:val="21"/>
        </w:rPr>
      </w:pPr>
      <w:r w:rsidRPr="00526F31">
        <w:rPr>
          <w:rFonts w:ascii="Arial" w:hAnsi="Arial" w:cs="Arial"/>
          <w:sz w:val="21"/>
          <w:szCs w:val="21"/>
        </w:rPr>
        <w:t xml:space="preserve">United States delivered a presentation </w:t>
      </w:r>
      <w:r w:rsidR="008A59C2">
        <w:rPr>
          <w:rFonts w:ascii="Arial" w:hAnsi="Arial" w:cs="Arial" w:hint="eastAsia"/>
          <w:sz w:val="21"/>
          <w:szCs w:val="21"/>
        </w:rPr>
        <w:t>t</w:t>
      </w:r>
      <w:r w:rsidRPr="00526F31">
        <w:rPr>
          <w:rFonts w:ascii="Arial" w:hAnsi="Arial" w:cs="Arial"/>
          <w:sz w:val="21"/>
          <w:szCs w:val="21"/>
        </w:rPr>
        <w:t xml:space="preserve">he </w:t>
      </w:r>
      <w:r w:rsidR="007C3285">
        <w:rPr>
          <w:rFonts w:ascii="Arial" w:hAnsi="Arial" w:cs="Arial"/>
          <w:sz w:val="21"/>
          <w:szCs w:val="21"/>
        </w:rPr>
        <w:t>“</w:t>
      </w:r>
      <w:r w:rsidRPr="00526F31">
        <w:rPr>
          <w:rFonts w:ascii="Arial" w:hAnsi="Arial" w:cs="Arial"/>
          <w:sz w:val="21"/>
          <w:szCs w:val="21"/>
        </w:rPr>
        <w:t xml:space="preserve">APEC Project </w:t>
      </w:r>
      <w:r w:rsidR="003659DF" w:rsidRPr="00F8727A">
        <w:rPr>
          <w:rFonts w:ascii="Arial" w:hAnsi="Arial" w:cs="Arial"/>
          <w:sz w:val="21"/>
          <w:szCs w:val="21"/>
          <w:lang w:val="en-GB"/>
        </w:rPr>
        <w:t>Data Analytics Raising Employment</w:t>
      </w:r>
      <w:r w:rsidR="003659DF" w:rsidRPr="00992EEE">
        <w:rPr>
          <w:rFonts w:ascii="Arial" w:hAnsi="Arial" w:cs="Arial"/>
          <w:sz w:val="21"/>
          <w:szCs w:val="21"/>
          <w:lang w:val="en-GB"/>
        </w:rPr>
        <w:t>(DARE</w:t>
      </w:r>
      <w:r w:rsidR="003659DF" w:rsidRPr="00F8727A">
        <w:rPr>
          <w:rFonts w:ascii="Arial" w:hAnsi="Arial" w:cs="Arial"/>
          <w:sz w:val="21"/>
          <w:szCs w:val="21"/>
          <w:lang w:val="en-GB"/>
        </w:rPr>
        <w:t>),</w:t>
      </w:r>
      <w:r w:rsidR="003659DF">
        <w:rPr>
          <w:rFonts w:ascii="Arial" w:hAnsi="Arial" w:cs="Arial"/>
          <w:sz w:val="21"/>
          <w:szCs w:val="21"/>
          <w:lang w:val="en-GB"/>
        </w:rPr>
        <w:t>”</w:t>
      </w:r>
      <w:r w:rsidRPr="00526F31">
        <w:rPr>
          <w:rFonts w:ascii="Arial" w:hAnsi="Arial" w:cs="Arial"/>
          <w:sz w:val="21"/>
          <w:szCs w:val="21"/>
        </w:rPr>
        <w:t xml:space="preserve">which aims to improve employer-driven competencies to address </w:t>
      </w:r>
      <w:r w:rsidRPr="00526F31">
        <w:rPr>
          <w:rFonts w:ascii="Arial" w:hAnsi="Arial" w:cs="Arial"/>
          <w:sz w:val="21"/>
          <w:szCs w:val="21"/>
        </w:rPr>
        <w:lastRenderedPageBreak/>
        <w:t xml:space="preserve">skill shortages in the digital age, calling for support from EDNET to develop such competencies. </w:t>
      </w:r>
    </w:p>
    <w:p w:rsidR="003B7724" w:rsidRPr="00526F31" w:rsidRDefault="00641527" w:rsidP="00526F31">
      <w:pPr>
        <w:spacing w:line="240" w:lineRule="auto"/>
        <w:ind w:leftChars="193" w:left="425"/>
        <w:rPr>
          <w:rFonts w:ascii="Arial" w:hAnsi="Arial" w:cs="Arial"/>
          <w:sz w:val="21"/>
          <w:szCs w:val="21"/>
        </w:rPr>
      </w:pPr>
      <w:r w:rsidRPr="00526F31">
        <w:rPr>
          <w:rFonts w:ascii="Arial" w:hAnsi="Arial" w:cs="Arial"/>
          <w:sz w:val="21"/>
          <w:szCs w:val="21"/>
        </w:rPr>
        <w:t xml:space="preserve">Chile expressed the appreciation for the openness of the experts from other economies. </w:t>
      </w:r>
    </w:p>
    <w:p w:rsidR="00526F31" w:rsidRPr="00526F31" w:rsidRDefault="00641527" w:rsidP="00526F31">
      <w:pPr>
        <w:spacing w:line="240" w:lineRule="auto"/>
        <w:ind w:leftChars="193" w:left="425"/>
        <w:rPr>
          <w:rFonts w:ascii="Arial" w:hAnsi="Arial" w:cs="Arial"/>
          <w:sz w:val="21"/>
          <w:szCs w:val="21"/>
        </w:rPr>
      </w:pPr>
      <w:r w:rsidRPr="00526F31">
        <w:rPr>
          <w:rFonts w:ascii="Arial" w:hAnsi="Arial" w:cs="Arial"/>
          <w:sz w:val="21"/>
          <w:szCs w:val="21"/>
        </w:rPr>
        <w:t xml:space="preserve">China recognized the increasing challenges of unemployment and the gap between skill development and the demands of labor market. Mentioning China’s project </w:t>
      </w:r>
      <w:r w:rsidR="00526F31" w:rsidRPr="00526F31">
        <w:rPr>
          <w:rFonts w:ascii="Arial" w:hAnsi="Arial" w:cs="Arial" w:hint="eastAsia"/>
          <w:sz w:val="21"/>
          <w:szCs w:val="21"/>
        </w:rPr>
        <w:t>"</w:t>
      </w:r>
      <w:r w:rsidRPr="00526F31">
        <w:rPr>
          <w:rFonts w:ascii="Arial" w:hAnsi="Arial" w:cs="Arial"/>
          <w:sz w:val="21"/>
          <w:szCs w:val="21"/>
        </w:rPr>
        <w:t>APEC Training in Medical Big Data</w:t>
      </w:r>
      <w:r w:rsidR="00526F31" w:rsidRPr="00526F31">
        <w:rPr>
          <w:rFonts w:ascii="Arial" w:hAnsi="Arial" w:cs="Arial" w:hint="eastAsia"/>
          <w:sz w:val="21"/>
          <w:szCs w:val="21"/>
        </w:rPr>
        <w:t>"</w:t>
      </w:r>
      <w:r w:rsidRPr="00526F31">
        <w:rPr>
          <w:rFonts w:ascii="Arial" w:hAnsi="Arial" w:cs="Arial"/>
          <w:sz w:val="21"/>
          <w:szCs w:val="21"/>
        </w:rPr>
        <w:t xml:space="preserve">, China suggested two projects to cooperate with each other with more joint actions including the collaboration in higher educational programs. In response, the United States proposed future academic training and joint research actions. </w:t>
      </w:r>
      <w:r w:rsidR="00526F31" w:rsidRPr="00526F31">
        <w:rPr>
          <w:rFonts w:ascii="Arial" w:hAnsi="Arial" w:cs="Arial" w:hint="eastAsia"/>
          <w:sz w:val="21"/>
          <w:szCs w:val="21"/>
        </w:rPr>
        <w:t xml:space="preserve">The United States expressed the appreciation to APRU and APEC Study Center for sending many experts to join the project. </w:t>
      </w:r>
    </w:p>
    <w:p w:rsidR="001C27EE" w:rsidRPr="00526F31" w:rsidRDefault="00641527" w:rsidP="00526F31">
      <w:pPr>
        <w:spacing w:line="240" w:lineRule="auto"/>
        <w:rPr>
          <w:rFonts w:ascii="Arial" w:hAnsi="Arial" w:cs="Arial"/>
          <w:sz w:val="21"/>
          <w:szCs w:val="21"/>
        </w:rPr>
      </w:pPr>
      <w:r w:rsidRPr="00526F31">
        <w:rPr>
          <w:rFonts w:ascii="Arial" w:hAnsi="Arial" w:cs="Arial"/>
          <w:sz w:val="21"/>
          <w:szCs w:val="21"/>
        </w:rPr>
        <w:t>Viet Nam delivered a presentation entitled</w:t>
      </w:r>
      <w:r w:rsidR="00526F31">
        <w:rPr>
          <w:rFonts w:ascii="Arial" w:eastAsiaTheme="minorEastAsia" w:hAnsi="Arial" w:cs="Arial" w:hint="eastAsia"/>
          <w:sz w:val="21"/>
          <w:szCs w:val="21"/>
          <w:lang w:eastAsia="zh-CN"/>
        </w:rPr>
        <w:t xml:space="preserve"> "</w:t>
      </w:r>
      <w:r w:rsidRPr="00526F31">
        <w:rPr>
          <w:rFonts w:ascii="Arial" w:hAnsi="Arial" w:cs="Arial"/>
          <w:sz w:val="21"/>
          <w:szCs w:val="21"/>
        </w:rPr>
        <w:t>Viet Nam STEM Alliance - A Case Study of Social Innovation for STEM Development</w:t>
      </w:r>
      <w:r w:rsidR="00526F31">
        <w:rPr>
          <w:rFonts w:ascii="Arial" w:eastAsiaTheme="minorEastAsia" w:hAnsi="Arial" w:cs="Arial" w:hint="eastAsia"/>
          <w:sz w:val="21"/>
          <w:szCs w:val="21"/>
          <w:lang w:eastAsia="zh-CN"/>
        </w:rPr>
        <w:t>"</w:t>
      </w:r>
      <w:r w:rsidRPr="00526F31">
        <w:rPr>
          <w:rFonts w:ascii="Arial" w:hAnsi="Arial" w:cs="Arial"/>
          <w:sz w:val="21"/>
          <w:szCs w:val="21"/>
        </w:rPr>
        <w:t xml:space="preserve"> – promote affordable</w:t>
      </w:r>
      <w:r w:rsidR="0060595F">
        <w:rPr>
          <w:rFonts w:asciiTheme="minorEastAsia" w:eastAsiaTheme="minorEastAsia" w:hAnsiTheme="minorEastAsia" w:cs="Arial" w:hint="eastAsia"/>
          <w:sz w:val="21"/>
          <w:szCs w:val="21"/>
          <w:lang w:eastAsia="zh-CN"/>
        </w:rPr>
        <w:t xml:space="preserve"> </w:t>
      </w:r>
      <w:r w:rsidRPr="00526F31">
        <w:rPr>
          <w:rFonts w:ascii="Arial" w:hAnsi="Arial" w:cs="Arial"/>
          <w:sz w:val="21"/>
          <w:szCs w:val="21"/>
        </w:rPr>
        <w:t xml:space="preserve">STEM education resources in Viet Nam, sharing concrete experiences and information on science technology and innovation. </w:t>
      </w:r>
    </w:p>
    <w:p w:rsidR="003B7724" w:rsidRPr="00526F31" w:rsidRDefault="00641527" w:rsidP="00526F31">
      <w:pPr>
        <w:spacing w:line="240" w:lineRule="auto"/>
        <w:ind w:leftChars="193" w:left="425"/>
        <w:rPr>
          <w:rFonts w:ascii="Arial" w:hAnsi="Arial" w:cs="Arial"/>
          <w:sz w:val="21"/>
          <w:szCs w:val="21"/>
        </w:rPr>
      </w:pPr>
      <w:r w:rsidRPr="00526F31">
        <w:rPr>
          <w:rFonts w:ascii="Arial" w:hAnsi="Arial" w:cs="Arial"/>
          <w:sz w:val="21"/>
          <w:szCs w:val="21"/>
        </w:rPr>
        <w:t xml:space="preserve">The PPSTI Chair and Vice Chair affirmed best practices of Viet Nam in the social innovations for STEM. </w:t>
      </w:r>
    </w:p>
    <w:p w:rsidR="000349ED" w:rsidRPr="00526F31" w:rsidRDefault="00641527" w:rsidP="00BE7425">
      <w:pPr>
        <w:spacing w:line="240" w:lineRule="auto"/>
        <w:rPr>
          <w:rFonts w:ascii="Arial" w:eastAsia="宋体" w:hAnsi="Arial" w:cs="Arial"/>
          <w:b/>
          <w:color w:val="000000"/>
          <w:sz w:val="21"/>
          <w:szCs w:val="21"/>
          <w:lang w:eastAsia="zh-CN"/>
        </w:rPr>
      </w:pPr>
      <w:r w:rsidRPr="00526F31">
        <w:rPr>
          <w:rFonts w:ascii="Arial" w:eastAsia="宋体" w:hAnsi="Arial" w:cs="Arial"/>
          <w:b/>
          <w:color w:val="000000"/>
          <w:sz w:val="21"/>
          <w:szCs w:val="21"/>
          <w:lang w:eastAsia="zh-CN"/>
        </w:rPr>
        <w:t>Session 3. Discussion: How to enhance cross-fora cooperation between PPSTI and EDNET?</w:t>
      </w:r>
    </w:p>
    <w:p w:rsidR="009B4A67" w:rsidRPr="00526F31" w:rsidRDefault="00641527" w:rsidP="000B480A">
      <w:pPr>
        <w:spacing w:line="240" w:lineRule="auto"/>
        <w:rPr>
          <w:rFonts w:ascii="Arial" w:eastAsia="宋体" w:hAnsi="Arial" w:cs="Arial"/>
          <w:color w:val="000000"/>
          <w:sz w:val="21"/>
          <w:szCs w:val="21"/>
          <w:lang w:eastAsia="zh-CN"/>
        </w:rPr>
      </w:pPr>
      <w:r w:rsidRPr="00526F31">
        <w:rPr>
          <w:rFonts w:ascii="Arial" w:eastAsia="宋体" w:hAnsi="Arial" w:cs="Arial"/>
          <w:color w:val="000000"/>
          <w:sz w:val="21"/>
          <w:szCs w:val="21"/>
          <w:lang w:eastAsia="zh-CN"/>
        </w:rPr>
        <w:t>In this session, member economies discussed issues about cross-fora</w:t>
      </w:r>
      <w:r w:rsidR="0060595F">
        <w:rPr>
          <w:rFonts w:ascii="Arial" w:eastAsia="宋体" w:hAnsi="Arial" w:cs="Arial" w:hint="eastAsia"/>
          <w:color w:val="000000"/>
          <w:sz w:val="21"/>
          <w:szCs w:val="21"/>
          <w:lang w:eastAsia="zh-CN"/>
        </w:rPr>
        <w:t xml:space="preserve"> </w:t>
      </w:r>
      <w:r w:rsidRPr="00526F31">
        <w:rPr>
          <w:rFonts w:ascii="Arial" w:eastAsia="宋体" w:hAnsi="Arial" w:cs="Arial"/>
          <w:color w:val="000000"/>
          <w:sz w:val="21"/>
          <w:szCs w:val="21"/>
          <w:lang w:eastAsia="zh-CN"/>
        </w:rPr>
        <w:t>cooperative actions including nomination of Cross-fora Coordinator for PPSTI-EDNET and a Joint Policy Statement.</w:t>
      </w:r>
    </w:p>
    <w:p w:rsidR="00CA4244" w:rsidRPr="00526F31" w:rsidRDefault="00641527" w:rsidP="00172721">
      <w:pPr>
        <w:spacing w:line="240" w:lineRule="auto"/>
        <w:rPr>
          <w:rFonts w:ascii="Arial" w:eastAsia="宋体" w:hAnsi="Arial" w:cs="Arial"/>
          <w:color w:val="000000"/>
          <w:sz w:val="21"/>
          <w:szCs w:val="21"/>
          <w:lang w:eastAsia="zh-CN"/>
        </w:rPr>
      </w:pPr>
      <w:r w:rsidRPr="00526F31">
        <w:rPr>
          <w:rFonts w:ascii="Arial" w:eastAsia="宋体" w:hAnsi="Arial" w:cs="Arial"/>
          <w:color w:val="000000"/>
          <w:sz w:val="21"/>
          <w:szCs w:val="21"/>
          <w:lang w:eastAsia="zh-CN"/>
        </w:rPr>
        <w:t xml:space="preserve">In her remarks, EDNET Coordinator addressed the urgent demand for mutual knowledge of ongoing activities and sharing information of collaborative projects between PPSTI and EDNET. </w:t>
      </w:r>
    </w:p>
    <w:p w:rsidR="00172721" w:rsidRPr="00526F31" w:rsidRDefault="00641527" w:rsidP="00172721">
      <w:pPr>
        <w:spacing w:line="240" w:lineRule="auto"/>
        <w:rPr>
          <w:rFonts w:ascii="Arial" w:eastAsia="宋体" w:hAnsi="Arial" w:cs="Arial"/>
          <w:color w:val="000000"/>
          <w:sz w:val="21"/>
          <w:szCs w:val="21"/>
          <w:lang w:eastAsia="zh-CN"/>
        </w:rPr>
      </w:pPr>
      <w:r w:rsidRPr="00526F31">
        <w:rPr>
          <w:rFonts w:ascii="Arial" w:eastAsia="宋体" w:hAnsi="Arial" w:cs="Arial"/>
          <w:color w:val="000000"/>
          <w:sz w:val="21"/>
          <w:szCs w:val="21"/>
          <w:lang w:eastAsia="zh-CN"/>
        </w:rPr>
        <w:t xml:space="preserve">Canada expressed strong interests in engaging in cross-fora projects. </w:t>
      </w:r>
    </w:p>
    <w:p w:rsidR="00CA4244" w:rsidRPr="00526F31" w:rsidRDefault="00641527" w:rsidP="00172721">
      <w:pPr>
        <w:spacing w:line="240" w:lineRule="auto"/>
        <w:rPr>
          <w:rFonts w:ascii="Arial" w:eastAsia="宋体" w:hAnsi="Arial" w:cs="Arial"/>
          <w:color w:val="000000"/>
          <w:sz w:val="21"/>
          <w:szCs w:val="21"/>
          <w:lang w:eastAsia="zh-CN"/>
        </w:rPr>
      </w:pPr>
      <w:r w:rsidRPr="00526F31">
        <w:rPr>
          <w:rFonts w:ascii="Arial" w:eastAsia="宋体" w:hAnsi="Arial" w:cs="Arial"/>
          <w:color w:val="000000"/>
          <w:sz w:val="21"/>
          <w:szCs w:val="21"/>
          <w:lang w:eastAsia="zh-CN"/>
        </w:rPr>
        <w:t>The United States proposed to set up a cross-foravirtual platform to share resources between PPSTI and EDNET.</w:t>
      </w:r>
    </w:p>
    <w:p w:rsidR="00172721" w:rsidRPr="00526F31" w:rsidRDefault="00641527" w:rsidP="00172721">
      <w:pPr>
        <w:spacing w:line="240" w:lineRule="auto"/>
        <w:rPr>
          <w:rFonts w:ascii="Arial" w:eastAsia="宋体" w:hAnsi="Arial" w:cs="Arial"/>
          <w:color w:val="000000"/>
          <w:sz w:val="21"/>
          <w:szCs w:val="21"/>
          <w:lang w:eastAsia="zh-CN"/>
        </w:rPr>
      </w:pPr>
      <w:r w:rsidRPr="00526F31">
        <w:rPr>
          <w:rFonts w:ascii="Arial" w:eastAsia="宋体" w:hAnsi="Arial" w:cs="Arial"/>
          <w:color w:val="000000"/>
          <w:sz w:val="21"/>
          <w:szCs w:val="21"/>
          <w:lang w:eastAsia="zh-CN"/>
        </w:rPr>
        <w:lastRenderedPageBreak/>
        <w:t>The Program Director expressed support for creatingsuch virtual space for PPSTI and EDNET to share information and experience.</w:t>
      </w:r>
    </w:p>
    <w:p w:rsidR="006708A4" w:rsidRPr="00526F31" w:rsidRDefault="00C662F7" w:rsidP="006708A4">
      <w:pPr>
        <w:spacing w:line="240" w:lineRule="auto"/>
        <w:rPr>
          <w:rFonts w:ascii="Arial" w:eastAsia="宋体" w:hAnsi="Arial" w:cs="Arial"/>
          <w:b/>
          <w:color w:val="000000"/>
          <w:sz w:val="21"/>
          <w:szCs w:val="21"/>
          <w:lang w:eastAsia="zh-CN"/>
        </w:rPr>
      </w:pPr>
      <w:r>
        <w:rPr>
          <w:rFonts w:ascii="Arial" w:eastAsia="宋体" w:hAnsi="Arial" w:cs="Arial" w:hint="eastAsia"/>
          <w:b/>
          <w:color w:val="000000"/>
          <w:sz w:val="21"/>
          <w:szCs w:val="21"/>
          <w:lang w:eastAsia="zh-CN"/>
        </w:rPr>
        <w:t xml:space="preserve">Nomination of </w:t>
      </w:r>
      <w:r w:rsidR="00641527" w:rsidRPr="00526F31">
        <w:rPr>
          <w:rFonts w:ascii="Arial" w:eastAsia="宋体" w:hAnsi="Arial" w:cs="Arial"/>
          <w:b/>
          <w:color w:val="000000"/>
          <w:sz w:val="21"/>
          <w:szCs w:val="21"/>
          <w:lang w:eastAsia="zh-CN"/>
        </w:rPr>
        <w:t>Cross-fora Coordinator for PPSTI-EDNET</w:t>
      </w:r>
    </w:p>
    <w:p w:rsidR="00C42FEA" w:rsidRPr="00F8727A" w:rsidRDefault="00A6220A" w:rsidP="00C42FEA">
      <w:pPr>
        <w:spacing w:line="240" w:lineRule="auto"/>
        <w:rPr>
          <w:rFonts w:ascii="Arial" w:eastAsia="宋体" w:hAnsi="Arial" w:cs="Arial"/>
          <w:color w:val="000000"/>
          <w:sz w:val="21"/>
          <w:szCs w:val="21"/>
          <w:lang w:val="en-GB" w:eastAsia="zh-CN"/>
        </w:rPr>
      </w:pPr>
      <w:r>
        <w:rPr>
          <w:rFonts w:ascii="Arial" w:eastAsia="宋体" w:hAnsi="Arial" w:cs="Arial" w:hint="eastAsia"/>
          <w:color w:val="000000"/>
          <w:sz w:val="21"/>
          <w:szCs w:val="21"/>
          <w:lang w:eastAsia="zh-CN"/>
        </w:rPr>
        <w:t>To better exchange the information among</w:t>
      </w:r>
      <w:r w:rsidR="00C662F7">
        <w:rPr>
          <w:rFonts w:ascii="Arial" w:eastAsia="宋体" w:hAnsi="Arial" w:cs="Arial" w:hint="eastAsia"/>
          <w:color w:val="000000"/>
          <w:sz w:val="21"/>
          <w:szCs w:val="21"/>
          <w:lang w:eastAsia="zh-CN"/>
        </w:rPr>
        <w:t xml:space="preserve"> PPSTI and EDNET</w:t>
      </w:r>
      <w:r>
        <w:rPr>
          <w:rFonts w:ascii="Arial" w:eastAsia="宋体" w:hAnsi="Arial" w:cs="Arial" w:hint="eastAsia"/>
          <w:color w:val="000000"/>
          <w:sz w:val="21"/>
          <w:szCs w:val="21"/>
          <w:lang w:eastAsia="zh-CN"/>
        </w:rPr>
        <w:t xml:space="preserve">, setting up a </w:t>
      </w:r>
      <w:r w:rsidR="00C662F7">
        <w:rPr>
          <w:rFonts w:ascii="Arial" w:eastAsia="宋体" w:hAnsi="Arial" w:cs="Arial" w:hint="eastAsia"/>
          <w:color w:val="000000"/>
          <w:sz w:val="21"/>
          <w:szCs w:val="21"/>
          <w:lang w:eastAsia="zh-CN"/>
        </w:rPr>
        <w:t>Cross-fora</w:t>
      </w:r>
      <w:r w:rsidR="0060595F">
        <w:rPr>
          <w:rFonts w:ascii="Arial" w:eastAsia="宋体" w:hAnsi="Arial" w:cs="Arial" w:hint="eastAsia"/>
          <w:color w:val="000000"/>
          <w:sz w:val="21"/>
          <w:szCs w:val="21"/>
          <w:lang w:eastAsia="zh-CN"/>
        </w:rPr>
        <w:t xml:space="preserve"> </w:t>
      </w:r>
      <w:r>
        <w:rPr>
          <w:rFonts w:ascii="Arial" w:eastAsia="宋体" w:hAnsi="Arial" w:cs="Arial" w:hint="eastAsia"/>
          <w:color w:val="000000"/>
          <w:sz w:val="21"/>
          <w:szCs w:val="21"/>
          <w:lang w:eastAsia="zh-CN"/>
        </w:rPr>
        <w:t xml:space="preserve">Coordinator was proposed. As no nomination was made by member economies, </w:t>
      </w:r>
      <w:r w:rsidR="00C42FEA" w:rsidRPr="003D5B24">
        <w:rPr>
          <w:rFonts w:ascii="Arial" w:eastAsia="宋体" w:hAnsi="Arial" w:cs="Arial"/>
          <w:color w:val="000000"/>
          <w:sz w:val="21"/>
          <w:szCs w:val="21"/>
          <w:lang w:val="en-GB" w:eastAsia="zh-CN"/>
        </w:rPr>
        <w:t>PPSTI Chair suggested EDNET Coordinator play the role alternatively and it was endorsed by all the delegates.</w:t>
      </w:r>
    </w:p>
    <w:p w:rsidR="006708A4" w:rsidRPr="00526F31" w:rsidRDefault="00641527" w:rsidP="000B480A">
      <w:pPr>
        <w:spacing w:line="240" w:lineRule="auto"/>
        <w:rPr>
          <w:rFonts w:ascii="Arial" w:eastAsia="宋体" w:hAnsi="Arial" w:cs="Arial"/>
          <w:b/>
          <w:color w:val="000000"/>
          <w:sz w:val="21"/>
          <w:szCs w:val="21"/>
          <w:lang w:eastAsia="zh-CN"/>
        </w:rPr>
      </w:pPr>
      <w:r w:rsidRPr="00526F31">
        <w:rPr>
          <w:rFonts w:ascii="Arial" w:eastAsia="宋体" w:hAnsi="Arial" w:cs="Arial"/>
          <w:b/>
          <w:color w:val="000000"/>
          <w:sz w:val="21"/>
          <w:szCs w:val="21"/>
          <w:lang w:eastAsia="zh-CN"/>
        </w:rPr>
        <w:t>Joint Policy Statement</w:t>
      </w:r>
    </w:p>
    <w:p w:rsidR="00172721" w:rsidRPr="00526F31" w:rsidRDefault="00641527" w:rsidP="000B480A">
      <w:pPr>
        <w:spacing w:line="240" w:lineRule="auto"/>
        <w:rPr>
          <w:rFonts w:ascii="Arial" w:eastAsia="宋体" w:hAnsi="Arial" w:cs="Arial"/>
          <w:color w:val="000000"/>
          <w:sz w:val="21"/>
          <w:szCs w:val="21"/>
          <w:lang w:eastAsia="zh-CN"/>
        </w:rPr>
      </w:pPr>
      <w:r w:rsidRPr="00526F31">
        <w:rPr>
          <w:rFonts w:ascii="Arial" w:eastAsia="宋体" w:hAnsi="Arial" w:cs="Arial"/>
          <w:color w:val="000000"/>
          <w:sz w:val="21"/>
          <w:szCs w:val="21"/>
          <w:lang w:eastAsia="zh-CN"/>
        </w:rPr>
        <w:t>Program Director explained that the joint policy statement is the first draft for discussion.</w:t>
      </w:r>
    </w:p>
    <w:p w:rsidR="00172721" w:rsidRPr="00526F31" w:rsidRDefault="00641527" w:rsidP="000B480A">
      <w:pPr>
        <w:spacing w:line="240" w:lineRule="auto"/>
        <w:rPr>
          <w:rFonts w:ascii="Arial" w:eastAsia="宋体" w:hAnsi="Arial" w:cs="Arial"/>
          <w:color w:val="000000"/>
          <w:sz w:val="21"/>
          <w:szCs w:val="21"/>
          <w:lang w:eastAsia="zh-CN"/>
        </w:rPr>
      </w:pPr>
      <w:r w:rsidRPr="00526F31">
        <w:rPr>
          <w:rFonts w:ascii="Arial" w:eastAsia="宋体" w:hAnsi="Arial" w:cs="Arial"/>
          <w:color w:val="000000"/>
          <w:sz w:val="21"/>
          <w:szCs w:val="21"/>
          <w:lang w:eastAsia="zh-CN"/>
        </w:rPr>
        <w:t xml:space="preserve">EDNET Coordinator explained the purpose of Joint Policy Statement, which is </w:t>
      </w:r>
      <w:r w:rsidR="00526F31">
        <w:rPr>
          <w:rFonts w:ascii="Arial" w:eastAsia="宋体" w:hAnsi="Arial" w:cs="Arial" w:hint="eastAsia"/>
          <w:color w:val="000000"/>
          <w:sz w:val="21"/>
          <w:szCs w:val="21"/>
          <w:lang w:eastAsia="zh-CN"/>
        </w:rPr>
        <w:t xml:space="preserve">to </w:t>
      </w:r>
      <w:r w:rsidRPr="00526F31">
        <w:rPr>
          <w:rFonts w:ascii="Arial" w:eastAsia="宋体" w:hAnsi="Arial" w:cs="Arial"/>
          <w:color w:val="000000"/>
          <w:sz w:val="21"/>
          <w:szCs w:val="21"/>
          <w:lang w:eastAsia="zh-CN"/>
        </w:rPr>
        <w:t>share basic ideas and thoughts about how to push forward cooperation between PPSTI and EDNET, noting that the endorsement of this statement is up to each economy's consideration and the statement itself is still open for revision.</w:t>
      </w:r>
    </w:p>
    <w:p w:rsidR="00172721" w:rsidRPr="00526F31" w:rsidRDefault="00641527" w:rsidP="000B480A">
      <w:pPr>
        <w:spacing w:line="240" w:lineRule="auto"/>
        <w:rPr>
          <w:rFonts w:ascii="Arial" w:eastAsia="宋体" w:hAnsi="Arial" w:cs="Arial"/>
          <w:color w:val="000000"/>
          <w:sz w:val="21"/>
          <w:szCs w:val="21"/>
          <w:lang w:eastAsia="zh-CN"/>
        </w:rPr>
      </w:pPr>
      <w:r w:rsidRPr="00526F31">
        <w:rPr>
          <w:rFonts w:ascii="Arial" w:eastAsia="宋体" w:hAnsi="Arial" w:cs="Arial"/>
          <w:color w:val="000000"/>
          <w:sz w:val="21"/>
          <w:szCs w:val="21"/>
          <w:lang w:eastAsia="zh-CN"/>
        </w:rPr>
        <w:t xml:space="preserve">PPSTI Co-Chair highlighted the meaningfulness of policy recommendations of PPSTI and EDNET. </w:t>
      </w:r>
    </w:p>
    <w:p w:rsidR="00172721" w:rsidRPr="00526F31" w:rsidRDefault="00641527" w:rsidP="000B480A">
      <w:pPr>
        <w:spacing w:line="240" w:lineRule="auto"/>
        <w:rPr>
          <w:rFonts w:ascii="Arial" w:eastAsia="宋体" w:hAnsi="Arial" w:cs="Arial"/>
          <w:color w:val="000000"/>
          <w:sz w:val="21"/>
          <w:szCs w:val="21"/>
          <w:lang w:eastAsia="zh-CN"/>
        </w:rPr>
      </w:pPr>
      <w:r w:rsidRPr="00526F31">
        <w:rPr>
          <w:rFonts w:ascii="Arial" w:eastAsia="宋体" w:hAnsi="Arial" w:cs="Arial"/>
          <w:color w:val="000000"/>
          <w:sz w:val="21"/>
          <w:szCs w:val="21"/>
          <w:lang w:eastAsia="zh-CN"/>
        </w:rPr>
        <w:t>Chile inquired about the further stepsof implementation of thestatement.</w:t>
      </w:r>
    </w:p>
    <w:p w:rsidR="00172721" w:rsidRPr="00526F31" w:rsidRDefault="00641527" w:rsidP="000B480A">
      <w:pPr>
        <w:spacing w:line="240" w:lineRule="auto"/>
        <w:rPr>
          <w:rFonts w:ascii="Arial" w:eastAsia="宋体" w:hAnsi="Arial" w:cs="Arial"/>
          <w:color w:val="000000"/>
          <w:sz w:val="21"/>
          <w:szCs w:val="21"/>
          <w:lang w:eastAsia="zh-CN"/>
        </w:rPr>
      </w:pPr>
      <w:r w:rsidRPr="00526F31">
        <w:rPr>
          <w:rFonts w:ascii="Arial" w:eastAsia="宋体" w:hAnsi="Arial" w:cs="Arial"/>
          <w:color w:val="000000"/>
          <w:sz w:val="21"/>
          <w:szCs w:val="21"/>
          <w:lang w:eastAsia="zh-CN"/>
        </w:rPr>
        <w:t>The United States suggested alternative ways other than the statement for promoting cross-</w:t>
      </w:r>
      <w:r w:rsidR="00CC46AF">
        <w:rPr>
          <w:rFonts w:ascii="Arial" w:eastAsia="宋体" w:hAnsi="Arial" w:cs="Arial"/>
          <w:color w:val="000000"/>
          <w:sz w:val="21"/>
          <w:szCs w:val="21"/>
          <w:lang w:eastAsia="zh-CN"/>
        </w:rPr>
        <w:t>for</w:t>
      </w:r>
      <w:r w:rsidR="00C85D3A">
        <w:rPr>
          <w:rFonts w:ascii="Arial" w:eastAsia="宋体" w:hAnsi="Arial" w:cs="Arial"/>
          <w:color w:val="000000"/>
          <w:sz w:val="21"/>
          <w:szCs w:val="21"/>
          <w:lang w:eastAsia="zh-CN"/>
        </w:rPr>
        <w:t>a</w:t>
      </w:r>
      <w:r w:rsidR="0060595F">
        <w:rPr>
          <w:rFonts w:ascii="Arial" w:eastAsia="宋体" w:hAnsi="Arial" w:cs="Arial" w:hint="eastAsia"/>
          <w:color w:val="000000"/>
          <w:sz w:val="21"/>
          <w:szCs w:val="21"/>
          <w:lang w:eastAsia="zh-CN"/>
        </w:rPr>
        <w:t xml:space="preserve"> </w:t>
      </w:r>
      <w:r w:rsidRPr="00526F31">
        <w:rPr>
          <w:rFonts w:ascii="Arial" w:eastAsia="宋体" w:hAnsi="Arial" w:cs="Arial"/>
          <w:color w:val="000000"/>
          <w:sz w:val="21"/>
          <w:szCs w:val="21"/>
          <w:lang w:eastAsia="zh-CN"/>
        </w:rPr>
        <w:t>collaboration giving existing joint meetings and joint-projects, partly as policy statement might face complicationson ministerial level.</w:t>
      </w:r>
    </w:p>
    <w:p w:rsidR="00CF7E05" w:rsidRPr="00526F31" w:rsidRDefault="00641527" w:rsidP="000B480A">
      <w:pPr>
        <w:spacing w:line="240" w:lineRule="auto"/>
        <w:rPr>
          <w:rFonts w:ascii="Arial" w:eastAsia="宋体" w:hAnsi="Arial" w:cs="Arial"/>
          <w:color w:val="000000"/>
          <w:sz w:val="21"/>
          <w:szCs w:val="21"/>
          <w:lang w:eastAsia="zh-CN"/>
        </w:rPr>
      </w:pPr>
      <w:r w:rsidRPr="00526F31">
        <w:rPr>
          <w:rFonts w:ascii="Arial" w:eastAsia="宋体" w:hAnsi="Arial" w:cs="Arial"/>
          <w:color w:val="000000"/>
          <w:sz w:val="21"/>
          <w:szCs w:val="21"/>
          <w:lang w:eastAsia="zh-CN"/>
        </w:rPr>
        <w:t xml:space="preserve">PPSTI Chair remarked that the statement is a statement of intention of bringing together education, science, technology, and innovation. </w:t>
      </w:r>
    </w:p>
    <w:p w:rsidR="00CF7E05" w:rsidRPr="00526F31" w:rsidRDefault="00641527" w:rsidP="000B480A">
      <w:pPr>
        <w:spacing w:line="240" w:lineRule="auto"/>
        <w:rPr>
          <w:rFonts w:ascii="Arial" w:eastAsia="宋体" w:hAnsi="Arial" w:cs="Arial"/>
          <w:color w:val="000000"/>
          <w:sz w:val="21"/>
          <w:szCs w:val="21"/>
          <w:lang w:eastAsia="zh-CN"/>
        </w:rPr>
      </w:pPr>
      <w:r w:rsidRPr="00526F31">
        <w:rPr>
          <w:rFonts w:ascii="Arial" w:eastAsia="宋体" w:hAnsi="Arial" w:cs="Arial"/>
          <w:color w:val="000000"/>
          <w:sz w:val="21"/>
          <w:szCs w:val="21"/>
          <w:lang w:eastAsia="zh-CN"/>
        </w:rPr>
        <w:t xml:space="preserve">Program Director noted that APEC Secretariat support cross-fora cooperation without necessarily institutionalizing it through APEC Secretariat. </w:t>
      </w:r>
    </w:p>
    <w:p w:rsidR="00CF7E05" w:rsidRPr="00526F31" w:rsidRDefault="00641527" w:rsidP="000B480A">
      <w:pPr>
        <w:spacing w:line="240" w:lineRule="auto"/>
        <w:rPr>
          <w:rFonts w:ascii="Arial" w:eastAsia="宋体" w:hAnsi="Arial" w:cs="Arial"/>
          <w:color w:val="000000"/>
          <w:sz w:val="21"/>
          <w:szCs w:val="21"/>
          <w:lang w:eastAsia="zh-CN"/>
        </w:rPr>
      </w:pPr>
      <w:r w:rsidRPr="00526F31">
        <w:rPr>
          <w:rFonts w:ascii="Arial" w:eastAsia="宋体" w:hAnsi="Arial" w:cs="Arial"/>
          <w:color w:val="000000"/>
          <w:sz w:val="21"/>
          <w:szCs w:val="21"/>
          <w:lang w:eastAsia="zh-CN"/>
        </w:rPr>
        <w:t>The United States proposed to collaborate through existing mechanism, for example,</w:t>
      </w:r>
      <w:r w:rsidR="002C5EBA">
        <w:rPr>
          <w:rFonts w:ascii="Arial" w:eastAsia="宋体" w:hAnsi="Arial" w:cs="Arial" w:hint="eastAsia"/>
          <w:color w:val="000000"/>
          <w:sz w:val="21"/>
          <w:szCs w:val="21"/>
          <w:lang w:eastAsia="zh-CN"/>
        </w:rPr>
        <w:t>through</w:t>
      </w:r>
      <w:r w:rsidRPr="00526F31">
        <w:rPr>
          <w:rFonts w:ascii="Arial" w:eastAsia="宋体" w:hAnsi="Arial" w:cs="Arial"/>
          <w:color w:val="000000"/>
          <w:sz w:val="21"/>
          <w:szCs w:val="21"/>
          <w:lang w:eastAsia="zh-CN"/>
        </w:rPr>
        <w:t>joint work plans rather than creating another formal statement.</w:t>
      </w:r>
    </w:p>
    <w:p w:rsidR="008C7651" w:rsidRPr="00526F31" w:rsidRDefault="00641527" w:rsidP="000B480A">
      <w:pPr>
        <w:spacing w:line="240" w:lineRule="auto"/>
        <w:rPr>
          <w:rFonts w:ascii="Arial" w:eastAsia="宋体" w:hAnsi="Arial" w:cs="Arial"/>
          <w:b/>
          <w:color w:val="000000"/>
          <w:sz w:val="21"/>
          <w:szCs w:val="21"/>
          <w:lang w:eastAsia="zh-CN"/>
        </w:rPr>
      </w:pPr>
      <w:r w:rsidRPr="00526F31">
        <w:rPr>
          <w:rFonts w:ascii="Arial" w:eastAsia="宋体" w:hAnsi="Arial" w:cs="Arial"/>
          <w:b/>
          <w:color w:val="000000"/>
          <w:sz w:val="21"/>
          <w:szCs w:val="21"/>
          <w:lang w:eastAsia="zh-CN"/>
        </w:rPr>
        <w:t>Wrap-up Session</w:t>
      </w:r>
    </w:p>
    <w:p w:rsidR="00771F72" w:rsidRPr="00526F31" w:rsidRDefault="00641527" w:rsidP="000B480A">
      <w:pPr>
        <w:spacing w:line="240" w:lineRule="auto"/>
        <w:rPr>
          <w:rFonts w:ascii="Arial" w:eastAsia="宋体" w:hAnsi="Arial" w:cs="Arial"/>
          <w:color w:val="000000"/>
          <w:sz w:val="21"/>
          <w:szCs w:val="21"/>
          <w:lang w:eastAsia="zh-CN"/>
        </w:rPr>
      </w:pPr>
      <w:r w:rsidRPr="00526F31">
        <w:rPr>
          <w:rFonts w:ascii="Arial" w:eastAsia="宋体" w:hAnsi="Arial" w:cs="Arial"/>
          <w:color w:val="000000"/>
          <w:sz w:val="21"/>
          <w:szCs w:val="21"/>
          <w:lang w:eastAsia="zh-CN"/>
        </w:rPr>
        <w:t xml:space="preserve">PPSTI chair summarized the contents and outcomes of the session. </w:t>
      </w:r>
    </w:p>
    <w:p w:rsidR="008C7651" w:rsidRPr="00526F31" w:rsidRDefault="00641527" w:rsidP="008C7651">
      <w:pPr>
        <w:spacing w:line="240" w:lineRule="auto"/>
        <w:rPr>
          <w:rFonts w:ascii="Arial" w:eastAsia="宋体" w:hAnsi="Arial" w:cs="Arial"/>
          <w:color w:val="000000"/>
          <w:sz w:val="21"/>
          <w:szCs w:val="21"/>
          <w:lang w:eastAsia="zh-CN"/>
        </w:rPr>
      </w:pPr>
      <w:r w:rsidRPr="00526F31">
        <w:rPr>
          <w:rFonts w:ascii="Arial" w:eastAsia="宋体" w:hAnsi="Arial" w:cs="Arial"/>
          <w:color w:val="000000"/>
          <w:sz w:val="21"/>
          <w:szCs w:val="21"/>
          <w:lang w:eastAsia="zh-CN"/>
        </w:rPr>
        <w:lastRenderedPageBreak/>
        <w:t xml:space="preserve">EDNET Coordinator remarked to maintain current momentum for cross-fora collaboration through various ways including common virtual space, cross-fora coordinator, joint work plan, joint meeting/session and collaborative projects and institutionalize collaboration when and where appropriate. </w:t>
      </w:r>
    </w:p>
    <w:p w:rsidR="008C7651" w:rsidRPr="00526F31" w:rsidRDefault="00641527" w:rsidP="000B480A">
      <w:pPr>
        <w:spacing w:line="240" w:lineRule="auto"/>
        <w:rPr>
          <w:rFonts w:ascii="Arial" w:eastAsia="宋体" w:hAnsi="Arial" w:cs="Arial"/>
          <w:color w:val="000000"/>
          <w:sz w:val="21"/>
          <w:szCs w:val="21"/>
          <w:lang w:eastAsia="zh-CN"/>
        </w:rPr>
      </w:pPr>
      <w:r w:rsidRPr="00526F31">
        <w:rPr>
          <w:rFonts w:ascii="Arial" w:eastAsia="宋体" w:hAnsi="Arial" w:cs="Arial"/>
          <w:color w:val="000000"/>
          <w:sz w:val="21"/>
          <w:szCs w:val="21"/>
          <w:lang w:eastAsia="zh-CN"/>
        </w:rPr>
        <w:t xml:space="preserve">EDNET Coordinator invited the delegates to thank the </w:t>
      </w:r>
      <w:r w:rsidR="00526F31">
        <w:rPr>
          <w:rFonts w:ascii="Arial" w:eastAsia="宋体" w:hAnsi="Arial" w:cs="Arial" w:hint="eastAsia"/>
          <w:color w:val="000000"/>
          <w:sz w:val="21"/>
          <w:szCs w:val="21"/>
          <w:lang w:eastAsia="zh-CN"/>
        </w:rPr>
        <w:t>n</w:t>
      </w:r>
      <w:r w:rsidRPr="00526F31">
        <w:rPr>
          <w:rFonts w:ascii="Arial" w:eastAsia="宋体" w:hAnsi="Arial" w:cs="Arial"/>
          <w:color w:val="000000"/>
          <w:sz w:val="21"/>
          <w:szCs w:val="21"/>
          <w:lang w:eastAsia="zh-CN"/>
        </w:rPr>
        <w:t xml:space="preserve">otetakers Xing Pengyuan and Liu Nianhong for their work. </w:t>
      </w:r>
    </w:p>
    <w:p w:rsidR="00CF7E05" w:rsidRPr="00526F31" w:rsidRDefault="00CF7E05" w:rsidP="000B480A">
      <w:pPr>
        <w:spacing w:line="240" w:lineRule="auto"/>
        <w:rPr>
          <w:rFonts w:ascii="Arial" w:eastAsia="宋体" w:hAnsi="Arial" w:cs="Arial"/>
          <w:color w:val="000000"/>
          <w:sz w:val="21"/>
          <w:szCs w:val="21"/>
          <w:lang w:eastAsia="zh-CN"/>
        </w:rPr>
      </w:pPr>
    </w:p>
    <w:sectPr w:rsidR="00CF7E05" w:rsidRPr="00526F31" w:rsidSect="00DA127B">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D37" w:rsidRDefault="00B53D37" w:rsidP="00EC0D1C">
      <w:pPr>
        <w:spacing w:after="0" w:line="240" w:lineRule="auto"/>
      </w:pPr>
      <w:r>
        <w:separator/>
      </w:r>
    </w:p>
  </w:endnote>
  <w:endnote w:type="continuationSeparator" w:id="0">
    <w:p w:rsidR="00B53D37" w:rsidRDefault="00B53D37" w:rsidP="00EC0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D37" w:rsidRDefault="00B53D37" w:rsidP="00EC0D1C">
      <w:pPr>
        <w:spacing w:after="0" w:line="240" w:lineRule="auto"/>
      </w:pPr>
      <w:r>
        <w:separator/>
      </w:r>
    </w:p>
  </w:footnote>
  <w:footnote w:type="continuationSeparator" w:id="0">
    <w:p w:rsidR="00B53D37" w:rsidRDefault="00B53D37" w:rsidP="00EC0D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24B68"/>
    <w:multiLevelType w:val="hybridMultilevel"/>
    <w:tmpl w:val="A3D6C344"/>
    <w:lvl w:ilvl="0" w:tplc="CC8E01D4">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B5A"/>
    <w:rsid w:val="00005F99"/>
    <w:rsid w:val="00007B6B"/>
    <w:rsid w:val="000349ED"/>
    <w:rsid w:val="000454BC"/>
    <w:rsid w:val="000533C4"/>
    <w:rsid w:val="00055E54"/>
    <w:rsid w:val="0006012C"/>
    <w:rsid w:val="0007438B"/>
    <w:rsid w:val="000754D0"/>
    <w:rsid w:val="00075B3F"/>
    <w:rsid w:val="00086533"/>
    <w:rsid w:val="00095217"/>
    <w:rsid w:val="000A5333"/>
    <w:rsid w:val="000B3D10"/>
    <w:rsid w:val="000B480A"/>
    <w:rsid w:val="000C2C96"/>
    <w:rsid w:val="000E36ED"/>
    <w:rsid w:val="00120153"/>
    <w:rsid w:val="001239BB"/>
    <w:rsid w:val="00124986"/>
    <w:rsid w:val="00137D89"/>
    <w:rsid w:val="00143230"/>
    <w:rsid w:val="0015036D"/>
    <w:rsid w:val="00157985"/>
    <w:rsid w:val="00171196"/>
    <w:rsid w:val="00172721"/>
    <w:rsid w:val="00182D8B"/>
    <w:rsid w:val="001A04D3"/>
    <w:rsid w:val="001C27EE"/>
    <w:rsid w:val="001E4297"/>
    <w:rsid w:val="001E6587"/>
    <w:rsid w:val="00201A7A"/>
    <w:rsid w:val="00215137"/>
    <w:rsid w:val="00227270"/>
    <w:rsid w:val="002436B3"/>
    <w:rsid w:val="00261E7B"/>
    <w:rsid w:val="00264B7B"/>
    <w:rsid w:val="00266613"/>
    <w:rsid w:val="00272785"/>
    <w:rsid w:val="00297E50"/>
    <w:rsid w:val="002A5CFB"/>
    <w:rsid w:val="002B0C66"/>
    <w:rsid w:val="002B22B6"/>
    <w:rsid w:val="002B57FC"/>
    <w:rsid w:val="002B6271"/>
    <w:rsid w:val="002C5EBA"/>
    <w:rsid w:val="003043AA"/>
    <w:rsid w:val="00315852"/>
    <w:rsid w:val="00316246"/>
    <w:rsid w:val="00326A59"/>
    <w:rsid w:val="00333959"/>
    <w:rsid w:val="003369DE"/>
    <w:rsid w:val="00344F3C"/>
    <w:rsid w:val="00350491"/>
    <w:rsid w:val="00360514"/>
    <w:rsid w:val="003659DF"/>
    <w:rsid w:val="003674E9"/>
    <w:rsid w:val="00397456"/>
    <w:rsid w:val="003B7724"/>
    <w:rsid w:val="003C5ADA"/>
    <w:rsid w:val="003D5B24"/>
    <w:rsid w:val="003E0C13"/>
    <w:rsid w:val="00402015"/>
    <w:rsid w:val="004137AD"/>
    <w:rsid w:val="0041683B"/>
    <w:rsid w:val="00420249"/>
    <w:rsid w:val="00420573"/>
    <w:rsid w:val="0044579F"/>
    <w:rsid w:val="00446DED"/>
    <w:rsid w:val="00463C66"/>
    <w:rsid w:val="0048232E"/>
    <w:rsid w:val="004951FE"/>
    <w:rsid w:val="00496B50"/>
    <w:rsid w:val="004A5CE3"/>
    <w:rsid w:val="004C1715"/>
    <w:rsid w:val="004C4385"/>
    <w:rsid w:val="004C7F39"/>
    <w:rsid w:val="004D1E92"/>
    <w:rsid w:val="004E5B0A"/>
    <w:rsid w:val="004E7E89"/>
    <w:rsid w:val="004F3461"/>
    <w:rsid w:val="004F6DA3"/>
    <w:rsid w:val="00513955"/>
    <w:rsid w:val="00513DF6"/>
    <w:rsid w:val="00526F31"/>
    <w:rsid w:val="00544F80"/>
    <w:rsid w:val="00577BC7"/>
    <w:rsid w:val="00583E8D"/>
    <w:rsid w:val="005C7F4E"/>
    <w:rsid w:val="005D06D4"/>
    <w:rsid w:val="005D7440"/>
    <w:rsid w:val="005E78AB"/>
    <w:rsid w:val="005F4369"/>
    <w:rsid w:val="005F7AC2"/>
    <w:rsid w:val="0060595F"/>
    <w:rsid w:val="00613B5A"/>
    <w:rsid w:val="00616D1E"/>
    <w:rsid w:val="00624BD7"/>
    <w:rsid w:val="006263A5"/>
    <w:rsid w:val="00641527"/>
    <w:rsid w:val="00667ADF"/>
    <w:rsid w:val="00670620"/>
    <w:rsid w:val="006708A4"/>
    <w:rsid w:val="006850E3"/>
    <w:rsid w:val="006E3955"/>
    <w:rsid w:val="006F1A5F"/>
    <w:rsid w:val="00704DE3"/>
    <w:rsid w:val="00707F9D"/>
    <w:rsid w:val="00724DC4"/>
    <w:rsid w:val="00726328"/>
    <w:rsid w:val="0075058A"/>
    <w:rsid w:val="00750913"/>
    <w:rsid w:val="007667BA"/>
    <w:rsid w:val="00771ABE"/>
    <w:rsid w:val="00771F72"/>
    <w:rsid w:val="00774B0F"/>
    <w:rsid w:val="00784492"/>
    <w:rsid w:val="007901E8"/>
    <w:rsid w:val="00796449"/>
    <w:rsid w:val="007A33EA"/>
    <w:rsid w:val="007A4A06"/>
    <w:rsid w:val="007A6712"/>
    <w:rsid w:val="007A7FDF"/>
    <w:rsid w:val="007C3285"/>
    <w:rsid w:val="007D35B8"/>
    <w:rsid w:val="007D4241"/>
    <w:rsid w:val="007F194F"/>
    <w:rsid w:val="00800EB9"/>
    <w:rsid w:val="00802676"/>
    <w:rsid w:val="00806CD1"/>
    <w:rsid w:val="00807780"/>
    <w:rsid w:val="00816F2F"/>
    <w:rsid w:val="00817332"/>
    <w:rsid w:val="00821487"/>
    <w:rsid w:val="00832039"/>
    <w:rsid w:val="0083550D"/>
    <w:rsid w:val="008449BF"/>
    <w:rsid w:val="008509B2"/>
    <w:rsid w:val="00860EC3"/>
    <w:rsid w:val="00861CA2"/>
    <w:rsid w:val="0087727E"/>
    <w:rsid w:val="0088439B"/>
    <w:rsid w:val="00896387"/>
    <w:rsid w:val="008A59C2"/>
    <w:rsid w:val="008C1960"/>
    <w:rsid w:val="008C4205"/>
    <w:rsid w:val="008C7651"/>
    <w:rsid w:val="008D7911"/>
    <w:rsid w:val="008E7A57"/>
    <w:rsid w:val="0092275F"/>
    <w:rsid w:val="00933006"/>
    <w:rsid w:val="009339F3"/>
    <w:rsid w:val="00951067"/>
    <w:rsid w:val="0097154F"/>
    <w:rsid w:val="00991504"/>
    <w:rsid w:val="009922FA"/>
    <w:rsid w:val="00997D2C"/>
    <w:rsid w:val="009B4A67"/>
    <w:rsid w:val="009C0D4F"/>
    <w:rsid w:val="009D221C"/>
    <w:rsid w:val="00A120E4"/>
    <w:rsid w:val="00A22878"/>
    <w:rsid w:val="00A30759"/>
    <w:rsid w:val="00A450BD"/>
    <w:rsid w:val="00A53AD9"/>
    <w:rsid w:val="00A53CB6"/>
    <w:rsid w:val="00A6220A"/>
    <w:rsid w:val="00A74A5B"/>
    <w:rsid w:val="00AC0E64"/>
    <w:rsid w:val="00AD214A"/>
    <w:rsid w:val="00AD6466"/>
    <w:rsid w:val="00AE0FE8"/>
    <w:rsid w:val="00B170F8"/>
    <w:rsid w:val="00B177B9"/>
    <w:rsid w:val="00B34BD8"/>
    <w:rsid w:val="00B41945"/>
    <w:rsid w:val="00B452D6"/>
    <w:rsid w:val="00B53D37"/>
    <w:rsid w:val="00B6503C"/>
    <w:rsid w:val="00B70783"/>
    <w:rsid w:val="00B73401"/>
    <w:rsid w:val="00B73B5F"/>
    <w:rsid w:val="00B77185"/>
    <w:rsid w:val="00B82CBE"/>
    <w:rsid w:val="00B859D6"/>
    <w:rsid w:val="00B9222F"/>
    <w:rsid w:val="00B927E1"/>
    <w:rsid w:val="00BA328E"/>
    <w:rsid w:val="00BA545E"/>
    <w:rsid w:val="00BB6A97"/>
    <w:rsid w:val="00BC1AA9"/>
    <w:rsid w:val="00BD0BFE"/>
    <w:rsid w:val="00BD1FE8"/>
    <w:rsid w:val="00BD713F"/>
    <w:rsid w:val="00BD7165"/>
    <w:rsid w:val="00BD71DB"/>
    <w:rsid w:val="00BD77BE"/>
    <w:rsid w:val="00BE0B35"/>
    <w:rsid w:val="00BE7425"/>
    <w:rsid w:val="00BF3DA7"/>
    <w:rsid w:val="00C11BF4"/>
    <w:rsid w:val="00C252F3"/>
    <w:rsid w:val="00C34B07"/>
    <w:rsid w:val="00C3665A"/>
    <w:rsid w:val="00C41537"/>
    <w:rsid w:val="00C42FEA"/>
    <w:rsid w:val="00C4555E"/>
    <w:rsid w:val="00C5310B"/>
    <w:rsid w:val="00C57F0B"/>
    <w:rsid w:val="00C654EC"/>
    <w:rsid w:val="00C662F7"/>
    <w:rsid w:val="00C74B05"/>
    <w:rsid w:val="00C77B40"/>
    <w:rsid w:val="00C85D3A"/>
    <w:rsid w:val="00C929F4"/>
    <w:rsid w:val="00CA4244"/>
    <w:rsid w:val="00CC1F4A"/>
    <w:rsid w:val="00CC46AF"/>
    <w:rsid w:val="00CD728C"/>
    <w:rsid w:val="00CE668D"/>
    <w:rsid w:val="00CF3C0C"/>
    <w:rsid w:val="00CF7E05"/>
    <w:rsid w:val="00D11311"/>
    <w:rsid w:val="00D2168C"/>
    <w:rsid w:val="00D33FF5"/>
    <w:rsid w:val="00D362E4"/>
    <w:rsid w:val="00D40D23"/>
    <w:rsid w:val="00D52831"/>
    <w:rsid w:val="00D54540"/>
    <w:rsid w:val="00D64FCD"/>
    <w:rsid w:val="00DA021A"/>
    <w:rsid w:val="00DA127B"/>
    <w:rsid w:val="00DE5CD5"/>
    <w:rsid w:val="00DF3728"/>
    <w:rsid w:val="00E14119"/>
    <w:rsid w:val="00E42954"/>
    <w:rsid w:val="00E62283"/>
    <w:rsid w:val="00E6451B"/>
    <w:rsid w:val="00E81ED7"/>
    <w:rsid w:val="00E847E8"/>
    <w:rsid w:val="00EA195F"/>
    <w:rsid w:val="00EC0D1C"/>
    <w:rsid w:val="00EC2BC8"/>
    <w:rsid w:val="00EE5F1A"/>
    <w:rsid w:val="00EF56CB"/>
    <w:rsid w:val="00F046E8"/>
    <w:rsid w:val="00F14EE3"/>
    <w:rsid w:val="00F16884"/>
    <w:rsid w:val="00F17F58"/>
    <w:rsid w:val="00F22BBE"/>
    <w:rsid w:val="00F40CA4"/>
    <w:rsid w:val="00F57772"/>
    <w:rsid w:val="00F75840"/>
    <w:rsid w:val="00F869B5"/>
    <w:rsid w:val="00F91086"/>
    <w:rsid w:val="00F9222B"/>
    <w:rsid w:val="00FA22A0"/>
    <w:rsid w:val="00FA6316"/>
    <w:rsid w:val="00FB3B31"/>
    <w:rsid w:val="00FB464A"/>
    <w:rsid w:val="00FB5C9A"/>
    <w:rsid w:val="00FB694D"/>
    <w:rsid w:val="00FD027C"/>
    <w:rsid w:val="00FE5CFB"/>
    <w:rsid w:val="00FE73B4"/>
    <w:rsid w:val="00FF4D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B72E72B-79A2-4C65-A6C8-E4697DB1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297"/>
    <w:pPr>
      <w:spacing w:after="200" w:line="276" w:lineRule="auto"/>
    </w:pPr>
    <w:rPr>
      <w:rFonts w:ascii="Calibri" w:eastAsia="MS Mincho" w:hAnsi="Calibri" w:cs="Times New Roman"/>
      <w:kern w:val="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inguno">
    <w:name w:val="Ninguno"/>
    <w:qFormat/>
    <w:rsid w:val="00397456"/>
    <w:rPr>
      <w:lang w:val="en-US"/>
    </w:rPr>
  </w:style>
  <w:style w:type="paragraph" w:styleId="a3">
    <w:name w:val="Date"/>
    <w:basedOn w:val="a"/>
    <w:next w:val="a"/>
    <w:link w:val="a4"/>
    <w:uiPriority w:val="99"/>
    <w:unhideWhenUsed/>
    <w:rsid w:val="004A5CE3"/>
    <w:pPr>
      <w:ind w:leftChars="2500" w:left="100"/>
    </w:pPr>
    <w:rPr>
      <w:rFonts w:ascii="Arial" w:hAnsi="Arial" w:cs="Arial"/>
    </w:rPr>
  </w:style>
  <w:style w:type="character" w:customStyle="1" w:styleId="a4">
    <w:name w:val="日期字符"/>
    <w:basedOn w:val="a0"/>
    <w:link w:val="a3"/>
    <w:uiPriority w:val="99"/>
    <w:rsid w:val="004A5CE3"/>
    <w:rPr>
      <w:rFonts w:ascii="Arial" w:eastAsia="MS Mincho" w:hAnsi="Arial" w:cs="Arial"/>
      <w:kern w:val="0"/>
      <w:sz w:val="22"/>
      <w:szCs w:val="22"/>
      <w:lang w:eastAsia="en-US"/>
    </w:rPr>
  </w:style>
  <w:style w:type="paragraph" w:styleId="a5">
    <w:name w:val="List Paragraph"/>
    <w:basedOn w:val="a"/>
    <w:uiPriority w:val="34"/>
    <w:qFormat/>
    <w:rsid w:val="00CE668D"/>
    <w:pPr>
      <w:ind w:firstLineChars="200" w:firstLine="420"/>
    </w:pPr>
  </w:style>
  <w:style w:type="paragraph" w:styleId="a6">
    <w:name w:val="Normal (Web)"/>
    <w:basedOn w:val="a"/>
    <w:uiPriority w:val="99"/>
    <w:semiHidden/>
    <w:unhideWhenUsed/>
    <w:rsid w:val="001A04D3"/>
    <w:pPr>
      <w:spacing w:before="100" w:beforeAutospacing="1" w:after="100" w:afterAutospacing="1" w:line="240" w:lineRule="auto"/>
    </w:pPr>
    <w:rPr>
      <w:rFonts w:ascii="Times" w:eastAsiaTheme="minorEastAsia" w:hAnsi="Times"/>
      <w:sz w:val="20"/>
      <w:szCs w:val="20"/>
      <w:lang w:eastAsia="zh-CN"/>
    </w:rPr>
  </w:style>
  <w:style w:type="paragraph" w:styleId="a7">
    <w:name w:val="header"/>
    <w:basedOn w:val="a"/>
    <w:link w:val="a8"/>
    <w:uiPriority w:val="99"/>
    <w:unhideWhenUsed/>
    <w:rsid w:val="00EC0D1C"/>
    <w:pPr>
      <w:pBdr>
        <w:bottom w:val="single" w:sz="6" w:space="1" w:color="auto"/>
      </w:pBdr>
      <w:tabs>
        <w:tab w:val="center" w:pos="4153"/>
        <w:tab w:val="right" w:pos="8306"/>
      </w:tabs>
      <w:snapToGrid w:val="0"/>
      <w:spacing w:line="240" w:lineRule="auto"/>
      <w:jc w:val="center"/>
    </w:pPr>
    <w:rPr>
      <w:sz w:val="18"/>
      <w:szCs w:val="18"/>
    </w:rPr>
  </w:style>
  <w:style w:type="character" w:customStyle="1" w:styleId="a8">
    <w:name w:val="页眉字符"/>
    <w:basedOn w:val="a0"/>
    <w:link w:val="a7"/>
    <w:uiPriority w:val="99"/>
    <w:rsid w:val="00EC0D1C"/>
    <w:rPr>
      <w:rFonts w:ascii="Calibri" w:eastAsia="MS Mincho" w:hAnsi="Calibri" w:cs="Times New Roman"/>
      <w:kern w:val="0"/>
      <w:sz w:val="18"/>
      <w:szCs w:val="18"/>
      <w:lang w:eastAsia="en-US"/>
    </w:rPr>
  </w:style>
  <w:style w:type="paragraph" w:styleId="a9">
    <w:name w:val="footer"/>
    <w:basedOn w:val="a"/>
    <w:link w:val="aa"/>
    <w:uiPriority w:val="99"/>
    <w:unhideWhenUsed/>
    <w:rsid w:val="00EC0D1C"/>
    <w:pPr>
      <w:tabs>
        <w:tab w:val="center" w:pos="4153"/>
        <w:tab w:val="right" w:pos="8306"/>
      </w:tabs>
      <w:snapToGrid w:val="0"/>
      <w:spacing w:line="240" w:lineRule="auto"/>
    </w:pPr>
    <w:rPr>
      <w:sz w:val="18"/>
      <w:szCs w:val="18"/>
    </w:rPr>
  </w:style>
  <w:style w:type="character" w:customStyle="1" w:styleId="aa">
    <w:name w:val="页脚字符"/>
    <w:basedOn w:val="a0"/>
    <w:link w:val="a9"/>
    <w:uiPriority w:val="99"/>
    <w:rsid w:val="00EC0D1C"/>
    <w:rPr>
      <w:rFonts w:ascii="Calibri" w:eastAsia="MS Mincho" w:hAnsi="Calibri" w:cs="Times New Roman"/>
      <w:kern w:val="0"/>
      <w:sz w:val="18"/>
      <w:szCs w:val="18"/>
      <w:lang w:eastAsia="en-US"/>
    </w:rPr>
  </w:style>
  <w:style w:type="paragraph" w:styleId="ab">
    <w:name w:val="Balloon Text"/>
    <w:basedOn w:val="a"/>
    <w:link w:val="ac"/>
    <w:uiPriority w:val="99"/>
    <w:semiHidden/>
    <w:unhideWhenUsed/>
    <w:rsid w:val="00933006"/>
    <w:pPr>
      <w:spacing w:after="0" w:line="240" w:lineRule="auto"/>
    </w:pPr>
    <w:rPr>
      <w:sz w:val="18"/>
      <w:szCs w:val="18"/>
    </w:rPr>
  </w:style>
  <w:style w:type="character" w:customStyle="1" w:styleId="ac">
    <w:name w:val="批注框文本字符"/>
    <w:basedOn w:val="a0"/>
    <w:link w:val="ab"/>
    <w:uiPriority w:val="99"/>
    <w:semiHidden/>
    <w:rsid w:val="00933006"/>
    <w:rPr>
      <w:rFonts w:ascii="Calibri" w:eastAsia="MS Mincho" w:hAnsi="Calibri" w:cs="Times New Roman"/>
      <w:kern w:val="0"/>
      <w:sz w:val="18"/>
      <w:szCs w:val="18"/>
      <w:lang w:eastAsia="en-US"/>
    </w:rPr>
  </w:style>
  <w:style w:type="character" w:styleId="ad">
    <w:name w:val="annotation reference"/>
    <w:basedOn w:val="a0"/>
    <w:uiPriority w:val="99"/>
    <w:semiHidden/>
    <w:unhideWhenUsed/>
    <w:rsid w:val="008C7651"/>
    <w:rPr>
      <w:sz w:val="21"/>
      <w:szCs w:val="21"/>
    </w:rPr>
  </w:style>
  <w:style w:type="paragraph" w:styleId="ae">
    <w:name w:val="annotation text"/>
    <w:basedOn w:val="a"/>
    <w:link w:val="af"/>
    <w:uiPriority w:val="99"/>
    <w:semiHidden/>
    <w:unhideWhenUsed/>
    <w:rsid w:val="008C7651"/>
  </w:style>
  <w:style w:type="character" w:customStyle="1" w:styleId="af">
    <w:name w:val="注释文本字符"/>
    <w:basedOn w:val="a0"/>
    <w:link w:val="ae"/>
    <w:uiPriority w:val="99"/>
    <w:semiHidden/>
    <w:rsid w:val="008C7651"/>
    <w:rPr>
      <w:rFonts w:ascii="Calibri" w:eastAsia="MS Mincho" w:hAnsi="Calibri" w:cs="Times New Roman"/>
      <w:kern w:val="0"/>
      <w:sz w:val="22"/>
      <w:szCs w:val="22"/>
      <w:lang w:eastAsia="en-US"/>
    </w:rPr>
  </w:style>
  <w:style w:type="paragraph" w:styleId="af0">
    <w:name w:val="annotation subject"/>
    <w:basedOn w:val="ae"/>
    <w:next w:val="ae"/>
    <w:link w:val="af1"/>
    <w:uiPriority w:val="99"/>
    <w:semiHidden/>
    <w:unhideWhenUsed/>
    <w:rsid w:val="008C7651"/>
    <w:rPr>
      <w:b/>
      <w:bCs/>
    </w:rPr>
  </w:style>
  <w:style w:type="character" w:customStyle="1" w:styleId="af1">
    <w:name w:val="批注主题字符"/>
    <w:basedOn w:val="af"/>
    <w:link w:val="af0"/>
    <w:uiPriority w:val="99"/>
    <w:semiHidden/>
    <w:rsid w:val="008C7651"/>
    <w:rPr>
      <w:rFonts w:ascii="Calibri" w:eastAsia="MS Mincho" w:hAnsi="Calibri" w:cs="Times New Roman"/>
      <w:b/>
      <w:bCs/>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62603">
      <w:bodyDiv w:val="1"/>
      <w:marLeft w:val="0"/>
      <w:marRight w:val="0"/>
      <w:marTop w:val="0"/>
      <w:marBottom w:val="0"/>
      <w:divBdr>
        <w:top w:val="none" w:sz="0" w:space="0" w:color="auto"/>
        <w:left w:val="none" w:sz="0" w:space="0" w:color="auto"/>
        <w:bottom w:val="none" w:sz="0" w:space="0" w:color="auto"/>
        <w:right w:val="none" w:sz="0" w:space="0" w:color="auto"/>
      </w:divBdr>
    </w:div>
    <w:div w:id="1127434312">
      <w:bodyDiv w:val="1"/>
      <w:marLeft w:val="0"/>
      <w:marRight w:val="0"/>
      <w:marTop w:val="0"/>
      <w:marBottom w:val="0"/>
      <w:divBdr>
        <w:top w:val="none" w:sz="0" w:space="0" w:color="auto"/>
        <w:left w:val="none" w:sz="0" w:space="0" w:color="auto"/>
        <w:bottom w:val="none" w:sz="0" w:space="0" w:color="auto"/>
        <w:right w:val="none" w:sz="0" w:space="0" w:color="auto"/>
      </w:divBdr>
    </w:div>
    <w:div w:id="16671230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1391</Words>
  <Characters>7931</Characters>
  <Application>Microsoft Office Word</Application>
  <DocSecurity>0</DocSecurity>
  <Lines>66</Lines>
  <Paragraphs>18</Paragraphs>
  <ScaleCrop>false</ScaleCrop>
  <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先生 邢</dc:creator>
  <cp:lastModifiedBy>Wang Yan</cp:lastModifiedBy>
  <cp:revision>2</cp:revision>
  <dcterms:created xsi:type="dcterms:W3CDTF">2018-05-12T00:23:00Z</dcterms:created>
  <dcterms:modified xsi:type="dcterms:W3CDTF">2018-05-12T00:23:00Z</dcterms:modified>
</cp:coreProperties>
</file>