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8D47C" w14:textId="3782E582" w:rsidR="008F4281" w:rsidRPr="00CC0A97" w:rsidRDefault="008F4281" w:rsidP="00CC0A97">
      <w:pPr>
        <w:pStyle w:val="Title"/>
        <w:rPr>
          <w:rFonts w:ascii="Calibri" w:hAnsi="Calibri" w:cs="Calibri"/>
          <w:sz w:val="32"/>
        </w:rPr>
      </w:pPr>
      <w:r w:rsidRPr="00CC0A97">
        <w:rPr>
          <w:rFonts w:ascii="Calibri" w:hAnsi="Calibri" w:cs="Calibri"/>
          <w:sz w:val="32"/>
        </w:rPr>
        <w:t xml:space="preserve">APEC TEL Initiative on Global Challenges and </w:t>
      </w:r>
      <w:r w:rsidR="006B16D2" w:rsidRPr="00CC0A97">
        <w:rPr>
          <w:rFonts w:ascii="Calibri" w:hAnsi="Calibri" w:cs="Calibri"/>
          <w:sz w:val="32"/>
        </w:rPr>
        <w:t>Cooperation Utilizing ICT</w:t>
      </w:r>
      <w:r w:rsidR="00CC0A97" w:rsidRPr="00CC0A97">
        <w:rPr>
          <w:rFonts w:ascii="Calibri" w:hAnsi="Calibri" w:cs="Calibri"/>
          <w:sz w:val="32"/>
        </w:rPr>
        <w:t xml:space="preserve"> </w:t>
      </w:r>
      <w:r w:rsidR="00CC0A97">
        <w:rPr>
          <w:rFonts w:ascii="Calibri" w:hAnsi="Calibri" w:cs="Calibri"/>
          <w:sz w:val="32"/>
        </w:rPr>
        <w:t>–</w:t>
      </w:r>
      <w:r w:rsidR="006B16D2" w:rsidRPr="00CC0A97">
        <w:rPr>
          <w:rFonts w:ascii="Calibri" w:hAnsi="Calibri" w:cs="Calibri"/>
          <w:sz w:val="32"/>
        </w:rPr>
        <w:t xml:space="preserve"> </w:t>
      </w:r>
      <w:r w:rsidRPr="00CC0A97">
        <w:rPr>
          <w:rFonts w:ascii="Calibri" w:hAnsi="Calibri" w:cs="Calibri"/>
          <w:sz w:val="32"/>
        </w:rPr>
        <w:t xml:space="preserve">COVID-19 </w:t>
      </w:r>
      <w:r w:rsidR="00CC0A97">
        <w:rPr>
          <w:rFonts w:ascii="Calibri" w:hAnsi="Calibri" w:cs="Calibri"/>
          <w:sz w:val="32"/>
        </w:rPr>
        <w:t>P</w:t>
      </w:r>
      <w:r w:rsidRPr="00CC0A97">
        <w:rPr>
          <w:rFonts w:ascii="Calibri" w:hAnsi="Calibri" w:cs="Calibri"/>
          <w:sz w:val="32"/>
        </w:rPr>
        <w:t xml:space="preserve">andemic </w:t>
      </w:r>
      <w:r w:rsidR="001F4D06" w:rsidRPr="00CC0A97">
        <w:rPr>
          <w:rFonts w:ascii="Calibri" w:hAnsi="Calibri" w:cs="Calibri"/>
          <w:sz w:val="32"/>
        </w:rPr>
        <w:t xml:space="preserve">and </w:t>
      </w:r>
      <w:r w:rsidR="00CC0A97">
        <w:rPr>
          <w:rFonts w:ascii="Calibri" w:hAnsi="Calibri" w:cs="Calibri"/>
          <w:sz w:val="32"/>
        </w:rPr>
        <w:t>B</w:t>
      </w:r>
      <w:r w:rsidR="001F4D06" w:rsidRPr="00CC0A97">
        <w:rPr>
          <w:rFonts w:ascii="Calibri" w:hAnsi="Calibri" w:cs="Calibri"/>
          <w:sz w:val="32"/>
        </w:rPr>
        <w:t>eyond</w:t>
      </w:r>
    </w:p>
    <w:p w14:paraId="227BB538" w14:textId="41C14A25" w:rsidR="008F4281" w:rsidRPr="00CC0A97" w:rsidRDefault="008F4281" w:rsidP="00CC0A97">
      <w:pPr>
        <w:pStyle w:val="Heading1"/>
        <w:spacing w:before="400" w:after="160"/>
        <w:rPr>
          <w:rFonts w:ascii="Calibri" w:hAnsi="Calibri" w:cs="Calibri"/>
          <w:b/>
          <w:color w:val="auto"/>
          <w:sz w:val="24"/>
        </w:rPr>
      </w:pPr>
      <w:r w:rsidRPr="00CC0A97">
        <w:rPr>
          <w:rFonts w:ascii="Calibri" w:hAnsi="Calibri" w:cs="Calibri"/>
          <w:b/>
          <w:color w:val="auto"/>
          <w:sz w:val="24"/>
        </w:rPr>
        <w:t>R</w:t>
      </w:r>
      <w:r w:rsidR="001B69B0" w:rsidRPr="00CC0A97">
        <w:rPr>
          <w:rFonts w:ascii="Calibri" w:hAnsi="Calibri" w:cs="Calibri"/>
          <w:b/>
          <w:color w:val="auto"/>
          <w:sz w:val="24"/>
        </w:rPr>
        <w:t xml:space="preserve">ecognition of </w:t>
      </w:r>
      <w:bookmarkStart w:id="0" w:name="_GoBack"/>
      <w:r w:rsidR="00CD46DC" w:rsidRPr="00CC0A97">
        <w:rPr>
          <w:rFonts w:ascii="Calibri" w:hAnsi="Calibri" w:cs="Calibri"/>
          <w:b/>
          <w:color w:val="auto"/>
          <w:sz w:val="24"/>
        </w:rPr>
        <w:t>Current Situation</w:t>
      </w:r>
      <w:bookmarkEnd w:id="0"/>
    </w:p>
    <w:p w14:paraId="7EE3EBEC" w14:textId="1A53FBAA" w:rsidR="008F4281" w:rsidRPr="00A955C8" w:rsidRDefault="00264B1B" w:rsidP="00CC0A97">
      <w:pPr>
        <w:spacing w:before="160"/>
        <w:rPr>
          <w:rFonts w:ascii="Calibri" w:hAnsi="Calibri" w:cs="Calibri"/>
          <w:sz w:val="24"/>
        </w:rPr>
      </w:pPr>
      <w:r>
        <w:rPr>
          <w:rFonts w:ascii="Calibri" w:hAnsi="Calibri" w:cs="Calibri"/>
          <w:sz w:val="24"/>
        </w:rPr>
        <w:t>The</w:t>
      </w:r>
      <w:r w:rsidR="008F4281" w:rsidRPr="007151F7">
        <w:rPr>
          <w:rFonts w:ascii="Calibri" w:hAnsi="Calibri" w:cs="Calibri"/>
          <w:sz w:val="24"/>
        </w:rPr>
        <w:t xml:space="preserve"> COVID-19 pandemic</w:t>
      </w:r>
      <w:r>
        <w:rPr>
          <w:rFonts w:ascii="Calibri" w:hAnsi="Calibri" w:cs="Calibri"/>
          <w:sz w:val="24"/>
        </w:rPr>
        <w:t xml:space="preserve"> presents global challenges to the health sector and </w:t>
      </w:r>
      <w:r w:rsidRPr="007B3823">
        <w:rPr>
          <w:rFonts w:ascii="Calibri" w:hAnsi="Calibri" w:cs="Calibri"/>
          <w:sz w:val="24"/>
        </w:rPr>
        <w:t>beyond</w:t>
      </w:r>
      <w:r w:rsidR="008F4281" w:rsidRPr="007151F7">
        <w:rPr>
          <w:rFonts w:ascii="Calibri" w:hAnsi="Calibri" w:cs="Calibri"/>
          <w:sz w:val="24"/>
        </w:rPr>
        <w:t xml:space="preserve">. </w:t>
      </w:r>
      <w:r>
        <w:rPr>
          <w:rFonts w:ascii="Calibri" w:hAnsi="Calibri" w:cs="Calibri"/>
          <w:sz w:val="24"/>
        </w:rPr>
        <w:t>These challenges may</w:t>
      </w:r>
      <w:r w:rsidR="008F4281" w:rsidRPr="007151F7">
        <w:rPr>
          <w:rFonts w:ascii="Calibri" w:hAnsi="Calibri" w:cs="Calibri"/>
          <w:sz w:val="24"/>
        </w:rPr>
        <w:t xml:space="preserve"> bring </w:t>
      </w:r>
      <w:r w:rsidRPr="007151F7">
        <w:rPr>
          <w:rFonts w:ascii="Calibri" w:hAnsi="Calibri" w:cs="Calibri"/>
          <w:sz w:val="24"/>
        </w:rPr>
        <w:t>social</w:t>
      </w:r>
      <w:r>
        <w:rPr>
          <w:rFonts w:ascii="Calibri" w:hAnsi="Calibri" w:cs="Calibri"/>
          <w:sz w:val="24"/>
        </w:rPr>
        <w:t xml:space="preserve"> and </w:t>
      </w:r>
      <w:r w:rsidR="008F4281" w:rsidRPr="007151F7">
        <w:rPr>
          <w:rFonts w:ascii="Calibri" w:hAnsi="Calibri" w:cs="Calibri"/>
          <w:sz w:val="24"/>
        </w:rPr>
        <w:t>economic cris</w:t>
      </w:r>
      <w:r w:rsidR="00700385">
        <w:rPr>
          <w:rFonts w:ascii="Calibri" w:hAnsi="Calibri" w:cs="Calibri"/>
          <w:sz w:val="24"/>
        </w:rPr>
        <w:t>e</w:t>
      </w:r>
      <w:r w:rsidR="008F4281" w:rsidRPr="007151F7">
        <w:rPr>
          <w:rFonts w:ascii="Calibri" w:hAnsi="Calibri" w:cs="Calibri"/>
          <w:sz w:val="24"/>
        </w:rPr>
        <w:t xml:space="preserve">s that </w:t>
      </w:r>
      <w:r>
        <w:rPr>
          <w:rFonts w:ascii="Calibri" w:hAnsi="Calibri" w:cs="Calibri"/>
          <w:sz w:val="24"/>
        </w:rPr>
        <w:t>could</w:t>
      </w:r>
      <w:r w:rsidR="008F4281" w:rsidRPr="007151F7">
        <w:rPr>
          <w:rFonts w:ascii="Calibri" w:hAnsi="Calibri" w:cs="Calibri"/>
          <w:sz w:val="24"/>
        </w:rPr>
        <w:t xml:space="preserve"> fundam</w:t>
      </w:r>
      <w:r w:rsidR="005F7914">
        <w:rPr>
          <w:rFonts w:ascii="Calibri" w:hAnsi="Calibri" w:cs="Calibri"/>
          <w:sz w:val="24"/>
        </w:rPr>
        <w:t>ental</w:t>
      </w:r>
      <w:r>
        <w:rPr>
          <w:rFonts w:ascii="Calibri" w:hAnsi="Calibri" w:cs="Calibri"/>
          <w:sz w:val="24"/>
        </w:rPr>
        <w:t>ly</w:t>
      </w:r>
      <w:r w:rsidR="005F7914">
        <w:rPr>
          <w:rFonts w:ascii="Calibri" w:hAnsi="Calibri" w:cs="Calibri"/>
          <w:sz w:val="24"/>
        </w:rPr>
        <w:t xml:space="preserve"> change our daily lives,</w:t>
      </w:r>
      <w:r w:rsidR="00516874">
        <w:rPr>
          <w:rFonts w:ascii="Calibri" w:hAnsi="Calibri" w:cs="Calibri"/>
          <w:sz w:val="24"/>
        </w:rPr>
        <w:t xml:space="preserve"> way</w:t>
      </w:r>
      <w:r>
        <w:rPr>
          <w:rFonts w:ascii="Calibri" w:hAnsi="Calibri" w:cs="Calibri"/>
          <w:sz w:val="24"/>
        </w:rPr>
        <w:t>s</w:t>
      </w:r>
      <w:r w:rsidR="00516874">
        <w:rPr>
          <w:rFonts w:ascii="Calibri" w:hAnsi="Calibri" w:cs="Calibri"/>
          <w:sz w:val="24"/>
        </w:rPr>
        <w:t xml:space="preserve"> of thinking as well as behavior and socio-economic activities.</w:t>
      </w:r>
      <w:r w:rsidR="008F4281" w:rsidRPr="007151F7">
        <w:rPr>
          <w:rFonts w:ascii="Calibri" w:hAnsi="Calibri" w:cs="Calibri"/>
          <w:sz w:val="24"/>
        </w:rPr>
        <w:t xml:space="preserve"> </w:t>
      </w:r>
      <w:r>
        <w:rPr>
          <w:rFonts w:ascii="Calibri" w:hAnsi="Calibri" w:cs="Calibri"/>
          <w:sz w:val="24"/>
        </w:rPr>
        <w:t>The c</w:t>
      </w:r>
      <w:r w:rsidRPr="007151F7">
        <w:rPr>
          <w:rFonts w:ascii="Calibri" w:hAnsi="Calibri" w:cs="Calibri"/>
          <w:sz w:val="24"/>
        </w:rPr>
        <w:t xml:space="preserve">urrent </w:t>
      </w:r>
      <w:r w:rsidR="00930914" w:rsidRPr="007151F7">
        <w:rPr>
          <w:rFonts w:ascii="Calibri" w:hAnsi="Calibri" w:cs="Calibri"/>
          <w:sz w:val="24"/>
        </w:rPr>
        <w:t xml:space="preserve">global challenge </w:t>
      </w:r>
      <w:r w:rsidR="00444AD5" w:rsidRPr="007151F7">
        <w:rPr>
          <w:rFonts w:ascii="Calibri" w:hAnsi="Calibri" w:cs="Calibri"/>
          <w:sz w:val="24"/>
        </w:rPr>
        <w:t xml:space="preserve">of COVID-19 pandemic </w:t>
      </w:r>
      <w:r w:rsidR="00930914" w:rsidRPr="007151F7">
        <w:rPr>
          <w:rFonts w:ascii="Calibri" w:hAnsi="Calibri" w:cs="Calibri"/>
          <w:sz w:val="24"/>
        </w:rPr>
        <w:t>require</w:t>
      </w:r>
      <w:r w:rsidR="00444AD5" w:rsidRPr="007151F7">
        <w:rPr>
          <w:rFonts w:ascii="Calibri" w:hAnsi="Calibri" w:cs="Calibri"/>
          <w:sz w:val="24"/>
        </w:rPr>
        <w:t>s</w:t>
      </w:r>
      <w:r w:rsidR="00930914" w:rsidRPr="007151F7">
        <w:rPr>
          <w:rFonts w:ascii="Calibri" w:hAnsi="Calibri" w:cs="Calibri"/>
          <w:sz w:val="24"/>
        </w:rPr>
        <w:t xml:space="preserve"> holistic and streamlined approaches with evidence from information analytics as well as quick responses proportional to the speed </w:t>
      </w:r>
      <w:r w:rsidR="004E48AA">
        <w:rPr>
          <w:rFonts w:ascii="Calibri" w:hAnsi="Calibri" w:cs="Calibri" w:hint="eastAsia"/>
          <w:sz w:val="24"/>
        </w:rPr>
        <w:t xml:space="preserve">and </w:t>
      </w:r>
      <w:r w:rsidR="00E215EF">
        <w:rPr>
          <w:rFonts w:ascii="Calibri" w:hAnsi="Calibri" w:cs="Calibri"/>
          <w:sz w:val="24"/>
        </w:rPr>
        <w:t>scope</w:t>
      </w:r>
      <w:r w:rsidR="004E48AA">
        <w:rPr>
          <w:rFonts w:ascii="Calibri" w:hAnsi="Calibri" w:cs="Calibri" w:hint="eastAsia"/>
          <w:sz w:val="24"/>
        </w:rPr>
        <w:t xml:space="preserve"> </w:t>
      </w:r>
      <w:r w:rsidR="00930914" w:rsidRPr="007151F7">
        <w:rPr>
          <w:rFonts w:ascii="Calibri" w:hAnsi="Calibri" w:cs="Calibri"/>
          <w:sz w:val="24"/>
        </w:rPr>
        <w:t xml:space="preserve">of its diffusion with social consensus and confidence. </w:t>
      </w:r>
      <w:r w:rsidR="00794908" w:rsidRPr="007151F7">
        <w:rPr>
          <w:rFonts w:ascii="Calibri" w:hAnsi="Calibri" w:cs="Calibri"/>
          <w:sz w:val="24"/>
        </w:rPr>
        <w:t xml:space="preserve">In </w:t>
      </w:r>
      <w:r>
        <w:rPr>
          <w:rFonts w:ascii="Calibri" w:hAnsi="Calibri" w:cs="Calibri"/>
          <w:sz w:val="24"/>
        </w:rPr>
        <w:t>our</w:t>
      </w:r>
      <w:r w:rsidRPr="007151F7">
        <w:rPr>
          <w:rFonts w:ascii="Calibri" w:hAnsi="Calibri" w:cs="Calibri"/>
          <w:sz w:val="24"/>
        </w:rPr>
        <w:t xml:space="preserve"> </w:t>
      </w:r>
      <w:r w:rsidR="00700385">
        <w:rPr>
          <w:rFonts w:ascii="Calibri" w:hAnsi="Calibri" w:cs="Calibri"/>
          <w:sz w:val="24"/>
        </w:rPr>
        <w:t xml:space="preserve">digitally and </w:t>
      </w:r>
      <w:r w:rsidR="00794908" w:rsidRPr="007151F7">
        <w:rPr>
          <w:rFonts w:ascii="Calibri" w:hAnsi="Calibri" w:cs="Calibri"/>
          <w:sz w:val="24"/>
        </w:rPr>
        <w:t xml:space="preserve">globally </w:t>
      </w:r>
      <w:r w:rsidR="00516874">
        <w:rPr>
          <w:rFonts w:ascii="Calibri" w:hAnsi="Calibri" w:cs="Calibri"/>
          <w:sz w:val="24"/>
        </w:rPr>
        <w:t>inter</w:t>
      </w:r>
      <w:r w:rsidR="00794908" w:rsidRPr="007151F7">
        <w:rPr>
          <w:rFonts w:ascii="Calibri" w:hAnsi="Calibri" w:cs="Calibri"/>
          <w:sz w:val="24"/>
        </w:rPr>
        <w:t xml:space="preserve">connected world, we can share relevant information and best practices responding challenges as well as challenges themselves almost at the same time. </w:t>
      </w:r>
      <w:r w:rsidR="001734F8">
        <w:rPr>
          <w:rFonts w:ascii="Calibri" w:hAnsi="Calibri" w:cs="Calibri" w:hint="eastAsia"/>
          <w:sz w:val="24"/>
        </w:rPr>
        <w:t>Digitalization can help address</w:t>
      </w:r>
      <w:r w:rsidR="001734F8">
        <w:rPr>
          <w:rFonts w:ascii="Calibri" w:hAnsi="Calibri" w:cs="Calibri"/>
          <w:sz w:val="24"/>
        </w:rPr>
        <w:t xml:space="preserve"> t</w:t>
      </w:r>
      <w:r>
        <w:rPr>
          <w:rFonts w:ascii="Calibri" w:hAnsi="Calibri" w:cs="Calibri"/>
          <w:sz w:val="24"/>
        </w:rPr>
        <w:t>he</w:t>
      </w:r>
      <w:r w:rsidR="00794908" w:rsidRPr="007151F7">
        <w:rPr>
          <w:rFonts w:ascii="Calibri" w:hAnsi="Calibri" w:cs="Calibri"/>
          <w:sz w:val="24"/>
        </w:rPr>
        <w:t xml:space="preserve"> current global challenge </w:t>
      </w:r>
      <w:r w:rsidR="00857B36" w:rsidRPr="00857B36">
        <w:rPr>
          <w:rFonts w:ascii="Calibri" w:hAnsi="Calibri" w:cs="Calibri"/>
          <w:sz w:val="24"/>
        </w:rPr>
        <w:t>of</w:t>
      </w:r>
      <w:r>
        <w:rPr>
          <w:rFonts w:ascii="Calibri" w:hAnsi="Calibri" w:cs="Calibri"/>
          <w:sz w:val="24"/>
        </w:rPr>
        <w:t xml:space="preserve"> the</w:t>
      </w:r>
      <w:r w:rsidR="00857B36" w:rsidRPr="00857B36">
        <w:rPr>
          <w:rFonts w:ascii="Calibri" w:hAnsi="Calibri" w:cs="Calibri"/>
          <w:sz w:val="24"/>
        </w:rPr>
        <w:t xml:space="preserve"> COVID-19 pandemic </w:t>
      </w:r>
      <w:r w:rsidR="001734F8">
        <w:rPr>
          <w:rFonts w:ascii="Calibri" w:hAnsi="Calibri" w:cs="Calibri"/>
          <w:sz w:val="24"/>
        </w:rPr>
        <w:t xml:space="preserve">through </w:t>
      </w:r>
      <w:r w:rsidR="00794908" w:rsidRPr="007151F7">
        <w:rPr>
          <w:rFonts w:ascii="Calibri" w:hAnsi="Calibri" w:cs="Calibri"/>
          <w:sz w:val="24"/>
        </w:rPr>
        <w:t xml:space="preserve">the </w:t>
      </w:r>
      <w:r w:rsidR="001734F8">
        <w:rPr>
          <w:rFonts w:ascii="Calibri" w:hAnsi="Calibri" w:cs="Calibri"/>
          <w:sz w:val="24"/>
        </w:rPr>
        <w:t>increased</w:t>
      </w:r>
      <w:r w:rsidR="007E082E">
        <w:rPr>
          <w:rFonts w:ascii="Calibri" w:hAnsi="Calibri" w:cs="Calibri"/>
          <w:sz w:val="24"/>
        </w:rPr>
        <w:t xml:space="preserve"> </w:t>
      </w:r>
      <w:r w:rsidR="00794908" w:rsidRPr="007151F7">
        <w:rPr>
          <w:rFonts w:ascii="Calibri" w:hAnsi="Calibri" w:cs="Calibri"/>
          <w:sz w:val="24"/>
        </w:rPr>
        <w:t xml:space="preserve">utilization of </w:t>
      </w:r>
      <w:r w:rsidR="001734F8">
        <w:rPr>
          <w:rFonts w:ascii="Calibri" w:hAnsi="Calibri" w:cs="Calibri"/>
          <w:sz w:val="24"/>
        </w:rPr>
        <w:t>information and communication technologies (</w:t>
      </w:r>
      <w:r w:rsidR="00794908" w:rsidRPr="007151F7">
        <w:rPr>
          <w:rFonts w:ascii="Calibri" w:hAnsi="Calibri" w:cs="Calibri"/>
          <w:sz w:val="24"/>
        </w:rPr>
        <w:t>ICT</w:t>
      </w:r>
      <w:r w:rsidR="001734F8">
        <w:rPr>
          <w:rFonts w:ascii="Calibri" w:hAnsi="Calibri" w:cs="Calibri"/>
          <w:sz w:val="24"/>
        </w:rPr>
        <w:t>s),</w:t>
      </w:r>
      <w:r w:rsidR="00794908" w:rsidRPr="007151F7">
        <w:rPr>
          <w:rFonts w:ascii="Calibri" w:hAnsi="Calibri" w:cs="Calibri"/>
          <w:sz w:val="24"/>
        </w:rPr>
        <w:t xml:space="preserve"> and </w:t>
      </w:r>
      <w:r w:rsidR="001734F8">
        <w:rPr>
          <w:rFonts w:ascii="Calibri" w:hAnsi="Calibri" w:cs="Calibri"/>
          <w:sz w:val="24"/>
        </w:rPr>
        <w:t>the responsible</w:t>
      </w:r>
      <w:r w:rsidR="00A955C8">
        <w:rPr>
          <w:rFonts w:ascii="Calibri" w:hAnsi="Calibri" w:cs="Calibri"/>
          <w:sz w:val="24"/>
        </w:rPr>
        <w:t xml:space="preserve"> application of </w:t>
      </w:r>
      <w:r w:rsidR="00794908" w:rsidRPr="007151F7">
        <w:rPr>
          <w:rFonts w:ascii="Calibri" w:hAnsi="Calibri" w:cs="Calibri"/>
          <w:sz w:val="24"/>
        </w:rPr>
        <w:t xml:space="preserve">emerging </w:t>
      </w:r>
      <w:r w:rsidR="004E48AA">
        <w:rPr>
          <w:rFonts w:ascii="Calibri" w:hAnsi="Calibri" w:cs="Calibri"/>
          <w:sz w:val="24"/>
        </w:rPr>
        <w:t>digital</w:t>
      </w:r>
      <w:r w:rsidR="004E48AA" w:rsidRPr="007151F7">
        <w:rPr>
          <w:rFonts w:ascii="Calibri" w:hAnsi="Calibri" w:cs="Calibri"/>
          <w:sz w:val="24"/>
        </w:rPr>
        <w:t xml:space="preserve"> </w:t>
      </w:r>
      <w:r w:rsidR="001734F8">
        <w:rPr>
          <w:rFonts w:ascii="Calibri" w:hAnsi="Calibri" w:cs="Calibri"/>
          <w:sz w:val="24"/>
        </w:rPr>
        <w:t>technologies,</w:t>
      </w:r>
      <w:r w:rsidR="00794908" w:rsidRPr="007151F7">
        <w:rPr>
          <w:rFonts w:ascii="Calibri" w:hAnsi="Calibri" w:cs="Calibri"/>
          <w:sz w:val="24"/>
        </w:rPr>
        <w:t xml:space="preserve"> </w:t>
      </w:r>
      <w:r w:rsidR="00700385">
        <w:rPr>
          <w:rFonts w:ascii="Calibri" w:hAnsi="Calibri" w:cs="Calibri"/>
          <w:sz w:val="24"/>
        </w:rPr>
        <w:t xml:space="preserve">and </w:t>
      </w:r>
      <w:r w:rsidR="00A955C8">
        <w:rPr>
          <w:rFonts w:ascii="Calibri" w:hAnsi="Calibri" w:cs="Calibri"/>
          <w:sz w:val="24"/>
        </w:rPr>
        <w:t xml:space="preserve">continued </w:t>
      </w:r>
      <w:r w:rsidR="00794908" w:rsidRPr="007151F7">
        <w:rPr>
          <w:rFonts w:ascii="Calibri" w:hAnsi="Calibri" w:cs="Calibri"/>
          <w:sz w:val="24"/>
        </w:rPr>
        <w:t xml:space="preserve">cooperation </w:t>
      </w:r>
      <w:r w:rsidR="001F207E" w:rsidRPr="007151F7">
        <w:rPr>
          <w:rFonts w:ascii="Calibri" w:hAnsi="Calibri" w:cs="Calibri"/>
          <w:sz w:val="24"/>
        </w:rPr>
        <w:t>while build</w:t>
      </w:r>
      <w:r w:rsidR="00A955C8">
        <w:rPr>
          <w:rFonts w:ascii="Calibri" w:hAnsi="Calibri" w:cs="Calibri"/>
          <w:sz w:val="24"/>
        </w:rPr>
        <w:t>ing</w:t>
      </w:r>
      <w:r w:rsidR="001F207E" w:rsidRPr="007151F7">
        <w:rPr>
          <w:rFonts w:ascii="Calibri" w:hAnsi="Calibri" w:cs="Calibri"/>
          <w:sz w:val="24"/>
        </w:rPr>
        <w:t xml:space="preserve"> confidence and resilience therein.</w:t>
      </w:r>
      <w:r w:rsidR="00A955C8">
        <w:rPr>
          <w:rFonts w:ascii="Calibri" w:hAnsi="Calibri" w:cs="Calibri"/>
          <w:sz w:val="24"/>
        </w:rPr>
        <w:t xml:space="preserve"> As the crisis has been quick to challenge the physical ways we do things, from personal interactions to our businesses transactions, we recognize the need to adopt digital solutions. Furthermore, we acknowledged that this should be done in a way that supports interoperability</w:t>
      </w:r>
      <w:r w:rsidR="001734F8">
        <w:rPr>
          <w:rFonts w:ascii="Calibri" w:hAnsi="Calibri" w:cs="Calibri"/>
          <w:sz w:val="24"/>
        </w:rPr>
        <w:t>.</w:t>
      </w:r>
    </w:p>
    <w:p w14:paraId="649E4DF3" w14:textId="3C2A112A" w:rsidR="001F207E" w:rsidRPr="00CC0A97" w:rsidRDefault="001B69B0" w:rsidP="00CC0A97">
      <w:pPr>
        <w:pStyle w:val="Heading1"/>
        <w:spacing w:before="400" w:after="160"/>
        <w:rPr>
          <w:rFonts w:ascii="Calibri" w:hAnsi="Calibri" w:cs="Calibri"/>
          <w:b/>
          <w:color w:val="auto"/>
          <w:sz w:val="24"/>
        </w:rPr>
      </w:pPr>
      <w:r w:rsidRPr="00CC0A97">
        <w:rPr>
          <w:rFonts w:ascii="Calibri" w:hAnsi="Calibri" w:cs="Calibri"/>
          <w:b/>
          <w:color w:val="auto"/>
          <w:sz w:val="24"/>
        </w:rPr>
        <w:t xml:space="preserve">TEL </w:t>
      </w:r>
      <w:r w:rsidR="00CD46DC" w:rsidRPr="00CC0A97">
        <w:rPr>
          <w:rFonts w:ascii="Calibri" w:hAnsi="Calibri" w:cs="Calibri"/>
          <w:b/>
          <w:color w:val="auto"/>
          <w:sz w:val="24"/>
        </w:rPr>
        <w:t xml:space="preserve">Activities </w:t>
      </w:r>
      <w:r w:rsidRPr="00CC0A97">
        <w:rPr>
          <w:rFonts w:ascii="Calibri" w:hAnsi="Calibri" w:cs="Calibri"/>
          <w:b/>
          <w:color w:val="auto"/>
          <w:sz w:val="24"/>
        </w:rPr>
        <w:t xml:space="preserve">and </w:t>
      </w:r>
      <w:r w:rsidR="00CD46DC" w:rsidRPr="00CC0A97">
        <w:rPr>
          <w:rFonts w:ascii="Calibri" w:hAnsi="Calibri" w:cs="Calibri"/>
          <w:b/>
          <w:color w:val="auto"/>
          <w:sz w:val="24"/>
        </w:rPr>
        <w:t>Vision</w:t>
      </w:r>
    </w:p>
    <w:p w14:paraId="28214B48" w14:textId="14C84C4F" w:rsidR="001F207E" w:rsidRPr="007151F7" w:rsidRDefault="001F207E" w:rsidP="00CC0A97">
      <w:pPr>
        <w:spacing w:before="160"/>
        <w:rPr>
          <w:rFonts w:ascii="Calibri" w:hAnsi="Calibri" w:cs="Calibri"/>
          <w:sz w:val="24"/>
        </w:rPr>
      </w:pPr>
      <w:r w:rsidRPr="007151F7">
        <w:rPr>
          <w:rFonts w:ascii="Calibri" w:hAnsi="Calibri" w:cs="Calibri"/>
          <w:sz w:val="24"/>
        </w:rPr>
        <w:t xml:space="preserve">The APEC Telecommunications and Information Working Group </w:t>
      </w:r>
      <w:r w:rsidR="0071129F" w:rsidRPr="007151F7">
        <w:rPr>
          <w:rFonts w:ascii="Calibri" w:hAnsi="Calibri" w:cs="Calibri"/>
          <w:sz w:val="24"/>
        </w:rPr>
        <w:t>(TEL)</w:t>
      </w:r>
      <w:r w:rsidRPr="007151F7">
        <w:rPr>
          <w:rFonts w:ascii="Calibri" w:hAnsi="Calibri" w:cs="Calibri"/>
          <w:sz w:val="24"/>
        </w:rPr>
        <w:t xml:space="preserve"> aims to advance the development of ICT infrastructure and services as well as to promote cooperation, information sharing and the development of effective ICT policies and regulations in the Asia-Pacific region. TEL also aim</w:t>
      </w:r>
      <w:r w:rsidR="007E082E">
        <w:rPr>
          <w:rFonts w:ascii="Calibri" w:hAnsi="Calibri" w:cs="Calibri"/>
          <w:sz w:val="24"/>
        </w:rPr>
        <w:t>s</w:t>
      </w:r>
      <w:r w:rsidRPr="007151F7">
        <w:rPr>
          <w:rFonts w:ascii="Calibri" w:hAnsi="Calibri" w:cs="Calibri"/>
          <w:sz w:val="24"/>
        </w:rPr>
        <w:t xml:space="preserve"> to enhance social and economic development through effective use of ICT</w:t>
      </w:r>
      <w:r w:rsidR="00B22BDA">
        <w:rPr>
          <w:rFonts w:ascii="Calibri" w:hAnsi="Calibri" w:cs="Calibri"/>
          <w:sz w:val="24"/>
        </w:rPr>
        <w:t>s</w:t>
      </w:r>
      <w:r w:rsidRPr="007151F7">
        <w:rPr>
          <w:rFonts w:ascii="Calibri" w:hAnsi="Calibri" w:cs="Calibri"/>
          <w:sz w:val="24"/>
        </w:rPr>
        <w:t xml:space="preserve"> and ultimately develop the Asia Pacific Information Society (APIS)</w:t>
      </w:r>
      <w:r w:rsidR="007E082E">
        <w:rPr>
          <w:rFonts w:ascii="Calibri" w:hAnsi="Calibri" w:cs="Calibri"/>
          <w:sz w:val="24"/>
        </w:rPr>
        <w:t>,</w:t>
      </w:r>
      <w:r w:rsidRPr="007151F7">
        <w:rPr>
          <w:rFonts w:ascii="Calibri" w:hAnsi="Calibri" w:cs="Calibri"/>
          <w:sz w:val="24"/>
        </w:rPr>
        <w:t xml:space="preserve"> and contribute to </w:t>
      </w:r>
      <w:r w:rsidR="007E082E">
        <w:rPr>
          <w:rFonts w:ascii="Calibri" w:hAnsi="Calibri" w:cs="Calibri"/>
          <w:sz w:val="24"/>
        </w:rPr>
        <w:t xml:space="preserve">the APEC’s vision of </w:t>
      </w:r>
      <w:r w:rsidRPr="007151F7">
        <w:rPr>
          <w:rFonts w:ascii="Calibri" w:hAnsi="Calibri" w:cs="Calibri"/>
          <w:sz w:val="24"/>
        </w:rPr>
        <w:t xml:space="preserve">building </w:t>
      </w:r>
      <w:r w:rsidR="007E4AE9">
        <w:rPr>
          <w:rFonts w:ascii="Calibri" w:hAnsi="Calibri" w:cs="Calibri"/>
          <w:sz w:val="24"/>
        </w:rPr>
        <w:t xml:space="preserve">a dynamic and harmonious </w:t>
      </w:r>
      <w:r w:rsidRPr="007151F7">
        <w:rPr>
          <w:rFonts w:ascii="Calibri" w:hAnsi="Calibri" w:cs="Calibri"/>
          <w:sz w:val="24"/>
        </w:rPr>
        <w:t xml:space="preserve">Asia Pacific Economic Community. </w:t>
      </w:r>
      <w:r w:rsidR="001734F8">
        <w:rPr>
          <w:rFonts w:ascii="Calibri" w:hAnsi="Calibri" w:cs="Calibri"/>
          <w:sz w:val="24"/>
        </w:rPr>
        <w:t>APEC</w:t>
      </w:r>
      <w:r w:rsidRPr="007151F7">
        <w:rPr>
          <w:rFonts w:ascii="Calibri" w:hAnsi="Calibri" w:cs="Calibri"/>
          <w:sz w:val="24"/>
        </w:rPr>
        <w:t xml:space="preserve"> </w:t>
      </w:r>
      <w:r w:rsidR="001734F8">
        <w:rPr>
          <w:rFonts w:ascii="Calibri" w:hAnsi="Calibri" w:cs="Calibri"/>
          <w:sz w:val="24"/>
        </w:rPr>
        <w:t>endorsed</w:t>
      </w:r>
      <w:r w:rsidRPr="007151F7">
        <w:rPr>
          <w:rFonts w:ascii="Calibri" w:hAnsi="Calibri" w:cs="Calibri"/>
          <w:sz w:val="24"/>
        </w:rPr>
        <w:t xml:space="preserve"> the APEC Internet </w:t>
      </w:r>
      <w:r w:rsidR="00527DBF">
        <w:rPr>
          <w:rFonts w:ascii="Calibri" w:hAnsi="Calibri" w:cs="Calibri"/>
          <w:sz w:val="24"/>
        </w:rPr>
        <w:t xml:space="preserve">and </w:t>
      </w:r>
      <w:r w:rsidRPr="007151F7">
        <w:rPr>
          <w:rFonts w:ascii="Calibri" w:hAnsi="Calibri" w:cs="Calibri"/>
          <w:sz w:val="24"/>
        </w:rPr>
        <w:t xml:space="preserve">Digital Economy Roadmap (AIDER) and </w:t>
      </w:r>
      <w:r w:rsidR="001734F8">
        <w:rPr>
          <w:rFonts w:ascii="Calibri" w:hAnsi="Calibri" w:cs="Calibri"/>
          <w:sz w:val="24"/>
        </w:rPr>
        <w:t xml:space="preserve">TEL agreed to </w:t>
      </w:r>
      <w:r w:rsidRPr="007151F7">
        <w:rPr>
          <w:rFonts w:ascii="Calibri" w:hAnsi="Calibri" w:cs="Calibri"/>
          <w:sz w:val="24"/>
        </w:rPr>
        <w:t>the APEC Framework for Securing the Digital Economy (A</w:t>
      </w:r>
      <w:r w:rsidR="00BE7988" w:rsidRPr="007151F7">
        <w:rPr>
          <w:rFonts w:ascii="Calibri" w:hAnsi="Calibri" w:cs="Calibri"/>
          <w:sz w:val="24"/>
        </w:rPr>
        <w:t>FSDE)</w:t>
      </w:r>
      <w:r w:rsidR="00516874">
        <w:rPr>
          <w:rFonts w:ascii="Calibri" w:hAnsi="Calibri" w:cs="Calibri"/>
          <w:sz w:val="24"/>
        </w:rPr>
        <w:t xml:space="preserve">, </w:t>
      </w:r>
      <w:r w:rsidR="002429A1">
        <w:rPr>
          <w:rFonts w:ascii="Calibri" w:hAnsi="Calibri" w:cs="Calibri"/>
          <w:sz w:val="24"/>
        </w:rPr>
        <w:t>and</w:t>
      </w:r>
      <w:r w:rsidR="002429A1" w:rsidRPr="007151F7">
        <w:rPr>
          <w:rFonts w:ascii="Calibri" w:hAnsi="Calibri" w:cs="Calibri"/>
          <w:sz w:val="24"/>
        </w:rPr>
        <w:t xml:space="preserve"> </w:t>
      </w:r>
      <w:r w:rsidR="00C73DB1">
        <w:rPr>
          <w:rFonts w:ascii="Calibri" w:hAnsi="Calibri" w:cs="Calibri"/>
          <w:sz w:val="24"/>
        </w:rPr>
        <w:t xml:space="preserve">TEL </w:t>
      </w:r>
      <w:r w:rsidR="00717735">
        <w:rPr>
          <w:rFonts w:ascii="Calibri" w:hAnsi="Calibri" w:cs="Calibri"/>
          <w:sz w:val="24"/>
        </w:rPr>
        <w:t xml:space="preserve">commits to contribute to </w:t>
      </w:r>
      <w:r w:rsidR="001734F8">
        <w:rPr>
          <w:rFonts w:ascii="Calibri" w:hAnsi="Calibri" w:cs="Calibri"/>
          <w:sz w:val="24"/>
        </w:rPr>
        <w:t>their</w:t>
      </w:r>
      <w:r w:rsidR="00717735">
        <w:rPr>
          <w:rFonts w:ascii="Calibri" w:hAnsi="Calibri" w:cs="Calibri"/>
          <w:sz w:val="24"/>
        </w:rPr>
        <w:t xml:space="preserve"> implementation </w:t>
      </w:r>
      <w:r w:rsidR="0071129F" w:rsidRPr="00516874">
        <w:rPr>
          <w:rFonts w:ascii="Calibri" w:hAnsi="Calibri" w:cs="Calibri"/>
          <w:sz w:val="24"/>
        </w:rPr>
        <w:t>in cooperation with other</w:t>
      </w:r>
      <w:r w:rsidR="00857B36">
        <w:rPr>
          <w:rFonts w:ascii="Calibri" w:hAnsi="Calibri" w:cs="Calibri"/>
          <w:sz w:val="24"/>
        </w:rPr>
        <w:t xml:space="preserve"> APEC</w:t>
      </w:r>
      <w:r w:rsidR="0071129F" w:rsidRPr="00516874">
        <w:rPr>
          <w:rFonts w:ascii="Calibri" w:hAnsi="Calibri" w:cs="Calibri"/>
          <w:sz w:val="24"/>
        </w:rPr>
        <w:t xml:space="preserve"> </w:t>
      </w:r>
      <w:r w:rsidR="00717735">
        <w:rPr>
          <w:rFonts w:ascii="Calibri" w:hAnsi="Calibri" w:cs="Calibri"/>
          <w:sz w:val="24"/>
        </w:rPr>
        <w:t>fora and sub</w:t>
      </w:r>
      <w:r w:rsidR="00F24966">
        <w:rPr>
          <w:rFonts w:ascii="Calibri" w:hAnsi="Calibri" w:cs="Calibri"/>
          <w:sz w:val="24"/>
        </w:rPr>
        <w:t>-</w:t>
      </w:r>
      <w:r w:rsidR="00717735">
        <w:rPr>
          <w:rFonts w:ascii="Calibri" w:hAnsi="Calibri" w:cs="Calibri"/>
          <w:sz w:val="24"/>
        </w:rPr>
        <w:t>fora</w:t>
      </w:r>
      <w:r w:rsidR="0071129F" w:rsidRPr="00516874">
        <w:rPr>
          <w:rFonts w:ascii="Calibri" w:hAnsi="Calibri" w:cs="Calibri"/>
          <w:sz w:val="24"/>
        </w:rPr>
        <w:t>.</w:t>
      </w:r>
    </w:p>
    <w:p w14:paraId="7B6ADCC3" w14:textId="398DEACF" w:rsidR="00516874" w:rsidRPr="00CC0A97" w:rsidRDefault="00516874" w:rsidP="00CC0A97">
      <w:pPr>
        <w:pStyle w:val="Heading1"/>
        <w:spacing w:before="400" w:after="160"/>
        <w:rPr>
          <w:rFonts w:ascii="Calibri" w:hAnsi="Calibri" w:cs="Calibri"/>
          <w:b/>
          <w:color w:val="auto"/>
          <w:sz w:val="24"/>
        </w:rPr>
      </w:pPr>
      <w:r w:rsidRPr="00CC0A97">
        <w:rPr>
          <w:rFonts w:ascii="Calibri" w:hAnsi="Calibri" w:cs="Calibri" w:hint="eastAsia"/>
          <w:b/>
          <w:color w:val="auto"/>
          <w:sz w:val="24"/>
        </w:rPr>
        <w:t>TEL Initiative</w:t>
      </w:r>
      <w:r w:rsidR="0065346C" w:rsidRPr="00CC0A97">
        <w:rPr>
          <w:rFonts w:ascii="Calibri" w:hAnsi="Calibri" w:cs="Calibri"/>
          <w:b/>
          <w:color w:val="auto"/>
          <w:sz w:val="24"/>
        </w:rPr>
        <w:t xml:space="preserve"> and </w:t>
      </w:r>
      <w:r w:rsidR="00CD46DC" w:rsidRPr="00CC0A97">
        <w:rPr>
          <w:rFonts w:ascii="Calibri" w:hAnsi="Calibri" w:cs="Calibri"/>
          <w:b/>
          <w:color w:val="auto"/>
          <w:sz w:val="24"/>
        </w:rPr>
        <w:t>Objective</w:t>
      </w:r>
    </w:p>
    <w:p w14:paraId="5BB3C721" w14:textId="77777777" w:rsidR="00E23518" w:rsidRDefault="00516874" w:rsidP="00E23518">
      <w:pPr>
        <w:spacing w:before="160"/>
        <w:rPr>
          <w:rFonts w:ascii="Calibri" w:hAnsi="Calibri" w:cs="Calibri"/>
          <w:sz w:val="24"/>
        </w:rPr>
      </w:pPr>
      <w:r>
        <w:rPr>
          <w:rFonts w:ascii="Calibri" w:hAnsi="Calibri" w:cs="Calibri"/>
          <w:sz w:val="24"/>
        </w:rPr>
        <w:t>T</w:t>
      </w:r>
      <w:r w:rsidR="00E97857">
        <w:rPr>
          <w:rFonts w:ascii="Calibri" w:hAnsi="Calibri" w:cs="Calibri"/>
          <w:sz w:val="24"/>
        </w:rPr>
        <w:t>h</w:t>
      </w:r>
      <w:r w:rsidR="0065346C">
        <w:rPr>
          <w:rFonts w:ascii="Calibri" w:hAnsi="Calibri" w:cs="Calibri"/>
          <w:sz w:val="24"/>
        </w:rPr>
        <w:t xml:space="preserve">e following </w:t>
      </w:r>
      <w:r w:rsidR="002429A1">
        <w:rPr>
          <w:rFonts w:ascii="Calibri" w:hAnsi="Calibri" w:cs="Calibri"/>
          <w:sz w:val="24"/>
        </w:rPr>
        <w:t>proposals outline possible areas for</w:t>
      </w:r>
      <w:r w:rsidR="00E97857">
        <w:rPr>
          <w:rFonts w:ascii="Calibri" w:hAnsi="Calibri" w:cs="Calibri"/>
          <w:sz w:val="24"/>
        </w:rPr>
        <w:t xml:space="preserve"> APEC member economies</w:t>
      </w:r>
      <w:r w:rsidR="0071129F" w:rsidRPr="007151F7">
        <w:rPr>
          <w:rFonts w:ascii="Calibri" w:hAnsi="Calibri" w:cs="Calibri"/>
          <w:sz w:val="24"/>
        </w:rPr>
        <w:t xml:space="preserve"> </w:t>
      </w:r>
      <w:r w:rsidR="004151A4" w:rsidRPr="004151A4">
        <w:rPr>
          <w:rFonts w:ascii="Calibri" w:hAnsi="Calibri" w:cs="Calibri"/>
          <w:sz w:val="24"/>
        </w:rPr>
        <w:t>to propose initiatives and projects in response to the</w:t>
      </w:r>
      <w:r w:rsidR="0032350D">
        <w:rPr>
          <w:rFonts w:ascii="Calibri" w:hAnsi="Calibri" w:cs="Calibri"/>
          <w:sz w:val="24"/>
        </w:rPr>
        <w:t xml:space="preserve"> </w:t>
      </w:r>
      <w:r w:rsidR="0071129F" w:rsidRPr="007151F7">
        <w:rPr>
          <w:rFonts w:ascii="Calibri" w:hAnsi="Calibri" w:cs="Calibri"/>
          <w:sz w:val="24"/>
        </w:rPr>
        <w:t xml:space="preserve">COVID-19 pandemic and </w:t>
      </w:r>
      <w:r w:rsidR="004151A4">
        <w:rPr>
          <w:rFonts w:ascii="Calibri" w:hAnsi="Calibri" w:cs="Calibri"/>
          <w:sz w:val="24"/>
        </w:rPr>
        <w:t xml:space="preserve">subsequent </w:t>
      </w:r>
      <w:r w:rsidR="0071129F" w:rsidRPr="007151F7">
        <w:rPr>
          <w:rFonts w:ascii="Calibri" w:hAnsi="Calibri" w:cs="Calibri"/>
          <w:sz w:val="24"/>
        </w:rPr>
        <w:t>global challenges through cooperation and utilization of ICT</w:t>
      </w:r>
      <w:r>
        <w:rPr>
          <w:rFonts w:ascii="Calibri" w:hAnsi="Calibri" w:cs="Calibri"/>
          <w:sz w:val="24"/>
        </w:rPr>
        <w:t xml:space="preserve"> and emerging </w:t>
      </w:r>
      <w:r w:rsidR="004E48AA">
        <w:rPr>
          <w:rFonts w:ascii="Calibri" w:hAnsi="Calibri" w:cs="Calibri"/>
          <w:sz w:val="24"/>
        </w:rPr>
        <w:t>digital</w:t>
      </w:r>
      <w:r>
        <w:rPr>
          <w:rFonts w:ascii="Calibri" w:hAnsi="Calibri" w:cs="Calibri"/>
          <w:sz w:val="24"/>
        </w:rPr>
        <w:t xml:space="preserve"> technology</w:t>
      </w:r>
      <w:r w:rsidR="00E97857">
        <w:rPr>
          <w:rFonts w:ascii="Calibri" w:hAnsi="Calibri" w:cs="Calibri"/>
          <w:sz w:val="24"/>
        </w:rPr>
        <w:t>.</w:t>
      </w:r>
      <w:r>
        <w:rPr>
          <w:rFonts w:ascii="Calibri" w:hAnsi="Calibri" w:cs="Calibri"/>
          <w:sz w:val="24"/>
        </w:rPr>
        <w:t xml:space="preserve"> </w:t>
      </w:r>
    </w:p>
    <w:p w14:paraId="7A5AA3DA" w14:textId="77777777" w:rsidR="00E23518" w:rsidRDefault="00E23518">
      <w:pPr>
        <w:widowControl/>
        <w:wordWrap/>
        <w:autoSpaceDE/>
        <w:autoSpaceDN/>
        <w:rPr>
          <w:rFonts w:ascii="Calibri" w:hAnsi="Calibri" w:cs="Calibri"/>
          <w:sz w:val="24"/>
        </w:rPr>
      </w:pPr>
      <w:r>
        <w:rPr>
          <w:rFonts w:ascii="Calibri" w:hAnsi="Calibri" w:cs="Calibri"/>
          <w:sz w:val="24"/>
        </w:rPr>
        <w:br w:type="page"/>
      </w:r>
    </w:p>
    <w:p w14:paraId="2A8D4702" w14:textId="4BB1AD85" w:rsidR="0071129F" w:rsidRDefault="00516874" w:rsidP="00E23518">
      <w:pPr>
        <w:spacing w:before="160"/>
        <w:rPr>
          <w:rFonts w:ascii="Calibri" w:hAnsi="Calibri" w:cs="Calibri"/>
          <w:sz w:val="24"/>
        </w:rPr>
      </w:pPr>
      <w:r>
        <w:rPr>
          <w:rFonts w:ascii="Calibri" w:hAnsi="Calibri" w:cs="Calibri"/>
          <w:sz w:val="24"/>
        </w:rPr>
        <w:lastRenderedPageBreak/>
        <w:t>APEC TEL hereby proposes to:</w:t>
      </w:r>
    </w:p>
    <w:p w14:paraId="7FB9E74C" w14:textId="14BC862E" w:rsidR="00F24966" w:rsidRPr="007151F7" w:rsidRDefault="001734F8" w:rsidP="00E23518">
      <w:pPr>
        <w:pStyle w:val="ListParagraph"/>
        <w:keepNext/>
        <w:widowControl/>
        <w:numPr>
          <w:ilvl w:val="0"/>
          <w:numId w:val="1"/>
        </w:numPr>
        <w:spacing w:before="400"/>
        <w:ind w:leftChars="0" w:left="403" w:hanging="403"/>
        <w:rPr>
          <w:rFonts w:ascii="Calibri" w:hAnsi="Calibri" w:cs="Calibri"/>
          <w:sz w:val="24"/>
        </w:rPr>
      </w:pPr>
      <w:r>
        <w:rPr>
          <w:rFonts w:ascii="Calibri" w:hAnsi="Calibri" w:cs="Calibri"/>
          <w:sz w:val="24"/>
        </w:rPr>
        <w:t xml:space="preserve">Share Information </w:t>
      </w:r>
      <w:r w:rsidRPr="003E108E">
        <w:rPr>
          <w:rFonts w:ascii="Calibri" w:hAnsi="Calibri" w:cs="Calibri"/>
          <w:sz w:val="24"/>
        </w:rPr>
        <w:t>and Best Practices</w:t>
      </w:r>
    </w:p>
    <w:p w14:paraId="0DE8A743" w14:textId="28526295" w:rsidR="00FB58A9" w:rsidRPr="00010936" w:rsidRDefault="00FB58A9" w:rsidP="00E23518">
      <w:pPr>
        <w:pStyle w:val="ListParagraph"/>
        <w:widowControl/>
        <w:numPr>
          <w:ilvl w:val="0"/>
          <w:numId w:val="2"/>
        </w:numPr>
        <w:spacing w:before="160"/>
        <w:ind w:leftChars="0" w:hanging="357"/>
        <w:rPr>
          <w:rFonts w:ascii="Calibri" w:hAnsi="Calibri" w:cs="Calibri"/>
          <w:sz w:val="24"/>
        </w:rPr>
      </w:pPr>
      <w:r w:rsidRPr="00F24966">
        <w:rPr>
          <w:rFonts w:ascii="Calibri" w:hAnsi="Calibri" w:cs="Calibri"/>
          <w:sz w:val="24"/>
        </w:rPr>
        <w:t xml:space="preserve">Recognize that Asia-Pacific and global cooperation </w:t>
      </w:r>
      <w:r w:rsidR="004C3BF0" w:rsidRPr="004C3BF0">
        <w:rPr>
          <w:rFonts w:ascii="Calibri" w:hAnsi="Calibri" w:cs="Calibri"/>
          <w:sz w:val="24"/>
        </w:rPr>
        <w:t xml:space="preserve">through sharing of information and initiatives </w:t>
      </w:r>
      <w:r w:rsidR="004C3BF0" w:rsidRPr="007B3823">
        <w:rPr>
          <w:rFonts w:ascii="Calibri" w:hAnsi="Calibri" w:cs="Calibri"/>
          <w:sz w:val="24"/>
        </w:rPr>
        <w:t>in response to</w:t>
      </w:r>
      <w:r w:rsidR="004C3BF0" w:rsidRPr="004C3BF0">
        <w:rPr>
          <w:rFonts w:ascii="Calibri" w:hAnsi="Calibri" w:cs="Calibri"/>
          <w:sz w:val="24"/>
        </w:rPr>
        <w:t xml:space="preserve"> the COVID-19 pandemic</w:t>
      </w:r>
      <w:r w:rsidRPr="00F24966">
        <w:rPr>
          <w:rFonts w:ascii="Calibri" w:hAnsi="Calibri" w:cs="Calibri"/>
          <w:sz w:val="24"/>
        </w:rPr>
        <w:t xml:space="preserve"> is essential </w:t>
      </w:r>
      <w:r w:rsidR="00A85A55">
        <w:rPr>
          <w:rFonts w:ascii="Calibri" w:hAnsi="Calibri" w:cs="Calibri"/>
          <w:sz w:val="24"/>
        </w:rPr>
        <w:t xml:space="preserve">in meeting </w:t>
      </w:r>
      <w:r w:rsidR="004C3BF0" w:rsidRPr="004C3BF0">
        <w:rPr>
          <w:rFonts w:ascii="Calibri" w:hAnsi="Calibri" w:cs="Calibri"/>
          <w:sz w:val="24"/>
        </w:rPr>
        <w:t>the</w:t>
      </w:r>
      <w:r w:rsidRPr="00F24966">
        <w:rPr>
          <w:rFonts w:ascii="Calibri" w:hAnsi="Calibri" w:cs="Calibri"/>
          <w:sz w:val="24"/>
        </w:rPr>
        <w:t xml:space="preserve"> current COVID-19 pandemic</w:t>
      </w:r>
      <w:r w:rsidR="00F24966" w:rsidRPr="00010936">
        <w:rPr>
          <w:rFonts w:ascii="Calibri" w:hAnsi="Calibri" w:cs="Calibri"/>
          <w:sz w:val="24"/>
        </w:rPr>
        <w:t>,</w:t>
      </w:r>
      <w:r w:rsidR="00E24FF1" w:rsidRPr="00010936">
        <w:rPr>
          <w:rFonts w:ascii="Calibri" w:hAnsi="Calibri" w:cs="Calibri"/>
          <w:sz w:val="24"/>
        </w:rPr>
        <w:t xml:space="preserve"> </w:t>
      </w:r>
      <w:r w:rsidR="004C3BF0">
        <w:rPr>
          <w:rFonts w:ascii="Calibri" w:hAnsi="Calibri" w:cs="Calibri"/>
          <w:sz w:val="24"/>
        </w:rPr>
        <w:t>future global</w:t>
      </w:r>
      <w:r w:rsidR="004C3BF0" w:rsidRPr="00010936">
        <w:rPr>
          <w:rFonts w:ascii="Calibri" w:hAnsi="Calibri" w:cs="Calibri"/>
          <w:sz w:val="24"/>
        </w:rPr>
        <w:t xml:space="preserve"> </w:t>
      </w:r>
      <w:r w:rsidR="00717735" w:rsidRPr="00010936">
        <w:rPr>
          <w:rFonts w:ascii="Calibri" w:hAnsi="Calibri" w:cs="Calibri"/>
          <w:sz w:val="24"/>
        </w:rPr>
        <w:t>recovery</w:t>
      </w:r>
      <w:r w:rsidR="00F24966" w:rsidRPr="00010936">
        <w:rPr>
          <w:rFonts w:ascii="Calibri" w:hAnsi="Calibri" w:cs="Calibri"/>
          <w:sz w:val="24"/>
        </w:rPr>
        <w:t>,</w:t>
      </w:r>
      <w:r w:rsidRPr="00010936">
        <w:rPr>
          <w:rFonts w:ascii="Calibri" w:hAnsi="Calibri" w:cs="Calibri"/>
          <w:sz w:val="24"/>
        </w:rPr>
        <w:t xml:space="preserve"> and global challenges beyond.</w:t>
      </w:r>
    </w:p>
    <w:p w14:paraId="69193515" w14:textId="4C7B9CAD" w:rsidR="00516874" w:rsidRPr="007B3823" w:rsidRDefault="00516874" w:rsidP="00E23518">
      <w:pPr>
        <w:pStyle w:val="ListParagraph"/>
        <w:widowControl/>
        <w:numPr>
          <w:ilvl w:val="0"/>
          <w:numId w:val="2"/>
        </w:numPr>
        <w:spacing w:before="160"/>
        <w:ind w:leftChars="0" w:hanging="357"/>
        <w:rPr>
          <w:rFonts w:ascii="Calibri" w:hAnsi="Calibri" w:cs="Calibri"/>
          <w:sz w:val="24"/>
        </w:rPr>
      </w:pPr>
      <w:r w:rsidRPr="007B3823">
        <w:rPr>
          <w:rFonts w:ascii="Calibri" w:hAnsi="Calibri" w:cs="Calibri"/>
          <w:sz w:val="24"/>
        </w:rPr>
        <w:t>Facilitate information and best practice sharing</w:t>
      </w:r>
      <w:r w:rsidR="00F24966">
        <w:rPr>
          <w:rStyle w:val="FootnoteReference"/>
          <w:rFonts w:ascii="Calibri" w:hAnsi="Calibri" w:cs="Calibri"/>
          <w:sz w:val="24"/>
        </w:rPr>
        <w:footnoteReference w:id="1"/>
      </w:r>
      <w:r w:rsidRPr="007B3823">
        <w:rPr>
          <w:rFonts w:ascii="Calibri" w:hAnsi="Calibri" w:cs="Calibri"/>
          <w:sz w:val="24"/>
        </w:rPr>
        <w:t xml:space="preserve">, </w:t>
      </w:r>
      <w:r w:rsidR="004C3BF0" w:rsidRPr="007B3823">
        <w:rPr>
          <w:rFonts w:ascii="Calibri" w:hAnsi="Calibri" w:cs="Calibri"/>
          <w:sz w:val="24"/>
        </w:rPr>
        <w:t>on ICT policies and initiatives to address the COVID-19 pandemic, such as broadband availability, suppor</w:t>
      </w:r>
      <w:r w:rsidR="00A85A55" w:rsidRPr="007B3823">
        <w:rPr>
          <w:rFonts w:ascii="Calibri" w:hAnsi="Calibri" w:cs="Calibri"/>
          <w:sz w:val="24"/>
        </w:rPr>
        <w:t>t</w:t>
      </w:r>
      <w:r w:rsidR="004C3BF0" w:rsidRPr="007B3823">
        <w:rPr>
          <w:rFonts w:ascii="Calibri" w:hAnsi="Calibri" w:cs="Calibri"/>
          <w:sz w:val="24"/>
        </w:rPr>
        <w:t xml:space="preserve">ing ICT infrastructure, </w:t>
      </w:r>
      <w:r w:rsidR="001734F8">
        <w:rPr>
          <w:rFonts w:ascii="Calibri" w:hAnsi="Calibri" w:cs="Calibri"/>
          <w:sz w:val="24"/>
        </w:rPr>
        <w:t xml:space="preserve">and </w:t>
      </w:r>
      <w:r w:rsidR="004C3BF0" w:rsidRPr="007B3823">
        <w:rPr>
          <w:rFonts w:ascii="Calibri" w:hAnsi="Calibri" w:cs="Calibri"/>
          <w:sz w:val="24"/>
        </w:rPr>
        <w:t>ensuring a secure and trusted ICT environment</w:t>
      </w:r>
    </w:p>
    <w:p w14:paraId="07164C76" w14:textId="015BF174" w:rsidR="003150D6" w:rsidRPr="007151F7" w:rsidRDefault="00D651AC" w:rsidP="00E23518">
      <w:pPr>
        <w:pStyle w:val="ListParagraph"/>
        <w:keepNext/>
        <w:widowControl/>
        <w:numPr>
          <w:ilvl w:val="0"/>
          <w:numId w:val="1"/>
        </w:numPr>
        <w:spacing w:before="400"/>
        <w:ind w:leftChars="0" w:left="403" w:hanging="403"/>
        <w:rPr>
          <w:rFonts w:ascii="Calibri" w:hAnsi="Calibri" w:cs="Calibri"/>
          <w:sz w:val="24"/>
        </w:rPr>
      </w:pPr>
      <w:r>
        <w:rPr>
          <w:rFonts w:ascii="Calibri" w:hAnsi="Calibri" w:cs="Calibri"/>
          <w:sz w:val="24"/>
        </w:rPr>
        <w:t xml:space="preserve">Strengthen Cooperation in </w:t>
      </w:r>
      <w:r w:rsidR="00F24966">
        <w:rPr>
          <w:rFonts w:ascii="Calibri" w:hAnsi="Calibri" w:cs="Calibri"/>
          <w:sz w:val="24"/>
        </w:rPr>
        <w:t xml:space="preserve">the </w:t>
      </w:r>
      <w:r>
        <w:rPr>
          <w:rFonts w:ascii="Calibri" w:hAnsi="Calibri" w:cs="Calibri"/>
          <w:sz w:val="24"/>
        </w:rPr>
        <w:t>Asia-Pacific Region and Outreach</w:t>
      </w:r>
    </w:p>
    <w:p w14:paraId="7D7FF892" w14:textId="6B16A236" w:rsidR="003150D6" w:rsidRPr="007151F7" w:rsidRDefault="003150D6" w:rsidP="00E23518">
      <w:pPr>
        <w:pStyle w:val="ListParagraph"/>
        <w:widowControl/>
        <w:numPr>
          <w:ilvl w:val="0"/>
          <w:numId w:val="2"/>
        </w:numPr>
        <w:spacing w:before="160"/>
        <w:ind w:leftChars="0" w:hanging="357"/>
        <w:rPr>
          <w:rFonts w:ascii="Calibri" w:hAnsi="Calibri" w:cs="Calibri"/>
          <w:sz w:val="24"/>
        </w:rPr>
      </w:pPr>
      <w:r w:rsidRPr="007151F7">
        <w:rPr>
          <w:rFonts w:ascii="Calibri" w:hAnsi="Calibri" w:cs="Calibri"/>
          <w:sz w:val="24"/>
        </w:rPr>
        <w:t xml:space="preserve">Strengthen cooperation and holistic approaches with related APEC </w:t>
      </w:r>
      <w:r w:rsidR="00F24966">
        <w:rPr>
          <w:rFonts w:ascii="Calibri" w:hAnsi="Calibri" w:cs="Calibri"/>
          <w:sz w:val="24"/>
        </w:rPr>
        <w:t>fora and sub-fora</w:t>
      </w:r>
      <w:r w:rsidRPr="007151F7">
        <w:rPr>
          <w:rFonts w:ascii="Calibri" w:hAnsi="Calibri" w:cs="Calibri"/>
          <w:sz w:val="24"/>
        </w:rPr>
        <w:t xml:space="preserve"> including </w:t>
      </w:r>
      <w:r w:rsidR="00B22BDA">
        <w:rPr>
          <w:rFonts w:ascii="Calibri" w:hAnsi="Calibri" w:cs="Calibri"/>
          <w:sz w:val="24"/>
        </w:rPr>
        <w:t xml:space="preserve">the </w:t>
      </w:r>
      <w:r w:rsidRPr="007151F7">
        <w:rPr>
          <w:rFonts w:ascii="Calibri" w:hAnsi="Calibri" w:cs="Calibri"/>
          <w:sz w:val="24"/>
        </w:rPr>
        <w:t>Health Working Group (HWG)</w:t>
      </w:r>
      <w:r w:rsidR="00A85A55">
        <w:rPr>
          <w:rFonts w:ascii="Calibri" w:hAnsi="Calibri" w:cs="Calibri"/>
          <w:sz w:val="24"/>
        </w:rPr>
        <w:t xml:space="preserve">, </w:t>
      </w:r>
      <w:r w:rsidR="00B22BDA">
        <w:rPr>
          <w:rFonts w:ascii="Calibri" w:hAnsi="Calibri" w:cs="Calibri"/>
          <w:sz w:val="24"/>
        </w:rPr>
        <w:t xml:space="preserve">the </w:t>
      </w:r>
      <w:r w:rsidR="00A85A55">
        <w:rPr>
          <w:rFonts w:ascii="Calibri" w:hAnsi="Calibri" w:cs="Calibri"/>
          <w:sz w:val="24"/>
        </w:rPr>
        <w:t>Emergency Preparedness Working Group (EPWG),</w:t>
      </w:r>
      <w:r w:rsidRPr="007151F7">
        <w:rPr>
          <w:rFonts w:ascii="Calibri" w:hAnsi="Calibri" w:cs="Calibri"/>
          <w:sz w:val="24"/>
        </w:rPr>
        <w:t xml:space="preserve"> </w:t>
      </w:r>
      <w:r w:rsidR="00EB00CE">
        <w:rPr>
          <w:rFonts w:ascii="Calibri" w:hAnsi="Calibri" w:cs="Calibri"/>
          <w:sz w:val="24"/>
        </w:rPr>
        <w:t xml:space="preserve">the </w:t>
      </w:r>
      <w:r w:rsidRPr="007151F7">
        <w:rPr>
          <w:rFonts w:ascii="Calibri" w:hAnsi="Calibri" w:cs="Calibri"/>
          <w:sz w:val="24"/>
        </w:rPr>
        <w:t xml:space="preserve">Digital Economy Steering Group (DESG), </w:t>
      </w:r>
      <w:r w:rsidR="000D6152">
        <w:rPr>
          <w:rFonts w:ascii="Calibri" w:hAnsi="Calibri" w:cs="Calibri"/>
          <w:sz w:val="24"/>
        </w:rPr>
        <w:t xml:space="preserve">and other </w:t>
      </w:r>
      <w:r w:rsidR="007441F1">
        <w:rPr>
          <w:rFonts w:ascii="Calibri" w:hAnsi="Calibri" w:cs="Calibri"/>
          <w:sz w:val="24"/>
        </w:rPr>
        <w:t xml:space="preserve">relevant </w:t>
      </w:r>
      <w:r w:rsidRPr="007151F7">
        <w:rPr>
          <w:rFonts w:ascii="Calibri" w:hAnsi="Calibri" w:cs="Calibri"/>
          <w:sz w:val="24"/>
        </w:rPr>
        <w:t xml:space="preserve">regional and international organizations. </w:t>
      </w:r>
    </w:p>
    <w:p w14:paraId="316FF19A" w14:textId="77777777" w:rsidR="003C5E6C" w:rsidRDefault="003C5E6C" w:rsidP="00E23518">
      <w:pPr>
        <w:pStyle w:val="ListParagraph"/>
        <w:widowControl/>
        <w:numPr>
          <w:ilvl w:val="0"/>
          <w:numId w:val="2"/>
        </w:numPr>
        <w:spacing w:before="160"/>
        <w:ind w:leftChars="0" w:hanging="357"/>
        <w:rPr>
          <w:rFonts w:ascii="Calibri" w:hAnsi="Calibri" w:cs="Calibri"/>
          <w:sz w:val="24"/>
        </w:rPr>
      </w:pPr>
      <w:r>
        <w:rPr>
          <w:rFonts w:ascii="Calibri" w:hAnsi="Calibri" w:cs="Calibri"/>
          <w:sz w:val="24"/>
        </w:rPr>
        <w:t xml:space="preserve">Recognize the importance of </w:t>
      </w:r>
      <w:r w:rsidR="00B460EF">
        <w:rPr>
          <w:rFonts w:ascii="Calibri" w:hAnsi="Calibri" w:cs="Calibri"/>
          <w:sz w:val="24"/>
        </w:rPr>
        <w:t>setting and</w:t>
      </w:r>
      <w:r>
        <w:rPr>
          <w:rFonts w:ascii="Calibri" w:hAnsi="Calibri" w:cs="Calibri"/>
          <w:sz w:val="24"/>
        </w:rPr>
        <w:t xml:space="preserve"> </w:t>
      </w:r>
      <w:r w:rsidR="00B460EF">
        <w:rPr>
          <w:rFonts w:ascii="Calibri" w:hAnsi="Calibri" w:cs="Calibri"/>
          <w:sz w:val="24"/>
        </w:rPr>
        <w:t>following the</w:t>
      </w:r>
      <w:r>
        <w:rPr>
          <w:rFonts w:ascii="Calibri" w:hAnsi="Calibri" w:cs="Calibri"/>
          <w:sz w:val="24"/>
        </w:rPr>
        <w:t xml:space="preserve"> </w:t>
      </w:r>
      <w:r w:rsidR="00AF3066">
        <w:rPr>
          <w:rFonts w:ascii="Calibri" w:hAnsi="Calibri" w:cs="Calibri"/>
          <w:sz w:val="24"/>
        </w:rPr>
        <w:t xml:space="preserve">open and </w:t>
      </w:r>
      <w:r w:rsidR="006A36A8">
        <w:rPr>
          <w:rFonts w:ascii="Calibri" w:hAnsi="Calibri" w:cs="Calibri"/>
          <w:sz w:val="24"/>
        </w:rPr>
        <w:t>transparen</w:t>
      </w:r>
      <w:r w:rsidR="00857B36">
        <w:rPr>
          <w:rFonts w:ascii="Calibri" w:hAnsi="Calibri" w:cs="Calibri"/>
          <w:sz w:val="24"/>
        </w:rPr>
        <w:t>t</w:t>
      </w:r>
      <w:r w:rsidR="006A36A8">
        <w:rPr>
          <w:rFonts w:ascii="Calibri" w:hAnsi="Calibri" w:cs="Calibri"/>
          <w:sz w:val="24"/>
        </w:rPr>
        <w:t xml:space="preserve"> procedures with</w:t>
      </w:r>
      <w:r w:rsidR="002974A5">
        <w:rPr>
          <w:rFonts w:ascii="Calibri" w:hAnsi="Calibri" w:cs="Calibri"/>
          <w:sz w:val="24"/>
        </w:rPr>
        <w:t xml:space="preserve"> </w:t>
      </w:r>
      <w:r w:rsidR="00AF3066">
        <w:rPr>
          <w:rFonts w:ascii="Calibri" w:hAnsi="Calibri" w:cs="Calibri"/>
          <w:sz w:val="24"/>
        </w:rPr>
        <w:t xml:space="preserve">social consensus through </w:t>
      </w:r>
      <w:r w:rsidR="002974A5">
        <w:rPr>
          <w:rFonts w:ascii="Calibri" w:hAnsi="Calibri" w:cs="Calibri"/>
          <w:sz w:val="24"/>
        </w:rPr>
        <w:t>the</w:t>
      </w:r>
      <w:r w:rsidR="006A36A8">
        <w:rPr>
          <w:rFonts w:ascii="Calibri" w:hAnsi="Calibri" w:cs="Calibri"/>
          <w:sz w:val="24"/>
        </w:rPr>
        <w:t xml:space="preserve"> </w:t>
      </w:r>
      <w:r w:rsidR="00AF3066">
        <w:rPr>
          <w:rFonts w:ascii="Calibri" w:hAnsi="Calibri" w:cs="Calibri"/>
          <w:sz w:val="24"/>
        </w:rPr>
        <w:t xml:space="preserve">public-private partnership and </w:t>
      </w:r>
      <w:r w:rsidR="006A36A8">
        <w:rPr>
          <w:rFonts w:ascii="Calibri" w:hAnsi="Calibri" w:cs="Calibri"/>
          <w:sz w:val="24"/>
        </w:rPr>
        <w:t>multi-stakeholder</w:t>
      </w:r>
      <w:r w:rsidR="00AF3066">
        <w:rPr>
          <w:rFonts w:ascii="Calibri" w:hAnsi="Calibri" w:cs="Calibri"/>
          <w:sz w:val="24"/>
        </w:rPr>
        <w:t xml:space="preserve"> </w:t>
      </w:r>
      <w:r w:rsidR="00AF3066" w:rsidRPr="00AF3066">
        <w:rPr>
          <w:rFonts w:ascii="Calibri" w:hAnsi="Calibri" w:cs="Calibri"/>
          <w:sz w:val="24"/>
        </w:rPr>
        <w:t>participation</w:t>
      </w:r>
      <w:r w:rsidR="006A36A8">
        <w:rPr>
          <w:rFonts w:ascii="Calibri" w:hAnsi="Calibri" w:cs="Calibri"/>
          <w:sz w:val="24"/>
        </w:rPr>
        <w:t>.</w:t>
      </w:r>
    </w:p>
    <w:p w14:paraId="0CF8B394" w14:textId="189AD715" w:rsidR="003150D6" w:rsidRDefault="00D651AC" w:rsidP="00E23518">
      <w:pPr>
        <w:pStyle w:val="ListParagraph"/>
        <w:keepNext/>
        <w:widowControl/>
        <w:numPr>
          <w:ilvl w:val="0"/>
          <w:numId w:val="1"/>
        </w:numPr>
        <w:spacing w:before="400"/>
        <w:ind w:leftChars="0" w:left="403" w:hanging="403"/>
        <w:rPr>
          <w:rFonts w:ascii="Calibri" w:hAnsi="Calibri" w:cs="Calibri"/>
          <w:sz w:val="24"/>
        </w:rPr>
      </w:pPr>
      <w:r>
        <w:rPr>
          <w:rFonts w:ascii="Calibri" w:hAnsi="Calibri" w:cs="Calibri"/>
          <w:sz w:val="24"/>
        </w:rPr>
        <w:t>Enhance Utilization of ICT</w:t>
      </w:r>
      <w:r w:rsidR="004B64C1">
        <w:rPr>
          <w:rFonts w:ascii="Calibri" w:hAnsi="Calibri" w:cs="Calibri"/>
          <w:sz w:val="24"/>
        </w:rPr>
        <w:t>s</w:t>
      </w:r>
      <w:r>
        <w:rPr>
          <w:rFonts w:ascii="Calibri" w:hAnsi="Calibri" w:cs="Calibri"/>
          <w:sz w:val="24"/>
        </w:rPr>
        <w:t xml:space="preserve"> in Addressing Global Challenges</w:t>
      </w:r>
    </w:p>
    <w:p w14:paraId="3C0DFF05" w14:textId="0E4F14DC" w:rsidR="00516874" w:rsidRPr="00516874" w:rsidRDefault="00516874" w:rsidP="00E23518">
      <w:pPr>
        <w:pStyle w:val="ListParagraph"/>
        <w:widowControl/>
        <w:numPr>
          <w:ilvl w:val="0"/>
          <w:numId w:val="2"/>
        </w:numPr>
        <w:spacing w:before="160"/>
        <w:ind w:leftChars="0" w:hanging="357"/>
        <w:rPr>
          <w:rFonts w:ascii="Calibri" w:hAnsi="Calibri" w:cs="Calibri"/>
          <w:sz w:val="24"/>
        </w:rPr>
      </w:pPr>
      <w:r w:rsidRPr="007151F7">
        <w:rPr>
          <w:rFonts w:ascii="Calibri" w:hAnsi="Calibri" w:cs="Calibri"/>
          <w:sz w:val="24"/>
        </w:rPr>
        <w:t xml:space="preserve">Support activities and efforts </w:t>
      </w:r>
      <w:r w:rsidR="007441F1">
        <w:rPr>
          <w:rFonts w:ascii="Calibri" w:hAnsi="Calibri" w:cs="Calibri"/>
          <w:sz w:val="24"/>
        </w:rPr>
        <w:t>to</w:t>
      </w:r>
      <w:r w:rsidR="00E215EF">
        <w:rPr>
          <w:rFonts w:ascii="Calibri" w:hAnsi="Calibri" w:cs="Calibri"/>
          <w:sz w:val="24"/>
        </w:rPr>
        <w:t xml:space="preserve"> </w:t>
      </w:r>
      <w:r w:rsidRPr="007151F7">
        <w:rPr>
          <w:rFonts w:ascii="Calibri" w:hAnsi="Calibri" w:cs="Calibri"/>
          <w:sz w:val="24"/>
        </w:rPr>
        <w:t xml:space="preserve">address global challenges </w:t>
      </w:r>
      <w:r w:rsidR="00717735">
        <w:rPr>
          <w:rFonts w:ascii="Calibri" w:hAnsi="Calibri" w:cs="Calibri"/>
          <w:sz w:val="24"/>
        </w:rPr>
        <w:t>through the utilization of</w:t>
      </w:r>
      <w:r w:rsidRPr="007151F7">
        <w:rPr>
          <w:rFonts w:ascii="Calibri" w:hAnsi="Calibri" w:cs="Calibri"/>
          <w:sz w:val="24"/>
        </w:rPr>
        <w:t xml:space="preserve"> ICT</w:t>
      </w:r>
      <w:r w:rsidR="00EB00CE">
        <w:rPr>
          <w:rFonts w:ascii="Calibri" w:hAnsi="Calibri" w:cs="Calibri"/>
          <w:sz w:val="24"/>
        </w:rPr>
        <w:t>s</w:t>
      </w:r>
      <w:r w:rsidR="001734F8">
        <w:rPr>
          <w:rFonts w:ascii="Calibri" w:hAnsi="Calibri" w:cs="Calibri"/>
          <w:sz w:val="24"/>
        </w:rPr>
        <w:t xml:space="preserve"> and emerging digital technologies</w:t>
      </w:r>
      <w:r w:rsidR="00717735">
        <w:rPr>
          <w:rFonts w:ascii="Calibri" w:hAnsi="Calibri" w:cs="Calibri"/>
          <w:sz w:val="24"/>
        </w:rPr>
        <w:t xml:space="preserve">, </w:t>
      </w:r>
      <w:r w:rsidR="007441F1">
        <w:rPr>
          <w:rFonts w:ascii="Calibri" w:hAnsi="Calibri" w:cs="Calibri"/>
          <w:sz w:val="24"/>
        </w:rPr>
        <w:t>including through the promotion</w:t>
      </w:r>
      <w:r w:rsidR="00717735">
        <w:rPr>
          <w:rFonts w:ascii="Calibri" w:hAnsi="Calibri" w:cs="Calibri"/>
          <w:sz w:val="24"/>
        </w:rPr>
        <w:t xml:space="preserve"> of smart working solutions, </w:t>
      </w:r>
      <w:r w:rsidR="0082396D">
        <w:rPr>
          <w:rFonts w:ascii="Calibri" w:hAnsi="Calibri" w:cs="Calibri"/>
          <w:sz w:val="24"/>
        </w:rPr>
        <w:t xml:space="preserve">and ensuring </w:t>
      </w:r>
      <w:r w:rsidR="00A40F69">
        <w:rPr>
          <w:rFonts w:ascii="Calibri" w:hAnsi="Calibri" w:cs="Calibri"/>
          <w:sz w:val="24"/>
        </w:rPr>
        <w:t xml:space="preserve">interoperable, </w:t>
      </w:r>
      <w:r w:rsidR="0082396D">
        <w:rPr>
          <w:rFonts w:ascii="Calibri" w:hAnsi="Calibri" w:cs="Calibri"/>
          <w:sz w:val="24"/>
        </w:rPr>
        <w:t xml:space="preserve">secure and trusted ICT environments regarding issues such as </w:t>
      </w:r>
      <w:r w:rsidR="00717735">
        <w:rPr>
          <w:rFonts w:ascii="Calibri" w:hAnsi="Calibri" w:cs="Calibri"/>
          <w:sz w:val="24"/>
        </w:rPr>
        <w:t>e-commerce, e-invoicing, e-payment</w:t>
      </w:r>
      <w:r w:rsidR="00010936">
        <w:rPr>
          <w:rFonts w:ascii="Calibri" w:hAnsi="Calibri" w:cs="Calibri"/>
          <w:sz w:val="24"/>
        </w:rPr>
        <w:t>.</w:t>
      </w:r>
    </w:p>
    <w:p w14:paraId="7FFD3CE0" w14:textId="28141D79" w:rsidR="001047FE" w:rsidRPr="007151F7" w:rsidRDefault="001047FE" w:rsidP="00E23518">
      <w:pPr>
        <w:pStyle w:val="ListParagraph"/>
        <w:widowControl/>
        <w:numPr>
          <w:ilvl w:val="0"/>
          <w:numId w:val="2"/>
        </w:numPr>
        <w:spacing w:before="160"/>
        <w:ind w:leftChars="0" w:hanging="357"/>
        <w:rPr>
          <w:rFonts w:ascii="Calibri" w:hAnsi="Calibri" w:cs="Calibri"/>
          <w:sz w:val="24"/>
        </w:rPr>
      </w:pPr>
      <w:r w:rsidRPr="007151F7">
        <w:rPr>
          <w:rFonts w:ascii="Calibri" w:hAnsi="Calibri" w:cs="Calibri"/>
          <w:sz w:val="24"/>
        </w:rPr>
        <w:t xml:space="preserve">Support and facilitate </w:t>
      </w:r>
      <w:r w:rsidR="007441F1">
        <w:rPr>
          <w:rFonts w:ascii="Calibri" w:hAnsi="Calibri" w:cs="Calibri"/>
          <w:sz w:val="24"/>
        </w:rPr>
        <w:t xml:space="preserve">business as usual </w:t>
      </w:r>
      <w:r w:rsidRPr="007151F7">
        <w:rPr>
          <w:rFonts w:ascii="Calibri" w:hAnsi="Calibri" w:cs="Calibri"/>
          <w:sz w:val="24"/>
        </w:rPr>
        <w:t xml:space="preserve">socio-economic activities </w:t>
      </w:r>
      <w:r w:rsidR="007441F1">
        <w:rPr>
          <w:rFonts w:ascii="Calibri" w:hAnsi="Calibri" w:cs="Calibri"/>
          <w:sz w:val="24"/>
        </w:rPr>
        <w:t>currently facing</w:t>
      </w:r>
      <w:r w:rsidRPr="007151F7">
        <w:rPr>
          <w:rFonts w:ascii="Calibri" w:hAnsi="Calibri" w:cs="Calibri"/>
          <w:sz w:val="24"/>
        </w:rPr>
        <w:t xml:space="preserve"> challenges</w:t>
      </w:r>
      <w:r w:rsidR="007441F1">
        <w:rPr>
          <w:rFonts w:ascii="Calibri" w:hAnsi="Calibri" w:cs="Calibri"/>
          <w:sz w:val="24"/>
        </w:rPr>
        <w:t xml:space="preserve"> due to the COVID-19 pandemic</w:t>
      </w:r>
      <w:r w:rsidR="00811015">
        <w:rPr>
          <w:rFonts w:ascii="Calibri" w:hAnsi="Calibri" w:cs="Calibri"/>
          <w:sz w:val="24"/>
        </w:rPr>
        <w:t xml:space="preserve">, </w:t>
      </w:r>
      <w:r w:rsidR="007441F1">
        <w:rPr>
          <w:rFonts w:ascii="Calibri" w:hAnsi="Calibri" w:cs="Calibri"/>
          <w:sz w:val="24"/>
        </w:rPr>
        <w:t xml:space="preserve">with </w:t>
      </w:r>
      <w:r w:rsidR="001C6396">
        <w:rPr>
          <w:rFonts w:ascii="Calibri" w:hAnsi="Calibri" w:cs="Calibri"/>
          <w:sz w:val="24"/>
        </w:rPr>
        <w:t>special attention to</w:t>
      </w:r>
      <w:r w:rsidR="00811015">
        <w:rPr>
          <w:rFonts w:ascii="Calibri" w:hAnsi="Calibri" w:cs="Calibri"/>
          <w:sz w:val="24"/>
        </w:rPr>
        <w:t xml:space="preserve"> MSMEs</w:t>
      </w:r>
      <w:r w:rsidR="001C6396">
        <w:rPr>
          <w:rFonts w:ascii="Calibri" w:hAnsi="Calibri" w:cs="Calibri"/>
          <w:sz w:val="24"/>
        </w:rPr>
        <w:t xml:space="preserve"> for business activities</w:t>
      </w:r>
      <w:r w:rsidR="00F24966">
        <w:rPr>
          <w:rFonts w:ascii="Calibri" w:hAnsi="Calibri" w:cs="Calibri"/>
          <w:sz w:val="24"/>
        </w:rPr>
        <w:t xml:space="preserve"> </w:t>
      </w:r>
      <w:r w:rsidR="00F24966" w:rsidRPr="007151F7">
        <w:rPr>
          <w:rFonts w:ascii="Calibri" w:hAnsi="Calibri" w:cs="Calibri"/>
          <w:sz w:val="24"/>
        </w:rPr>
        <w:t>(</w:t>
      </w:r>
      <w:r w:rsidR="00F24966">
        <w:rPr>
          <w:rFonts w:ascii="Calibri" w:hAnsi="Calibri" w:cs="Calibri"/>
          <w:sz w:val="24"/>
        </w:rPr>
        <w:t xml:space="preserve">e.g., </w:t>
      </w:r>
      <w:r w:rsidR="00F24966" w:rsidRPr="007151F7">
        <w:rPr>
          <w:rFonts w:ascii="Calibri" w:hAnsi="Calibri" w:cs="Calibri"/>
          <w:sz w:val="24"/>
        </w:rPr>
        <w:t>telecommuting, teleconferences, telemedicine</w:t>
      </w:r>
      <w:r w:rsidR="00F24966">
        <w:rPr>
          <w:rFonts w:ascii="Calibri" w:hAnsi="Calibri" w:cs="Calibri"/>
          <w:sz w:val="24"/>
        </w:rPr>
        <w:t xml:space="preserve">, </w:t>
      </w:r>
      <w:r w:rsidR="00A85A55">
        <w:rPr>
          <w:rFonts w:ascii="Calibri" w:hAnsi="Calibri" w:cs="Calibri"/>
          <w:sz w:val="24"/>
        </w:rPr>
        <w:t>tele-education</w:t>
      </w:r>
      <w:r w:rsidR="00F24966">
        <w:rPr>
          <w:rFonts w:ascii="Calibri" w:hAnsi="Calibri" w:cs="Calibri"/>
          <w:sz w:val="24"/>
        </w:rPr>
        <w:t>, etc.</w:t>
      </w:r>
      <w:r w:rsidR="00F24966" w:rsidRPr="007151F7">
        <w:rPr>
          <w:rFonts w:ascii="Calibri" w:hAnsi="Calibri" w:cs="Calibri"/>
          <w:sz w:val="24"/>
        </w:rPr>
        <w:t>)</w:t>
      </w:r>
      <w:r w:rsidR="00811015">
        <w:rPr>
          <w:rFonts w:ascii="Calibri" w:hAnsi="Calibri" w:cs="Calibri"/>
          <w:sz w:val="24"/>
        </w:rPr>
        <w:t>.</w:t>
      </w:r>
    </w:p>
    <w:p w14:paraId="31156A51" w14:textId="0A39EB8D" w:rsidR="001047FE" w:rsidRDefault="001047FE" w:rsidP="00E23518">
      <w:pPr>
        <w:pStyle w:val="ListParagraph"/>
        <w:widowControl/>
        <w:numPr>
          <w:ilvl w:val="0"/>
          <w:numId w:val="2"/>
        </w:numPr>
        <w:spacing w:before="160"/>
        <w:ind w:leftChars="0" w:hanging="357"/>
        <w:rPr>
          <w:rFonts w:ascii="Calibri" w:hAnsi="Calibri" w:cs="Calibri"/>
          <w:sz w:val="24"/>
        </w:rPr>
      </w:pPr>
      <w:r w:rsidRPr="007151F7">
        <w:rPr>
          <w:rFonts w:ascii="Calibri" w:hAnsi="Calibri" w:cs="Calibri"/>
          <w:sz w:val="24"/>
        </w:rPr>
        <w:t>Cooperate to establish resilient infrastructure</w:t>
      </w:r>
      <w:r w:rsidR="00F24966">
        <w:rPr>
          <w:rFonts w:ascii="Calibri" w:hAnsi="Calibri" w:cs="Calibri"/>
          <w:sz w:val="24"/>
        </w:rPr>
        <w:t xml:space="preserve"> and systems</w:t>
      </w:r>
      <w:r w:rsidRPr="007151F7">
        <w:rPr>
          <w:rFonts w:ascii="Calibri" w:hAnsi="Calibri" w:cs="Calibri"/>
          <w:sz w:val="24"/>
        </w:rPr>
        <w:t xml:space="preserve"> </w:t>
      </w:r>
      <w:r w:rsidR="0082396D">
        <w:rPr>
          <w:rFonts w:ascii="Calibri" w:hAnsi="Calibri" w:cs="Calibri"/>
          <w:sz w:val="24"/>
        </w:rPr>
        <w:t>while ensuring</w:t>
      </w:r>
      <w:r w:rsidR="007677F3">
        <w:rPr>
          <w:rFonts w:ascii="Calibri" w:hAnsi="Calibri" w:cs="Calibri"/>
          <w:sz w:val="24"/>
        </w:rPr>
        <w:t xml:space="preserve"> </w:t>
      </w:r>
      <w:r w:rsidR="006A4A31" w:rsidRPr="006A4A31">
        <w:rPr>
          <w:rFonts w:ascii="Calibri" w:hAnsi="Calibri" w:cs="Calibri"/>
          <w:sz w:val="24"/>
        </w:rPr>
        <w:t xml:space="preserve">inclusiveness </w:t>
      </w:r>
      <w:r w:rsidR="006A4A31">
        <w:rPr>
          <w:rFonts w:ascii="Calibri" w:hAnsi="Calibri" w:cs="Calibri"/>
          <w:sz w:val="24"/>
        </w:rPr>
        <w:t>(</w:t>
      </w:r>
      <w:r w:rsidR="00B91800" w:rsidRPr="007151F7">
        <w:rPr>
          <w:rFonts w:ascii="Calibri" w:hAnsi="Calibri" w:cs="Calibri"/>
          <w:sz w:val="24"/>
        </w:rPr>
        <w:t>access</w:t>
      </w:r>
      <w:r w:rsidR="007677F3">
        <w:rPr>
          <w:rFonts w:ascii="Calibri" w:hAnsi="Calibri" w:cs="Calibri"/>
          <w:sz w:val="24"/>
        </w:rPr>
        <w:t>ibility</w:t>
      </w:r>
      <w:r w:rsidR="006A4A31">
        <w:rPr>
          <w:rFonts w:ascii="Calibri" w:hAnsi="Calibri" w:cs="Calibri"/>
          <w:sz w:val="24"/>
        </w:rPr>
        <w:t xml:space="preserve"> and</w:t>
      </w:r>
      <w:r w:rsidR="007677F3">
        <w:rPr>
          <w:rFonts w:ascii="Calibri" w:hAnsi="Calibri" w:cs="Calibri"/>
          <w:sz w:val="24"/>
        </w:rPr>
        <w:t xml:space="preserve"> affordability</w:t>
      </w:r>
      <w:r w:rsidR="006A4A31">
        <w:rPr>
          <w:rFonts w:ascii="Calibri" w:hAnsi="Calibri" w:cs="Calibri"/>
          <w:sz w:val="24"/>
        </w:rPr>
        <w:t>)</w:t>
      </w:r>
      <w:r w:rsidR="00B91800" w:rsidRPr="007151F7">
        <w:rPr>
          <w:rFonts w:ascii="Calibri" w:hAnsi="Calibri" w:cs="Calibri"/>
          <w:sz w:val="24"/>
        </w:rPr>
        <w:t xml:space="preserve"> </w:t>
      </w:r>
      <w:r w:rsidR="00AF3066">
        <w:rPr>
          <w:rFonts w:ascii="Calibri" w:hAnsi="Calibri" w:cs="Calibri"/>
          <w:sz w:val="24"/>
        </w:rPr>
        <w:t>and interoperability</w:t>
      </w:r>
      <w:r w:rsidR="00717735">
        <w:rPr>
          <w:rFonts w:ascii="Calibri" w:hAnsi="Calibri" w:cs="Calibri"/>
          <w:sz w:val="24"/>
        </w:rPr>
        <w:t xml:space="preserve">, </w:t>
      </w:r>
      <w:r w:rsidR="000D6152">
        <w:rPr>
          <w:rFonts w:ascii="Calibri" w:hAnsi="Calibri" w:cs="Calibri"/>
          <w:sz w:val="24"/>
        </w:rPr>
        <w:t xml:space="preserve">and to </w:t>
      </w:r>
      <w:r w:rsidR="00B91800" w:rsidRPr="007151F7">
        <w:rPr>
          <w:rFonts w:ascii="Calibri" w:hAnsi="Calibri" w:cs="Calibri"/>
          <w:sz w:val="24"/>
        </w:rPr>
        <w:t>address</w:t>
      </w:r>
      <w:r w:rsidR="0082396D">
        <w:rPr>
          <w:rFonts w:ascii="Calibri" w:hAnsi="Calibri" w:cs="Calibri"/>
          <w:sz w:val="24"/>
        </w:rPr>
        <w:t xml:space="preserve"> the </w:t>
      </w:r>
      <w:r w:rsidR="00B91800" w:rsidRPr="007151F7">
        <w:rPr>
          <w:rFonts w:ascii="Calibri" w:hAnsi="Calibri" w:cs="Calibri"/>
          <w:sz w:val="24"/>
        </w:rPr>
        <w:t>digital divide</w:t>
      </w:r>
      <w:r w:rsidR="00F24966">
        <w:rPr>
          <w:rFonts w:ascii="Calibri" w:hAnsi="Calibri" w:cs="Calibri"/>
          <w:sz w:val="24"/>
        </w:rPr>
        <w:t>.</w:t>
      </w:r>
    </w:p>
    <w:p w14:paraId="15E27B5D" w14:textId="287ACAB4" w:rsidR="00516874" w:rsidRPr="007151F7" w:rsidRDefault="00351E43" w:rsidP="00E23518">
      <w:pPr>
        <w:pStyle w:val="ListParagraph"/>
        <w:keepNext/>
        <w:widowControl/>
        <w:numPr>
          <w:ilvl w:val="0"/>
          <w:numId w:val="1"/>
        </w:numPr>
        <w:spacing w:before="400"/>
        <w:ind w:leftChars="0" w:left="403" w:hanging="403"/>
        <w:rPr>
          <w:rFonts w:ascii="Calibri" w:hAnsi="Calibri" w:cs="Calibri"/>
          <w:sz w:val="24"/>
        </w:rPr>
      </w:pPr>
      <w:r>
        <w:rPr>
          <w:rFonts w:ascii="Calibri" w:hAnsi="Calibri" w:cs="Calibri"/>
          <w:sz w:val="24"/>
        </w:rPr>
        <w:t xml:space="preserve">Learn from COVID-19 and </w:t>
      </w:r>
      <w:r w:rsidR="003711B4">
        <w:rPr>
          <w:rFonts w:ascii="Calibri" w:hAnsi="Calibri" w:cs="Calibri"/>
          <w:sz w:val="24"/>
        </w:rPr>
        <w:t xml:space="preserve">Create a Momentum for the </w:t>
      </w:r>
      <w:r w:rsidR="00E23518">
        <w:rPr>
          <w:rFonts w:ascii="Calibri" w:hAnsi="Calibri" w:cs="Calibri"/>
          <w:sz w:val="24"/>
        </w:rPr>
        <w:t>F</w:t>
      </w:r>
      <w:r w:rsidR="003711B4">
        <w:rPr>
          <w:rFonts w:ascii="Calibri" w:hAnsi="Calibri" w:cs="Calibri"/>
          <w:sz w:val="24"/>
        </w:rPr>
        <w:t>uture</w:t>
      </w:r>
    </w:p>
    <w:p w14:paraId="668CC096" w14:textId="6B0E40E2" w:rsidR="00E81677" w:rsidRDefault="001047FE" w:rsidP="00E23518">
      <w:pPr>
        <w:pStyle w:val="ListParagraph"/>
        <w:widowControl/>
        <w:numPr>
          <w:ilvl w:val="0"/>
          <w:numId w:val="2"/>
        </w:numPr>
        <w:spacing w:before="160"/>
        <w:ind w:leftChars="0" w:hanging="357"/>
        <w:rPr>
          <w:rFonts w:ascii="Calibri" w:hAnsi="Calibri" w:cs="Calibri"/>
          <w:sz w:val="24"/>
        </w:rPr>
      </w:pPr>
      <w:r w:rsidRPr="007151F7">
        <w:rPr>
          <w:rFonts w:ascii="Calibri" w:hAnsi="Calibri" w:cs="Calibri"/>
          <w:sz w:val="24"/>
        </w:rPr>
        <w:t xml:space="preserve">Recognize that </w:t>
      </w:r>
      <w:r w:rsidR="00A849B7">
        <w:rPr>
          <w:rFonts w:ascii="Calibri" w:hAnsi="Calibri" w:cs="Calibri"/>
          <w:sz w:val="24"/>
        </w:rPr>
        <w:t xml:space="preserve">the </w:t>
      </w:r>
      <w:r w:rsidRPr="007151F7">
        <w:rPr>
          <w:rFonts w:ascii="Calibri" w:hAnsi="Calibri" w:cs="Calibri"/>
          <w:sz w:val="24"/>
        </w:rPr>
        <w:t xml:space="preserve">current global challenge </w:t>
      </w:r>
      <w:r w:rsidR="006A4A31" w:rsidRPr="006A4A31">
        <w:rPr>
          <w:rFonts w:ascii="Calibri" w:hAnsi="Calibri" w:cs="Calibri"/>
          <w:sz w:val="24"/>
        </w:rPr>
        <w:t xml:space="preserve">of </w:t>
      </w:r>
      <w:r w:rsidR="00A849B7">
        <w:rPr>
          <w:rFonts w:ascii="Calibri" w:hAnsi="Calibri" w:cs="Calibri"/>
          <w:sz w:val="24"/>
        </w:rPr>
        <w:t xml:space="preserve">the </w:t>
      </w:r>
      <w:r w:rsidR="006A4A31" w:rsidRPr="006A4A31">
        <w:rPr>
          <w:rFonts w:ascii="Calibri" w:hAnsi="Calibri" w:cs="Calibri"/>
          <w:sz w:val="24"/>
        </w:rPr>
        <w:t xml:space="preserve">COVID-19 pandemic </w:t>
      </w:r>
      <w:r w:rsidR="00A849B7">
        <w:rPr>
          <w:rFonts w:ascii="Calibri" w:hAnsi="Calibri" w:cs="Calibri"/>
          <w:sz w:val="24"/>
        </w:rPr>
        <w:t xml:space="preserve">enables </w:t>
      </w:r>
      <w:r w:rsidR="006A4A31">
        <w:rPr>
          <w:rFonts w:ascii="Calibri" w:hAnsi="Calibri" w:cs="Calibri"/>
          <w:sz w:val="24"/>
        </w:rPr>
        <w:t xml:space="preserve">us to better understand </w:t>
      </w:r>
      <w:r w:rsidR="00245581">
        <w:rPr>
          <w:rFonts w:ascii="Calibri" w:hAnsi="Calibri" w:cs="Calibri"/>
          <w:sz w:val="24"/>
        </w:rPr>
        <w:t>the vulnerable</w:t>
      </w:r>
      <w:r w:rsidR="006A4A31">
        <w:rPr>
          <w:rFonts w:ascii="Calibri" w:hAnsi="Calibri" w:cs="Calibri"/>
          <w:sz w:val="24"/>
        </w:rPr>
        <w:t xml:space="preserve"> points </w:t>
      </w:r>
      <w:r w:rsidR="00245581">
        <w:rPr>
          <w:rFonts w:ascii="Calibri" w:hAnsi="Calibri" w:cs="Calibri"/>
          <w:sz w:val="24"/>
        </w:rPr>
        <w:t xml:space="preserve">of our economy and society, which </w:t>
      </w:r>
      <w:r w:rsidR="002D23B2">
        <w:rPr>
          <w:rFonts w:ascii="Calibri" w:hAnsi="Calibri" w:cs="Calibri"/>
          <w:sz w:val="24"/>
        </w:rPr>
        <w:t>could</w:t>
      </w:r>
      <w:r w:rsidRPr="007151F7">
        <w:rPr>
          <w:rFonts w:ascii="Calibri" w:hAnsi="Calibri" w:cs="Calibri"/>
          <w:sz w:val="24"/>
        </w:rPr>
        <w:t xml:space="preserve"> </w:t>
      </w:r>
      <w:r w:rsidR="00FC1CBE">
        <w:rPr>
          <w:rFonts w:ascii="Calibri" w:hAnsi="Calibri" w:cs="Calibri"/>
          <w:sz w:val="24"/>
        </w:rPr>
        <w:lastRenderedPageBreak/>
        <w:t>create</w:t>
      </w:r>
      <w:r w:rsidR="00391565">
        <w:rPr>
          <w:rFonts w:ascii="Calibri" w:hAnsi="Calibri" w:cs="Calibri"/>
          <w:sz w:val="24"/>
        </w:rPr>
        <w:t xml:space="preserve"> </w:t>
      </w:r>
      <w:r w:rsidRPr="007151F7">
        <w:rPr>
          <w:rFonts w:ascii="Calibri" w:hAnsi="Calibri" w:cs="Calibri"/>
          <w:sz w:val="24"/>
        </w:rPr>
        <w:t>a momentum to facilitate innovation and digital transformation</w:t>
      </w:r>
      <w:r w:rsidR="00205B42">
        <w:rPr>
          <w:rFonts w:ascii="Calibri" w:hAnsi="Calibri" w:cs="Calibri"/>
          <w:sz w:val="24"/>
        </w:rPr>
        <w:t xml:space="preserve"> as well as </w:t>
      </w:r>
      <w:r w:rsidR="00391565">
        <w:rPr>
          <w:rFonts w:ascii="Calibri" w:hAnsi="Calibri" w:cs="Calibri"/>
          <w:sz w:val="24"/>
        </w:rPr>
        <w:t>general</w:t>
      </w:r>
      <w:r w:rsidR="00205B42">
        <w:rPr>
          <w:rFonts w:ascii="Calibri" w:hAnsi="Calibri" w:cs="Calibri"/>
          <w:sz w:val="24"/>
        </w:rPr>
        <w:t xml:space="preserve"> preparedness</w:t>
      </w:r>
      <w:r w:rsidR="00391565">
        <w:rPr>
          <w:rFonts w:ascii="Calibri" w:hAnsi="Calibri" w:cs="Calibri"/>
          <w:sz w:val="24"/>
        </w:rPr>
        <w:t xml:space="preserve"> for global challenges, </w:t>
      </w:r>
      <w:r w:rsidR="00A849B7">
        <w:rPr>
          <w:rFonts w:ascii="Calibri" w:hAnsi="Calibri" w:cs="Calibri"/>
          <w:sz w:val="24"/>
        </w:rPr>
        <w:t xml:space="preserve">including but </w:t>
      </w:r>
      <w:r w:rsidR="00391565">
        <w:rPr>
          <w:rFonts w:ascii="Calibri" w:hAnsi="Calibri" w:cs="Calibri"/>
          <w:sz w:val="24"/>
        </w:rPr>
        <w:t xml:space="preserve">not limited to disaster </w:t>
      </w:r>
      <w:r w:rsidR="00391565" w:rsidRPr="00C11B81">
        <w:rPr>
          <w:rFonts w:ascii="Calibri" w:hAnsi="Calibri" w:cs="Calibri"/>
          <w:sz w:val="24"/>
        </w:rPr>
        <w:t>preparedness</w:t>
      </w:r>
      <w:r w:rsidR="00391565">
        <w:rPr>
          <w:rFonts w:ascii="Calibri" w:hAnsi="Calibri" w:cs="Calibri"/>
          <w:sz w:val="24"/>
        </w:rPr>
        <w:t>,</w:t>
      </w:r>
      <w:r w:rsidRPr="007151F7">
        <w:rPr>
          <w:rFonts w:ascii="Calibri" w:hAnsi="Calibri" w:cs="Calibri"/>
          <w:sz w:val="24"/>
        </w:rPr>
        <w:t xml:space="preserve"> if addressed </w:t>
      </w:r>
      <w:r w:rsidR="0032350D">
        <w:rPr>
          <w:rFonts w:ascii="Calibri" w:hAnsi="Calibri" w:cs="Calibri"/>
          <w:sz w:val="24"/>
        </w:rPr>
        <w:t xml:space="preserve">timely and </w:t>
      </w:r>
      <w:r w:rsidRPr="007151F7">
        <w:rPr>
          <w:rFonts w:ascii="Calibri" w:hAnsi="Calibri" w:cs="Calibri"/>
          <w:sz w:val="24"/>
        </w:rPr>
        <w:t>appropriately.</w:t>
      </w:r>
    </w:p>
    <w:p w14:paraId="7D8418DA" w14:textId="2878D529" w:rsidR="00E81677" w:rsidRPr="00E23518" w:rsidRDefault="00801BDA" w:rsidP="00E23518">
      <w:pPr>
        <w:pStyle w:val="Heading1"/>
        <w:spacing w:before="400" w:after="160"/>
        <w:rPr>
          <w:rFonts w:ascii="Calibri" w:hAnsi="Calibri" w:cs="Calibri"/>
          <w:b/>
          <w:color w:val="auto"/>
          <w:sz w:val="24"/>
        </w:rPr>
      </w:pPr>
      <w:r w:rsidRPr="00E23518">
        <w:rPr>
          <w:rFonts w:ascii="Calibri" w:hAnsi="Calibri" w:cs="Calibri"/>
          <w:b/>
          <w:color w:val="auto"/>
          <w:sz w:val="24"/>
        </w:rPr>
        <w:t xml:space="preserve">Implementation and </w:t>
      </w:r>
      <w:r w:rsidR="00CD46DC">
        <w:rPr>
          <w:rFonts w:ascii="Calibri" w:hAnsi="Calibri" w:cs="Calibri"/>
          <w:b/>
          <w:color w:val="auto"/>
          <w:sz w:val="24"/>
        </w:rPr>
        <w:t>W</w:t>
      </w:r>
      <w:r w:rsidR="00CD46DC" w:rsidRPr="00E23518">
        <w:rPr>
          <w:rFonts w:ascii="Calibri" w:hAnsi="Calibri" w:cs="Calibri"/>
          <w:b/>
          <w:color w:val="auto"/>
          <w:sz w:val="24"/>
        </w:rPr>
        <w:t xml:space="preserve">ay </w:t>
      </w:r>
      <w:r w:rsidR="00CD46DC">
        <w:rPr>
          <w:rFonts w:ascii="Calibri" w:hAnsi="Calibri" w:cs="Calibri"/>
          <w:b/>
          <w:color w:val="auto"/>
          <w:sz w:val="24"/>
        </w:rPr>
        <w:t>F</w:t>
      </w:r>
      <w:r w:rsidR="00CD46DC" w:rsidRPr="00E23518">
        <w:rPr>
          <w:rFonts w:ascii="Calibri" w:hAnsi="Calibri" w:cs="Calibri"/>
          <w:b/>
          <w:color w:val="auto"/>
          <w:sz w:val="24"/>
        </w:rPr>
        <w:t>orward</w:t>
      </w:r>
    </w:p>
    <w:p w14:paraId="1F588D7A" w14:textId="63C571B3" w:rsidR="005558FE" w:rsidRDefault="00801BDA" w:rsidP="00E23518">
      <w:pPr>
        <w:spacing w:before="160"/>
        <w:rPr>
          <w:rFonts w:ascii="Calibri" w:hAnsi="Calibri" w:cs="Calibri"/>
          <w:sz w:val="24"/>
        </w:rPr>
      </w:pPr>
      <w:r>
        <w:rPr>
          <w:rFonts w:ascii="Calibri" w:hAnsi="Calibri" w:cs="Calibri"/>
          <w:sz w:val="24"/>
        </w:rPr>
        <w:t xml:space="preserve">APEC </w:t>
      </w:r>
      <w:r w:rsidR="00E81677">
        <w:rPr>
          <w:rFonts w:ascii="Calibri" w:hAnsi="Calibri" w:cs="Calibri"/>
          <w:sz w:val="24"/>
        </w:rPr>
        <w:t xml:space="preserve">TEL agrees to implement </w:t>
      </w:r>
      <w:r>
        <w:rPr>
          <w:rFonts w:ascii="Calibri" w:hAnsi="Calibri" w:cs="Calibri"/>
          <w:sz w:val="24"/>
        </w:rPr>
        <w:t xml:space="preserve">and further develop </w:t>
      </w:r>
      <w:r w:rsidR="00E23518">
        <w:rPr>
          <w:rFonts w:ascii="Calibri" w:hAnsi="Calibri" w:cs="Calibri"/>
          <w:sz w:val="24"/>
        </w:rPr>
        <w:t>as appropriate</w:t>
      </w:r>
      <w:r w:rsidR="005558FE">
        <w:rPr>
          <w:rFonts w:ascii="Calibri" w:hAnsi="Calibri" w:cs="Calibri"/>
          <w:sz w:val="24"/>
        </w:rPr>
        <w:t xml:space="preserve"> </w:t>
      </w:r>
      <w:r w:rsidR="00E81677">
        <w:rPr>
          <w:rFonts w:ascii="Calibri" w:hAnsi="Calibri" w:cs="Calibri"/>
          <w:sz w:val="24"/>
        </w:rPr>
        <w:t xml:space="preserve">the </w:t>
      </w:r>
      <w:r w:rsidR="005558FE">
        <w:rPr>
          <w:rFonts w:ascii="Calibri" w:hAnsi="Calibri" w:cs="Calibri"/>
          <w:sz w:val="24"/>
        </w:rPr>
        <w:t xml:space="preserve">above </w:t>
      </w:r>
      <w:r w:rsidR="00E81677">
        <w:rPr>
          <w:rFonts w:ascii="Calibri" w:hAnsi="Calibri" w:cs="Calibri"/>
          <w:sz w:val="24"/>
        </w:rPr>
        <w:t>initiative</w:t>
      </w:r>
      <w:r w:rsidR="005558FE">
        <w:rPr>
          <w:rFonts w:ascii="Calibri" w:hAnsi="Calibri" w:cs="Calibri"/>
          <w:sz w:val="24"/>
        </w:rPr>
        <w:t>s</w:t>
      </w:r>
      <w:r w:rsidR="00E81677">
        <w:rPr>
          <w:rFonts w:ascii="Calibri" w:hAnsi="Calibri" w:cs="Calibri"/>
          <w:sz w:val="24"/>
        </w:rPr>
        <w:t xml:space="preserve"> through its discussion</w:t>
      </w:r>
      <w:r w:rsidR="004B38CD">
        <w:rPr>
          <w:rFonts w:ascii="Calibri" w:hAnsi="Calibri" w:cs="Calibri"/>
          <w:sz w:val="24"/>
        </w:rPr>
        <w:t>s</w:t>
      </w:r>
      <w:r w:rsidR="00E81677">
        <w:rPr>
          <w:rFonts w:ascii="Calibri" w:hAnsi="Calibri" w:cs="Calibri"/>
          <w:sz w:val="24"/>
        </w:rPr>
        <w:t xml:space="preserve"> and project</w:t>
      </w:r>
      <w:r w:rsidR="004B38CD">
        <w:rPr>
          <w:rFonts w:ascii="Calibri" w:hAnsi="Calibri" w:cs="Calibri"/>
          <w:sz w:val="24"/>
        </w:rPr>
        <w:t>s</w:t>
      </w:r>
      <w:r w:rsidR="00E81677">
        <w:rPr>
          <w:rFonts w:ascii="Calibri" w:hAnsi="Calibri" w:cs="Calibri"/>
          <w:sz w:val="24"/>
        </w:rPr>
        <w:t xml:space="preserve">. </w:t>
      </w:r>
      <w:r w:rsidR="005558FE" w:rsidRPr="005558FE">
        <w:rPr>
          <w:rFonts w:ascii="Calibri" w:hAnsi="Calibri" w:cs="Calibri"/>
          <w:sz w:val="24"/>
        </w:rPr>
        <w:t xml:space="preserve">Implementation of initiatives </w:t>
      </w:r>
      <w:r w:rsidR="005558FE">
        <w:rPr>
          <w:rFonts w:ascii="Calibri" w:hAnsi="Calibri" w:cs="Calibri"/>
          <w:sz w:val="24"/>
        </w:rPr>
        <w:t>and</w:t>
      </w:r>
      <w:r w:rsidR="005558FE" w:rsidRPr="005558FE">
        <w:rPr>
          <w:rFonts w:ascii="Calibri" w:hAnsi="Calibri" w:cs="Calibri"/>
          <w:sz w:val="24"/>
        </w:rPr>
        <w:t>/or</w:t>
      </w:r>
      <w:r w:rsidR="005558FE">
        <w:rPr>
          <w:rFonts w:ascii="Calibri" w:hAnsi="Calibri" w:cs="Calibri"/>
          <w:sz w:val="24"/>
        </w:rPr>
        <w:t xml:space="preserve"> </w:t>
      </w:r>
      <w:r w:rsidR="005558FE" w:rsidRPr="005558FE">
        <w:rPr>
          <w:rFonts w:ascii="Calibri" w:hAnsi="Calibri" w:cs="Calibri"/>
          <w:sz w:val="24"/>
        </w:rPr>
        <w:t>projects under this proposal will be conducted via the steering groups, with this proposal as a standing agenda item alongside the existing agenda item for projects. TEL Members are encouraged to initiate APEC projects relevant to this proposal either through self-funding, APEC project funds including the APEC Digital Innovation Sub-Fund, or a combination of the aforementioned types of funding.</w:t>
      </w:r>
    </w:p>
    <w:p w14:paraId="6052ACCA" w14:textId="6D18D180" w:rsidR="00E81677" w:rsidRPr="0082396D" w:rsidRDefault="00E81677" w:rsidP="00E23518">
      <w:pPr>
        <w:spacing w:before="160"/>
        <w:rPr>
          <w:rFonts w:ascii="Calibri" w:hAnsi="Calibri" w:cs="Calibri"/>
          <w:sz w:val="24"/>
        </w:rPr>
      </w:pPr>
      <w:r>
        <w:rPr>
          <w:rFonts w:ascii="Calibri" w:hAnsi="Calibri" w:cs="Calibri"/>
          <w:sz w:val="24"/>
        </w:rPr>
        <w:t>TEL also endeavors to share and review its implementation</w:t>
      </w:r>
      <w:r w:rsidR="004B38CD">
        <w:rPr>
          <w:rFonts w:ascii="Calibri" w:hAnsi="Calibri" w:cs="Calibri"/>
          <w:sz w:val="24"/>
        </w:rPr>
        <w:t xml:space="preserve"> outcomes</w:t>
      </w:r>
      <w:r>
        <w:rPr>
          <w:rFonts w:ascii="Calibri" w:hAnsi="Calibri" w:cs="Calibri"/>
          <w:sz w:val="24"/>
        </w:rPr>
        <w:t xml:space="preserve"> once a year possibly by</w:t>
      </w:r>
      <w:r w:rsidR="0082396D">
        <w:rPr>
          <w:rFonts w:ascii="Calibri" w:hAnsi="Calibri" w:cs="Calibri"/>
          <w:sz w:val="24"/>
        </w:rPr>
        <w:t xml:space="preserve"> the</w:t>
      </w:r>
      <w:r>
        <w:rPr>
          <w:rFonts w:ascii="Calibri" w:hAnsi="Calibri" w:cs="Calibri"/>
          <w:sz w:val="24"/>
        </w:rPr>
        <w:t xml:space="preserve"> steering groups. Finally, </w:t>
      </w:r>
      <w:r w:rsidR="004B38CD">
        <w:rPr>
          <w:rFonts w:ascii="Calibri" w:hAnsi="Calibri" w:cs="Calibri"/>
          <w:sz w:val="24"/>
        </w:rPr>
        <w:t>five years from its adoption or by the end of 2025</w:t>
      </w:r>
      <w:r>
        <w:rPr>
          <w:rFonts w:ascii="Calibri" w:hAnsi="Calibri" w:cs="Calibri"/>
          <w:sz w:val="24"/>
        </w:rPr>
        <w:t xml:space="preserve">, TEL reviews </w:t>
      </w:r>
      <w:r w:rsidR="004B38CD">
        <w:rPr>
          <w:rFonts w:ascii="Calibri" w:hAnsi="Calibri" w:cs="Calibri"/>
          <w:sz w:val="24"/>
        </w:rPr>
        <w:t>comprehensive</w:t>
      </w:r>
      <w:r>
        <w:rPr>
          <w:rFonts w:ascii="Calibri" w:hAnsi="Calibri" w:cs="Calibri"/>
          <w:sz w:val="24"/>
        </w:rPr>
        <w:t xml:space="preserve"> results of all the implementations and considers for a</w:t>
      </w:r>
      <w:r w:rsidR="004B38CD">
        <w:rPr>
          <w:rFonts w:ascii="Calibri" w:hAnsi="Calibri" w:cs="Calibri"/>
          <w:sz w:val="24"/>
        </w:rPr>
        <w:t>ny</w:t>
      </w:r>
      <w:r>
        <w:rPr>
          <w:rFonts w:ascii="Calibri" w:hAnsi="Calibri" w:cs="Calibri"/>
          <w:sz w:val="24"/>
        </w:rPr>
        <w:t xml:space="preserve"> revision of the initiative</w:t>
      </w:r>
      <w:r w:rsidR="00C40297">
        <w:rPr>
          <w:rFonts w:ascii="Calibri" w:hAnsi="Calibri" w:cs="Calibri"/>
          <w:sz w:val="24"/>
        </w:rPr>
        <w:t>.</w:t>
      </w:r>
    </w:p>
    <w:sectPr w:rsidR="00E81677" w:rsidRPr="0082396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33DF2" w14:textId="77777777" w:rsidR="006031F9" w:rsidRDefault="006031F9" w:rsidP="00143DE0">
      <w:pPr>
        <w:spacing w:after="0" w:line="240" w:lineRule="auto"/>
      </w:pPr>
      <w:r>
        <w:separator/>
      </w:r>
    </w:p>
  </w:endnote>
  <w:endnote w:type="continuationSeparator" w:id="0">
    <w:p w14:paraId="6F89F4D6" w14:textId="77777777" w:rsidR="006031F9" w:rsidRDefault="006031F9" w:rsidP="0014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EDDDF" w14:textId="77777777" w:rsidR="006031F9" w:rsidRDefault="006031F9" w:rsidP="00143DE0">
      <w:pPr>
        <w:spacing w:after="0" w:line="240" w:lineRule="auto"/>
      </w:pPr>
      <w:r>
        <w:separator/>
      </w:r>
    </w:p>
  </w:footnote>
  <w:footnote w:type="continuationSeparator" w:id="0">
    <w:p w14:paraId="53A041C4" w14:textId="77777777" w:rsidR="006031F9" w:rsidRDefault="006031F9" w:rsidP="00143DE0">
      <w:pPr>
        <w:spacing w:after="0" w:line="240" w:lineRule="auto"/>
      </w:pPr>
      <w:r>
        <w:continuationSeparator/>
      </w:r>
    </w:p>
  </w:footnote>
  <w:footnote w:id="1">
    <w:p w14:paraId="229894E5" w14:textId="7D06B158" w:rsidR="00F24966" w:rsidRPr="00F24966" w:rsidRDefault="00F24966">
      <w:pPr>
        <w:pStyle w:val="FootnoteText"/>
      </w:pPr>
      <w:r>
        <w:rPr>
          <w:rStyle w:val="FootnoteReference"/>
        </w:rPr>
        <w:footnoteRef/>
      </w:r>
      <w:r>
        <w:t xml:space="preserve"> Possibly by establishing a dedicated policy information sharing platform.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318"/>
    <w:multiLevelType w:val="hybridMultilevel"/>
    <w:tmpl w:val="1AC45306"/>
    <w:lvl w:ilvl="0" w:tplc="96001E12">
      <w:start w:val="1"/>
      <w:numFmt w:val="bullet"/>
      <w:lvlText w:val=""/>
      <w:lvlJc w:val="left"/>
      <w:pPr>
        <w:ind w:left="760" w:hanging="36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E98659C"/>
    <w:multiLevelType w:val="hybridMultilevel"/>
    <w:tmpl w:val="598CA74C"/>
    <w:lvl w:ilvl="0" w:tplc="DB7014E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81"/>
    <w:rsid w:val="00010936"/>
    <w:rsid w:val="00051154"/>
    <w:rsid w:val="000D13C5"/>
    <w:rsid w:val="000D6152"/>
    <w:rsid w:val="001047FE"/>
    <w:rsid w:val="0011137F"/>
    <w:rsid w:val="00140890"/>
    <w:rsid w:val="00143DE0"/>
    <w:rsid w:val="001609F3"/>
    <w:rsid w:val="001734F8"/>
    <w:rsid w:val="00176CEE"/>
    <w:rsid w:val="001B69B0"/>
    <w:rsid w:val="001C6396"/>
    <w:rsid w:val="001E2C8E"/>
    <w:rsid w:val="001F207E"/>
    <w:rsid w:val="001F4D06"/>
    <w:rsid w:val="00202811"/>
    <w:rsid w:val="00205B42"/>
    <w:rsid w:val="0022474D"/>
    <w:rsid w:val="002277BF"/>
    <w:rsid w:val="00237628"/>
    <w:rsid w:val="00240FF8"/>
    <w:rsid w:val="002429A1"/>
    <w:rsid w:val="00245581"/>
    <w:rsid w:val="00264B1B"/>
    <w:rsid w:val="0027437D"/>
    <w:rsid w:val="002938E7"/>
    <w:rsid w:val="002974A5"/>
    <w:rsid w:val="002D23B2"/>
    <w:rsid w:val="003150D6"/>
    <w:rsid w:val="0032350D"/>
    <w:rsid w:val="00351E43"/>
    <w:rsid w:val="003711B4"/>
    <w:rsid w:val="00375F36"/>
    <w:rsid w:val="003801D4"/>
    <w:rsid w:val="003816A5"/>
    <w:rsid w:val="00391565"/>
    <w:rsid w:val="00394800"/>
    <w:rsid w:val="00394DCC"/>
    <w:rsid w:val="003A3834"/>
    <w:rsid w:val="003B1E20"/>
    <w:rsid w:val="003C5E6C"/>
    <w:rsid w:val="003E108E"/>
    <w:rsid w:val="004151A4"/>
    <w:rsid w:val="00444AD5"/>
    <w:rsid w:val="004B38CD"/>
    <w:rsid w:val="004B64C1"/>
    <w:rsid w:val="004C3BF0"/>
    <w:rsid w:val="004E48AA"/>
    <w:rsid w:val="005009A3"/>
    <w:rsid w:val="00516874"/>
    <w:rsid w:val="00527DBF"/>
    <w:rsid w:val="005362D5"/>
    <w:rsid w:val="005558FE"/>
    <w:rsid w:val="005A505C"/>
    <w:rsid w:val="005D7FD3"/>
    <w:rsid w:val="005E22FA"/>
    <w:rsid w:val="005F7914"/>
    <w:rsid w:val="006031F9"/>
    <w:rsid w:val="00631A12"/>
    <w:rsid w:val="0063255E"/>
    <w:rsid w:val="00635615"/>
    <w:rsid w:val="0065346C"/>
    <w:rsid w:val="006817E2"/>
    <w:rsid w:val="0068476A"/>
    <w:rsid w:val="006A36A8"/>
    <w:rsid w:val="006A4A31"/>
    <w:rsid w:val="006B16D2"/>
    <w:rsid w:val="006D4173"/>
    <w:rsid w:val="00700385"/>
    <w:rsid w:val="0071129F"/>
    <w:rsid w:val="007151F7"/>
    <w:rsid w:val="00717735"/>
    <w:rsid w:val="00722ACE"/>
    <w:rsid w:val="007441F1"/>
    <w:rsid w:val="007541CF"/>
    <w:rsid w:val="007677F3"/>
    <w:rsid w:val="007700C5"/>
    <w:rsid w:val="00794908"/>
    <w:rsid w:val="007B3823"/>
    <w:rsid w:val="007D45ED"/>
    <w:rsid w:val="007E082E"/>
    <w:rsid w:val="007E4AE9"/>
    <w:rsid w:val="00801BDA"/>
    <w:rsid w:val="00811015"/>
    <w:rsid w:val="00813DD1"/>
    <w:rsid w:val="0082396D"/>
    <w:rsid w:val="00835BD3"/>
    <w:rsid w:val="00857B36"/>
    <w:rsid w:val="008B6BCC"/>
    <w:rsid w:val="008F4281"/>
    <w:rsid w:val="008F505F"/>
    <w:rsid w:val="00930914"/>
    <w:rsid w:val="00933F2A"/>
    <w:rsid w:val="00937177"/>
    <w:rsid w:val="009707FA"/>
    <w:rsid w:val="00977398"/>
    <w:rsid w:val="009C5775"/>
    <w:rsid w:val="009D3A8A"/>
    <w:rsid w:val="00A1778E"/>
    <w:rsid w:val="00A2282D"/>
    <w:rsid w:val="00A37A1F"/>
    <w:rsid w:val="00A40F69"/>
    <w:rsid w:val="00A666E5"/>
    <w:rsid w:val="00A849B7"/>
    <w:rsid w:val="00A85A55"/>
    <w:rsid w:val="00A955C8"/>
    <w:rsid w:val="00AB3428"/>
    <w:rsid w:val="00AF3066"/>
    <w:rsid w:val="00B10EC6"/>
    <w:rsid w:val="00B16896"/>
    <w:rsid w:val="00B227C3"/>
    <w:rsid w:val="00B22BDA"/>
    <w:rsid w:val="00B3731B"/>
    <w:rsid w:val="00B460EF"/>
    <w:rsid w:val="00B66CEB"/>
    <w:rsid w:val="00B91800"/>
    <w:rsid w:val="00BC5C53"/>
    <w:rsid w:val="00BD142A"/>
    <w:rsid w:val="00BE7988"/>
    <w:rsid w:val="00C11B81"/>
    <w:rsid w:val="00C40297"/>
    <w:rsid w:val="00C45D05"/>
    <w:rsid w:val="00C61F75"/>
    <w:rsid w:val="00C73DB1"/>
    <w:rsid w:val="00C97B34"/>
    <w:rsid w:val="00CC0A97"/>
    <w:rsid w:val="00CC40AC"/>
    <w:rsid w:val="00CC717A"/>
    <w:rsid w:val="00CD46DC"/>
    <w:rsid w:val="00CF23A8"/>
    <w:rsid w:val="00D233E3"/>
    <w:rsid w:val="00D27663"/>
    <w:rsid w:val="00D3690D"/>
    <w:rsid w:val="00D630B1"/>
    <w:rsid w:val="00D651AC"/>
    <w:rsid w:val="00D66A17"/>
    <w:rsid w:val="00DA0D90"/>
    <w:rsid w:val="00DA2AF0"/>
    <w:rsid w:val="00E215EF"/>
    <w:rsid w:val="00E23518"/>
    <w:rsid w:val="00E24FF1"/>
    <w:rsid w:val="00E81677"/>
    <w:rsid w:val="00E97857"/>
    <w:rsid w:val="00EB00CE"/>
    <w:rsid w:val="00EC07CD"/>
    <w:rsid w:val="00ED21D3"/>
    <w:rsid w:val="00F1577F"/>
    <w:rsid w:val="00F24966"/>
    <w:rsid w:val="00F42D12"/>
    <w:rsid w:val="00F646F5"/>
    <w:rsid w:val="00F96E04"/>
    <w:rsid w:val="00FB269C"/>
    <w:rsid w:val="00FB58A9"/>
    <w:rsid w:val="00FC1CBE"/>
    <w:rsid w:val="00FD48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70B417"/>
  <w15:docId w15:val="{D8892E73-002F-4368-9D11-3BE65400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CC0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0D6"/>
    <w:pPr>
      <w:ind w:leftChars="400" w:left="800"/>
    </w:pPr>
  </w:style>
  <w:style w:type="paragraph" w:styleId="Header">
    <w:name w:val="header"/>
    <w:basedOn w:val="Normal"/>
    <w:link w:val="HeaderChar"/>
    <w:uiPriority w:val="99"/>
    <w:unhideWhenUsed/>
    <w:rsid w:val="00143DE0"/>
    <w:pPr>
      <w:tabs>
        <w:tab w:val="center" w:pos="4513"/>
        <w:tab w:val="right" w:pos="9026"/>
      </w:tabs>
      <w:snapToGrid w:val="0"/>
    </w:pPr>
  </w:style>
  <w:style w:type="character" w:customStyle="1" w:styleId="HeaderChar">
    <w:name w:val="Header Char"/>
    <w:basedOn w:val="DefaultParagraphFont"/>
    <w:link w:val="Header"/>
    <w:uiPriority w:val="99"/>
    <w:rsid w:val="00143DE0"/>
  </w:style>
  <w:style w:type="paragraph" w:styleId="Footer">
    <w:name w:val="footer"/>
    <w:basedOn w:val="Normal"/>
    <w:link w:val="FooterChar"/>
    <w:uiPriority w:val="99"/>
    <w:unhideWhenUsed/>
    <w:rsid w:val="00143DE0"/>
    <w:pPr>
      <w:tabs>
        <w:tab w:val="center" w:pos="4513"/>
        <w:tab w:val="right" w:pos="9026"/>
      </w:tabs>
      <w:snapToGrid w:val="0"/>
    </w:pPr>
  </w:style>
  <w:style w:type="character" w:customStyle="1" w:styleId="FooterChar">
    <w:name w:val="Footer Char"/>
    <w:basedOn w:val="DefaultParagraphFont"/>
    <w:link w:val="Footer"/>
    <w:uiPriority w:val="99"/>
    <w:rsid w:val="00143DE0"/>
  </w:style>
  <w:style w:type="paragraph" w:styleId="BalloonText">
    <w:name w:val="Balloon Text"/>
    <w:basedOn w:val="Normal"/>
    <w:link w:val="BalloonTextChar"/>
    <w:uiPriority w:val="99"/>
    <w:semiHidden/>
    <w:unhideWhenUsed/>
    <w:rsid w:val="007151F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151F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A955C8"/>
    <w:rPr>
      <w:sz w:val="18"/>
      <w:szCs w:val="18"/>
    </w:rPr>
  </w:style>
  <w:style w:type="paragraph" w:styleId="CommentText">
    <w:name w:val="annotation text"/>
    <w:basedOn w:val="Normal"/>
    <w:link w:val="CommentTextChar"/>
    <w:uiPriority w:val="99"/>
    <w:semiHidden/>
    <w:unhideWhenUsed/>
    <w:rsid w:val="00A955C8"/>
    <w:pPr>
      <w:jc w:val="left"/>
    </w:pPr>
  </w:style>
  <w:style w:type="character" w:customStyle="1" w:styleId="CommentTextChar">
    <w:name w:val="Comment Text Char"/>
    <w:basedOn w:val="DefaultParagraphFont"/>
    <w:link w:val="CommentText"/>
    <w:uiPriority w:val="99"/>
    <w:semiHidden/>
    <w:rsid w:val="00A955C8"/>
  </w:style>
  <w:style w:type="paragraph" w:styleId="CommentSubject">
    <w:name w:val="annotation subject"/>
    <w:basedOn w:val="CommentText"/>
    <w:next w:val="CommentText"/>
    <w:link w:val="CommentSubjectChar"/>
    <w:uiPriority w:val="99"/>
    <w:semiHidden/>
    <w:unhideWhenUsed/>
    <w:rsid w:val="00A955C8"/>
    <w:rPr>
      <w:b/>
      <w:bCs/>
    </w:rPr>
  </w:style>
  <w:style w:type="character" w:customStyle="1" w:styleId="CommentSubjectChar">
    <w:name w:val="Comment Subject Char"/>
    <w:basedOn w:val="CommentTextChar"/>
    <w:link w:val="CommentSubject"/>
    <w:uiPriority w:val="99"/>
    <w:semiHidden/>
    <w:rsid w:val="00A955C8"/>
    <w:rPr>
      <w:b/>
      <w:bCs/>
    </w:rPr>
  </w:style>
  <w:style w:type="paragraph" w:styleId="FootnoteText">
    <w:name w:val="footnote text"/>
    <w:basedOn w:val="Normal"/>
    <w:link w:val="FootnoteTextChar"/>
    <w:uiPriority w:val="99"/>
    <w:semiHidden/>
    <w:unhideWhenUsed/>
    <w:rsid w:val="0027437D"/>
    <w:pPr>
      <w:spacing w:after="0" w:line="240" w:lineRule="auto"/>
    </w:pPr>
    <w:rPr>
      <w:szCs w:val="20"/>
    </w:rPr>
  </w:style>
  <w:style w:type="character" w:customStyle="1" w:styleId="FootnoteTextChar">
    <w:name w:val="Footnote Text Char"/>
    <w:basedOn w:val="DefaultParagraphFont"/>
    <w:link w:val="FootnoteText"/>
    <w:uiPriority w:val="99"/>
    <w:semiHidden/>
    <w:rsid w:val="0027437D"/>
    <w:rPr>
      <w:szCs w:val="20"/>
    </w:rPr>
  </w:style>
  <w:style w:type="character" w:styleId="FootnoteReference">
    <w:name w:val="footnote reference"/>
    <w:basedOn w:val="DefaultParagraphFont"/>
    <w:uiPriority w:val="99"/>
    <w:semiHidden/>
    <w:unhideWhenUsed/>
    <w:rsid w:val="0027437D"/>
    <w:rPr>
      <w:vertAlign w:val="superscript"/>
    </w:rPr>
  </w:style>
  <w:style w:type="paragraph" w:styleId="Title">
    <w:name w:val="Title"/>
    <w:basedOn w:val="Normal"/>
    <w:next w:val="Normal"/>
    <w:link w:val="TitleChar"/>
    <w:uiPriority w:val="10"/>
    <w:qFormat/>
    <w:rsid w:val="00CC0A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A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C0A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A68454F4E5F45A37F0C49E3F66086" ma:contentTypeVersion="8" ma:contentTypeDescription="Create a new document." ma:contentTypeScope="" ma:versionID="cc1c84695dd82c6c8e9cd7b1e68f866e">
  <xsd:schema xmlns:xsd="http://www.w3.org/2001/XMLSchema" xmlns:xs="http://www.w3.org/2001/XMLSchema" xmlns:p="http://schemas.microsoft.com/office/2006/metadata/properties" xmlns:ns3="c135828e-b4c5-4e78-87da-10abf4d2b0a9" targetNamespace="http://schemas.microsoft.com/office/2006/metadata/properties" ma:root="true" ma:fieldsID="7d5761abe432c84fb92fe7fae1965fc1" ns3:_="">
    <xsd:import namespace="c135828e-b4c5-4e78-87da-10abf4d2b0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5828e-b4c5-4e78-87da-10abf4d2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746C9-3490-4A1B-A41D-EA0B02C1E7EF}">
  <ds:schemaRefs>
    <ds:schemaRef ds:uri="http://purl.org/dc/elements/1.1/"/>
    <ds:schemaRef ds:uri="http://schemas.microsoft.com/office/2006/metadata/properties"/>
    <ds:schemaRef ds:uri="c135828e-b4c5-4e78-87da-10abf4d2b0a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1EC0A59-9524-4DD8-89EF-58BF7532A60E}">
  <ds:schemaRefs>
    <ds:schemaRef ds:uri="http://schemas.microsoft.com/sharepoint/v3/contenttype/forms"/>
  </ds:schemaRefs>
</ds:datastoreItem>
</file>

<file path=customXml/itemProps3.xml><?xml version="1.0" encoding="utf-8"?>
<ds:datastoreItem xmlns:ds="http://schemas.openxmlformats.org/officeDocument/2006/customXml" ds:itemID="{3A101405-7CB2-4AC1-8394-D09D90F5E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5828e-b4c5-4e78-87da-10abf4d2b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A448E-2135-448B-A756-468D3AD2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851</Words>
  <Characters>4856</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KISDI</dc:creator>
  <cp:lastModifiedBy>Kirill Makhrin</cp:lastModifiedBy>
  <cp:revision>4</cp:revision>
  <cp:lastPrinted>2020-06-15T08:07:00Z</cp:lastPrinted>
  <dcterms:created xsi:type="dcterms:W3CDTF">2021-03-12T07:49:00Z</dcterms:created>
  <dcterms:modified xsi:type="dcterms:W3CDTF">2021-03-12T08:34:00Z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0x010100BD3A68454F4E5F45A37F0C49E3F66086</vt:lpwstr>
  </property>
</Properties>
</file>