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5A" w:rsidRPr="00B854FD" w:rsidRDefault="001C3D5A" w:rsidP="004A709A">
      <w:pPr>
        <w:wordWrap/>
        <w:spacing w:line="288" w:lineRule="auto"/>
        <w:contextualSpacing/>
        <w:jc w:val="center"/>
        <w:rPr>
          <w:rFonts w:ascii="Times New Roman" w:hAnsi="Times New Roman"/>
          <w:color w:val="FF0000"/>
          <w:sz w:val="32"/>
          <w:szCs w:val="32"/>
        </w:rPr>
      </w:pPr>
    </w:p>
    <w:p w:rsidR="001C3D5A" w:rsidRPr="00B854FD" w:rsidRDefault="00A36802" w:rsidP="00372576">
      <w:pPr>
        <w:spacing w:before="288" w:line="288" w:lineRule="auto"/>
        <w:ind w:right="159"/>
        <w:contextualSpacing/>
        <w:jc w:val="right"/>
        <w:rPr>
          <w:rFonts w:ascii="Times New Roman" w:eastAsia="MS Mincho" w:hAnsi="Times New Roman"/>
          <w:color w:val="000000"/>
          <w:sz w:val="24"/>
          <w:szCs w:val="24"/>
          <w:lang w:eastAsia="ja-JP"/>
        </w:rPr>
      </w:pPr>
      <w:r>
        <w:rPr>
          <w:rFonts w:ascii="Times New Roman" w:eastAsia="MS Mincho" w:hAnsi="Times New Roman" w:hint="eastAsia"/>
          <w:color w:val="000000"/>
          <w:sz w:val="24"/>
          <w:szCs w:val="24"/>
          <w:lang w:eastAsia="ja-JP"/>
        </w:rPr>
        <w:t>V</w:t>
      </w:r>
      <w:r w:rsidR="002D5BBC">
        <w:rPr>
          <w:rFonts w:ascii="Times New Roman" w:eastAsia="MS Mincho" w:hAnsi="Times New Roman" w:hint="eastAsia"/>
          <w:color w:val="000000"/>
          <w:sz w:val="24"/>
          <w:szCs w:val="24"/>
          <w:lang w:eastAsia="ja-JP"/>
        </w:rPr>
        <w:t xml:space="preserve">ersion </w:t>
      </w:r>
      <w:r w:rsidR="00913EE0">
        <w:rPr>
          <w:rFonts w:ascii="Times New Roman" w:eastAsia="MS Mincho" w:hAnsi="Times New Roman" w:hint="eastAsia"/>
          <w:color w:val="000000"/>
          <w:sz w:val="24"/>
          <w:szCs w:val="24"/>
          <w:lang w:eastAsia="ja-JP"/>
        </w:rPr>
        <w:t>Jan</w:t>
      </w:r>
      <w:r w:rsidR="00372576">
        <w:rPr>
          <w:rFonts w:ascii="Times New Roman" w:eastAsia="MS Mincho" w:hAnsi="Times New Roman"/>
          <w:color w:val="000000"/>
          <w:sz w:val="24"/>
          <w:szCs w:val="24"/>
          <w:lang w:eastAsia="ja-JP"/>
        </w:rPr>
        <w:t xml:space="preserve"> </w:t>
      </w:r>
      <w:r w:rsidR="00221349">
        <w:rPr>
          <w:rFonts w:ascii="Times New Roman" w:eastAsia="MS Mincho" w:hAnsi="Times New Roman" w:hint="eastAsia"/>
          <w:color w:val="000000"/>
          <w:sz w:val="24"/>
          <w:szCs w:val="24"/>
          <w:lang w:eastAsia="ja-JP"/>
        </w:rPr>
        <w:t>2</w:t>
      </w:r>
      <w:r w:rsidR="00172845">
        <w:rPr>
          <w:rFonts w:ascii="Times New Roman" w:eastAsia="PMingLiU" w:hAnsi="Times New Roman" w:hint="eastAsia"/>
          <w:color w:val="000000"/>
          <w:sz w:val="24"/>
          <w:szCs w:val="24"/>
          <w:lang w:eastAsia="zh-TW"/>
        </w:rPr>
        <w:t>8</w:t>
      </w:r>
      <w:r w:rsidR="001C3D5A" w:rsidRPr="00B854FD">
        <w:rPr>
          <w:rFonts w:ascii="Times New Roman" w:eastAsia="MS Mincho" w:hAnsi="Times New Roman"/>
          <w:color w:val="000000"/>
          <w:sz w:val="24"/>
          <w:szCs w:val="24"/>
          <w:lang w:eastAsia="ja-JP"/>
        </w:rPr>
        <w:t>, 201</w:t>
      </w:r>
      <w:r w:rsidR="00913EE0">
        <w:rPr>
          <w:rFonts w:ascii="Times New Roman" w:eastAsia="MS Mincho" w:hAnsi="Times New Roman" w:hint="eastAsia"/>
          <w:color w:val="000000"/>
          <w:sz w:val="24"/>
          <w:szCs w:val="24"/>
          <w:lang w:eastAsia="ja-JP"/>
        </w:rPr>
        <w:t>6</w:t>
      </w:r>
    </w:p>
    <w:p w:rsidR="00A97D69" w:rsidRPr="00541D9A" w:rsidRDefault="00A97D69" w:rsidP="0002339F">
      <w:pPr>
        <w:pStyle w:val="1"/>
        <w:rPr>
          <w:color w:val="FF0000"/>
          <w:sz w:val="24"/>
        </w:rPr>
      </w:pPr>
    </w:p>
    <w:p w:rsidR="002F5C1F" w:rsidRDefault="00142B9C" w:rsidP="004A709A">
      <w:pPr>
        <w:widowControl/>
        <w:wordWrap/>
        <w:spacing w:line="288" w:lineRule="auto"/>
        <w:contextualSpacing/>
        <w:jc w:val="center"/>
        <w:rPr>
          <w:rFonts w:ascii="Times New Roman" w:eastAsia="MS Mincho" w:hAnsi="Times New Roman"/>
          <w:b/>
          <w:sz w:val="32"/>
          <w:szCs w:val="32"/>
          <w:lang w:eastAsia="ja-JP"/>
        </w:rPr>
      </w:pPr>
      <w:r>
        <w:rPr>
          <w:rFonts w:ascii="Times New Roman" w:eastAsia="PMingLiU" w:hAnsi="Times New Roman" w:hint="eastAsia"/>
          <w:b/>
          <w:sz w:val="32"/>
          <w:szCs w:val="32"/>
          <w:lang w:eastAsia="zh-TW"/>
        </w:rPr>
        <w:t xml:space="preserve">Draft </w:t>
      </w:r>
      <w:r w:rsidR="00F375C6" w:rsidRPr="002D5BBC">
        <w:rPr>
          <w:rFonts w:ascii="Times New Roman" w:hAnsi="Times New Roman"/>
          <w:b/>
          <w:sz w:val="32"/>
          <w:szCs w:val="32"/>
        </w:rPr>
        <w:t>Roadmap</w:t>
      </w:r>
      <w:r w:rsidR="00D36D74" w:rsidRPr="002D5BBC">
        <w:rPr>
          <w:rFonts w:ascii="Times New Roman" w:hAnsi="Times New Roman"/>
          <w:b/>
          <w:sz w:val="32"/>
          <w:szCs w:val="32"/>
        </w:rPr>
        <w:t xml:space="preserve"> to Promote </w:t>
      </w:r>
    </w:p>
    <w:p w:rsidR="00D36D74" w:rsidRPr="002D5BBC" w:rsidRDefault="00C77B89" w:rsidP="004A709A">
      <w:pPr>
        <w:widowControl/>
        <w:wordWrap/>
        <w:spacing w:line="288" w:lineRule="auto"/>
        <w:contextualSpacing/>
        <w:jc w:val="center"/>
        <w:rPr>
          <w:rFonts w:ascii="Times New Roman" w:hAnsi="Times New Roman"/>
          <w:b/>
          <w:sz w:val="32"/>
          <w:szCs w:val="32"/>
        </w:rPr>
      </w:pPr>
      <w:r w:rsidRPr="002D5BBC">
        <w:rPr>
          <w:rFonts w:ascii="Times New Roman" w:hAnsi="Times New Roman"/>
          <w:b/>
          <w:sz w:val="32"/>
          <w:szCs w:val="32"/>
        </w:rPr>
        <w:t xml:space="preserve">Good </w:t>
      </w:r>
      <w:r w:rsidR="00541D9A">
        <w:rPr>
          <w:rFonts w:ascii="Times New Roman" w:eastAsia="MS Mincho" w:hAnsi="Times New Roman" w:hint="eastAsia"/>
          <w:b/>
          <w:sz w:val="32"/>
          <w:szCs w:val="32"/>
          <w:lang w:eastAsia="ja-JP"/>
        </w:rPr>
        <w:t>Registration Management (GRM</w:t>
      </w:r>
      <w:r w:rsidR="0002339F" w:rsidRPr="002D5BBC">
        <w:rPr>
          <w:rFonts w:ascii="Times New Roman" w:eastAsia="MS Mincho" w:hAnsi="Times New Roman" w:hint="eastAsia"/>
          <w:b/>
          <w:sz w:val="32"/>
          <w:szCs w:val="32"/>
          <w:lang w:eastAsia="ja-JP"/>
        </w:rPr>
        <w:t>)</w:t>
      </w:r>
    </w:p>
    <w:p w:rsidR="00F110A0" w:rsidRDefault="00F110A0" w:rsidP="0096526D">
      <w:pPr>
        <w:widowControl/>
        <w:wordWrap/>
        <w:spacing w:line="288" w:lineRule="auto"/>
        <w:contextualSpacing/>
        <w:jc w:val="left"/>
        <w:rPr>
          <w:rFonts w:ascii="Times New Roman" w:hAnsi="Times New Roman"/>
          <w:sz w:val="24"/>
          <w:szCs w:val="32"/>
        </w:rPr>
      </w:pPr>
    </w:p>
    <w:p w:rsidR="0096526D" w:rsidRPr="00F110A0" w:rsidRDefault="0096526D" w:rsidP="0096526D">
      <w:pPr>
        <w:widowControl/>
        <w:wordWrap/>
        <w:spacing w:line="288" w:lineRule="auto"/>
        <w:contextualSpacing/>
        <w:jc w:val="left"/>
        <w:rPr>
          <w:rFonts w:ascii="Times New Roman" w:hAnsi="Times New Roman"/>
          <w:sz w:val="21"/>
          <w:szCs w:val="32"/>
        </w:rPr>
      </w:pPr>
      <w:r w:rsidRPr="00F110A0">
        <w:rPr>
          <w:rFonts w:ascii="Times New Roman" w:hAnsi="Times New Roman"/>
          <w:sz w:val="21"/>
          <w:szCs w:val="32"/>
        </w:rPr>
        <w:t xml:space="preserve">Lead Economy: </w:t>
      </w:r>
      <w:r w:rsidR="0002339F">
        <w:rPr>
          <w:rFonts w:ascii="Times New Roman" w:eastAsia="MS Mincho" w:hAnsi="Times New Roman" w:hint="eastAsia"/>
          <w:sz w:val="21"/>
          <w:szCs w:val="32"/>
          <w:lang w:eastAsia="ja-JP"/>
        </w:rPr>
        <w:t>Chinese</w:t>
      </w:r>
      <w:r w:rsidR="00296E87">
        <w:rPr>
          <w:rFonts w:ascii="Times New Roman" w:eastAsia="PMingLiU" w:hAnsi="Times New Roman" w:hint="eastAsia"/>
          <w:sz w:val="21"/>
          <w:szCs w:val="32"/>
          <w:lang w:eastAsia="zh-TW"/>
        </w:rPr>
        <w:t xml:space="preserve"> </w:t>
      </w:r>
      <w:r w:rsidR="0002339F">
        <w:rPr>
          <w:rFonts w:ascii="Times New Roman" w:eastAsia="MS Mincho" w:hAnsi="Times New Roman" w:hint="eastAsia"/>
          <w:sz w:val="21"/>
          <w:szCs w:val="32"/>
          <w:lang w:eastAsia="ja-JP"/>
        </w:rPr>
        <w:t xml:space="preserve">Taipei, </w:t>
      </w:r>
      <w:r w:rsidRPr="00F110A0">
        <w:rPr>
          <w:rFonts w:ascii="Times New Roman" w:hAnsi="Times New Roman"/>
          <w:sz w:val="21"/>
          <w:szCs w:val="32"/>
        </w:rPr>
        <w:t>Japan</w:t>
      </w:r>
    </w:p>
    <w:p w:rsidR="00296E87" w:rsidRDefault="0096526D" w:rsidP="0002339F">
      <w:pPr>
        <w:widowControl/>
        <w:wordWrap/>
        <w:spacing w:line="288" w:lineRule="auto"/>
        <w:contextualSpacing/>
        <w:jc w:val="left"/>
        <w:rPr>
          <w:rFonts w:ascii="Times New Roman" w:eastAsia="PMingLiU" w:hAnsi="Times New Roman"/>
          <w:sz w:val="21"/>
          <w:szCs w:val="32"/>
          <w:highlight w:val="green"/>
          <w:lang w:eastAsia="zh-TW"/>
        </w:rPr>
      </w:pPr>
      <w:r w:rsidRPr="00F110A0">
        <w:rPr>
          <w:rFonts w:ascii="Times New Roman" w:hAnsi="Times New Roman"/>
          <w:sz w:val="21"/>
          <w:szCs w:val="32"/>
        </w:rPr>
        <w:t xml:space="preserve">Contact: </w:t>
      </w:r>
    </w:p>
    <w:p w:rsidR="002B3E9F" w:rsidRDefault="00296E87" w:rsidP="002B3E9F">
      <w:pPr>
        <w:widowControl/>
        <w:wordWrap/>
        <w:ind w:left="1558" w:hangingChars="742" w:hanging="1558"/>
        <w:jc w:val="left"/>
        <w:rPr>
          <w:rFonts w:ascii="Times New Roman" w:eastAsia="PMingLiU" w:hAnsi="Times New Roman" w:cs="Times New Roman"/>
          <w:sz w:val="21"/>
          <w:szCs w:val="32"/>
          <w:lang w:eastAsia="zh-TW"/>
        </w:rPr>
      </w:pPr>
      <w:proofErr w:type="gramStart"/>
      <w:r w:rsidRPr="00913EE0">
        <w:rPr>
          <w:rFonts w:ascii="Times New Roman" w:eastAsia="PMingLiU" w:hAnsi="Times New Roman" w:hint="eastAsia"/>
          <w:sz w:val="21"/>
          <w:szCs w:val="32"/>
          <w:lang w:eastAsia="zh-TW"/>
        </w:rPr>
        <w:t>(Chinese Taipei)</w:t>
      </w:r>
      <w:r w:rsidRPr="00913EE0">
        <w:rPr>
          <w:rFonts w:ascii="Times New Roman" w:eastAsia="PMingLiU" w:hAnsi="Times New Roman" w:hint="eastAsia"/>
          <w:sz w:val="21"/>
          <w:szCs w:val="32"/>
          <w:lang w:eastAsia="zh-TW"/>
        </w:rPr>
        <w:tab/>
        <w:t xml:space="preserve">1) Ms. Li-Ling Liu, </w:t>
      </w:r>
      <w:r w:rsidR="00354C4D" w:rsidRPr="00913EE0">
        <w:rPr>
          <w:rFonts w:ascii="Times New Roman" w:eastAsia="PMingLiU" w:hAnsi="Times New Roman" w:hint="eastAsia"/>
          <w:sz w:val="21"/>
          <w:szCs w:val="32"/>
          <w:lang w:eastAsia="zh-TW"/>
        </w:rPr>
        <w:t>Researcher</w:t>
      </w:r>
      <w:r w:rsidRPr="00913EE0">
        <w:rPr>
          <w:rFonts w:ascii="Times New Roman" w:eastAsia="PMingLiU" w:hAnsi="Times New Roman" w:hint="eastAsia"/>
          <w:sz w:val="21"/>
          <w:szCs w:val="32"/>
          <w:lang w:eastAsia="zh-TW"/>
        </w:rPr>
        <w:t>, Food and Drug Administration, Ministry</w:t>
      </w:r>
      <w:r w:rsidR="00354C4D" w:rsidRPr="00913EE0">
        <w:rPr>
          <w:rFonts w:ascii="Times New Roman" w:eastAsia="PMingLiU" w:hAnsi="Times New Roman" w:hint="eastAsia"/>
          <w:sz w:val="21"/>
          <w:szCs w:val="32"/>
          <w:lang w:eastAsia="zh-TW"/>
        </w:rPr>
        <w:t xml:space="preserve"> </w:t>
      </w:r>
      <w:r w:rsidRPr="00913EE0">
        <w:rPr>
          <w:rFonts w:ascii="Times New Roman" w:eastAsia="PMingLiU" w:hAnsi="Times New Roman" w:hint="eastAsia"/>
          <w:sz w:val="21"/>
          <w:szCs w:val="32"/>
          <w:lang w:eastAsia="zh-TW"/>
        </w:rPr>
        <w:t xml:space="preserve">of </w:t>
      </w:r>
      <w:r w:rsidRPr="00913EE0">
        <w:rPr>
          <w:rFonts w:ascii="Times New Roman" w:eastAsia="PMingLiU" w:hAnsi="Times New Roman"/>
          <w:sz w:val="21"/>
          <w:szCs w:val="32"/>
          <w:lang w:eastAsia="zh-TW"/>
        </w:rPr>
        <w:t>Health</w:t>
      </w:r>
      <w:r w:rsidRPr="00913EE0">
        <w:rPr>
          <w:rFonts w:ascii="Times New Roman" w:eastAsia="PMingLiU" w:hAnsi="Times New Roman" w:hint="eastAsia"/>
          <w:sz w:val="21"/>
          <w:szCs w:val="32"/>
          <w:lang w:eastAsia="zh-TW"/>
        </w:rPr>
        <w:t xml:space="preserve"> and Welfare.</w:t>
      </w:r>
      <w:proofErr w:type="gramEnd"/>
      <w:r w:rsidRPr="00913EE0">
        <w:rPr>
          <w:rFonts w:ascii="Times New Roman" w:eastAsia="PMingLiU" w:hAnsi="Times New Roman" w:hint="eastAsia"/>
          <w:sz w:val="21"/>
          <w:szCs w:val="32"/>
          <w:lang w:eastAsia="zh-TW"/>
        </w:rPr>
        <w:t xml:space="preserve"> Email:</w:t>
      </w:r>
      <w:r w:rsidR="00162F2C">
        <w:rPr>
          <w:rFonts w:ascii="Times New Roman" w:eastAsia="PMingLiU" w:hAnsi="Times New Roman" w:hint="eastAsia"/>
          <w:sz w:val="21"/>
          <w:szCs w:val="32"/>
          <w:lang w:eastAsia="zh-TW"/>
        </w:rPr>
        <w:t xml:space="preserve"> </w:t>
      </w:r>
      <w:hyperlink r:id="rId8" w:history="1">
        <w:r w:rsidRPr="00162F2C">
          <w:rPr>
            <w:rFonts w:ascii="Times New Roman" w:hAnsi="Times New Roman" w:cs="Times New Roman"/>
          </w:rPr>
          <w:t>LLL@fda.gov.tw</w:t>
        </w:r>
      </w:hyperlink>
    </w:p>
    <w:p w:rsidR="002B3E9F" w:rsidRDefault="003E0C3B" w:rsidP="002B3E9F">
      <w:pPr>
        <w:widowControl/>
        <w:wordWrap/>
        <w:ind w:leftChars="780" w:left="1560"/>
        <w:jc w:val="left"/>
        <w:rPr>
          <w:rFonts w:ascii="Times New Roman" w:eastAsia="PMingLiU" w:hAnsi="Times New Roman"/>
          <w:sz w:val="21"/>
          <w:szCs w:val="32"/>
          <w:lang w:eastAsia="zh-TW"/>
        </w:rPr>
      </w:pPr>
      <w:r w:rsidRPr="00162F2C">
        <w:rPr>
          <w:rFonts w:ascii="Times New Roman" w:eastAsia="MS Mincho" w:hAnsi="Times New Roman" w:hint="eastAsia"/>
          <w:sz w:val="21"/>
          <w:szCs w:val="32"/>
          <w:lang w:eastAsia="ja-JP"/>
        </w:rPr>
        <w:t xml:space="preserve">2) </w:t>
      </w:r>
      <w:r w:rsidR="00D25505" w:rsidRPr="00162F2C">
        <w:rPr>
          <w:rFonts w:ascii="Times New Roman" w:eastAsia="MS Mincho" w:hAnsi="Times New Roman" w:hint="eastAsia"/>
          <w:sz w:val="21"/>
          <w:szCs w:val="32"/>
          <w:lang w:eastAsia="ja-JP"/>
        </w:rPr>
        <w:t>Ms</w:t>
      </w:r>
      <w:r w:rsidRPr="00162F2C">
        <w:rPr>
          <w:rFonts w:ascii="Times New Roman" w:eastAsia="MS Mincho" w:hAnsi="Times New Roman" w:hint="eastAsia"/>
          <w:sz w:val="21"/>
          <w:szCs w:val="32"/>
          <w:lang w:eastAsia="ja-JP"/>
        </w:rPr>
        <w:t xml:space="preserve">. </w:t>
      </w:r>
      <w:proofErr w:type="spellStart"/>
      <w:r w:rsidRPr="00162F2C">
        <w:rPr>
          <w:rFonts w:ascii="Times New Roman" w:eastAsia="MS Mincho" w:hAnsi="Times New Roman" w:hint="eastAsia"/>
          <w:sz w:val="21"/>
          <w:szCs w:val="32"/>
          <w:lang w:eastAsia="ja-JP"/>
        </w:rPr>
        <w:t>Chyn</w:t>
      </w:r>
      <w:proofErr w:type="spellEnd"/>
      <w:r w:rsidRPr="00162F2C">
        <w:rPr>
          <w:rFonts w:ascii="Times New Roman" w:eastAsia="MS Mincho" w:hAnsi="Times New Roman" w:hint="eastAsia"/>
          <w:sz w:val="21"/>
          <w:szCs w:val="32"/>
          <w:lang w:eastAsia="ja-JP"/>
        </w:rPr>
        <w:t xml:space="preserve">-Liang Huang, Section Chief, </w:t>
      </w:r>
      <w:r w:rsidRPr="00162F2C">
        <w:rPr>
          <w:rFonts w:ascii="Times New Roman" w:eastAsia="MS Mincho" w:hAnsi="Times New Roman"/>
          <w:sz w:val="21"/>
          <w:szCs w:val="32"/>
          <w:lang w:eastAsia="ja-JP"/>
        </w:rPr>
        <w:t>Division of Medicinal Products, Food and Drug</w:t>
      </w:r>
      <w:r w:rsidR="00162F2C" w:rsidRPr="00162F2C">
        <w:rPr>
          <w:rFonts w:ascii="Times New Roman" w:eastAsia="MS Mincho" w:hAnsi="Times New Roman" w:hint="eastAsia"/>
          <w:sz w:val="21"/>
          <w:szCs w:val="32"/>
          <w:lang w:eastAsia="ja-JP"/>
        </w:rPr>
        <w:t xml:space="preserve"> </w:t>
      </w:r>
      <w:r w:rsidRPr="00162F2C">
        <w:rPr>
          <w:rFonts w:ascii="Times New Roman" w:eastAsia="MS Mincho" w:hAnsi="Times New Roman"/>
          <w:sz w:val="21"/>
          <w:szCs w:val="32"/>
          <w:lang w:eastAsia="ja-JP"/>
        </w:rPr>
        <w:t>Administration, Ministry of Health and Welfare.</w:t>
      </w:r>
      <w:r w:rsidRPr="00162F2C">
        <w:rPr>
          <w:rFonts w:ascii="Times New Roman" w:eastAsia="MS Mincho" w:hAnsi="Times New Roman" w:hint="eastAsia"/>
          <w:sz w:val="21"/>
          <w:szCs w:val="32"/>
          <w:lang w:eastAsia="ja-JP"/>
        </w:rPr>
        <w:t xml:space="preserve"> Email: </w:t>
      </w:r>
      <w:r w:rsidR="002B3E9F" w:rsidRPr="002B3E9F">
        <w:rPr>
          <w:rFonts w:ascii="Times New Roman" w:eastAsia="MS Mincho" w:hAnsi="Times New Roman" w:hint="eastAsia"/>
          <w:sz w:val="21"/>
          <w:szCs w:val="32"/>
          <w:lang w:eastAsia="ja-JP"/>
        </w:rPr>
        <w:t>clhuang@fda.gov.tw</w:t>
      </w:r>
    </w:p>
    <w:p w:rsidR="00296E87" w:rsidRPr="00162F2C" w:rsidRDefault="003E0C3B" w:rsidP="002B3E9F">
      <w:pPr>
        <w:widowControl/>
        <w:wordWrap/>
        <w:ind w:leftChars="780" w:left="1560"/>
        <w:jc w:val="left"/>
        <w:rPr>
          <w:rFonts w:ascii="Times New Roman" w:eastAsia="MS Mincho" w:hAnsi="Times New Roman"/>
          <w:sz w:val="21"/>
          <w:szCs w:val="32"/>
          <w:lang w:eastAsia="ja-JP"/>
        </w:rPr>
      </w:pPr>
      <w:proofErr w:type="gramStart"/>
      <w:r w:rsidRPr="00162F2C">
        <w:rPr>
          <w:rFonts w:ascii="Times New Roman" w:eastAsia="MS Mincho" w:hAnsi="Times New Roman" w:hint="eastAsia"/>
          <w:sz w:val="21"/>
          <w:szCs w:val="32"/>
          <w:lang w:eastAsia="ja-JP"/>
        </w:rPr>
        <w:t>3</w:t>
      </w:r>
      <w:r w:rsidR="00296E87" w:rsidRPr="00162F2C">
        <w:rPr>
          <w:rFonts w:ascii="Times New Roman" w:eastAsia="MS Mincho" w:hAnsi="Times New Roman" w:hint="eastAsia"/>
          <w:sz w:val="21"/>
          <w:szCs w:val="32"/>
          <w:lang w:eastAsia="ja-JP"/>
        </w:rPr>
        <w:t xml:space="preserve">) Dr. Hsien-Yi Lin, Senior Reviewer, </w:t>
      </w:r>
      <w:r w:rsidR="00296E87" w:rsidRPr="00162F2C">
        <w:rPr>
          <w:rFonts w:ascii="Times New Roman" w:eastAsia="MS Mincho" w:hAnsi="Times New Roman"/>
          <w:sz w:val="21"/>
          <w:szCs w:val="32"/>
          <w:lang w:eastAsia="ja-JP"/>
        </w:rPr>
        <w:t xml:space="preserve">Division of Medicinal Products, Food and Drug Administration, </w:t>
      </w:r>
      <w:r w:rsidRPr="00162F2C">
        <w:rPr>
          <w:rFonts w:ascii="Times New Roman" w:eastAsia="MS Mincho" w:hAnsi="Times New Roman"/>
          <w:sz w:val="21"/>
          <w:szCs w:val="32"/>
          <w:lang w:eastAsia="ja-JP"/>
        </w:rPr>
        <w:t>Ministry</w:t>
      </w:r>
      <w:r w:rsidR="00296E87" w:rsidRPr="00162F2C">
        <w:rPr>
          <w:rFonts w:ascii="Times New Roman" w:eastAsia="MS Mincho" w:hAnsi="Times New Roman"/>
          <w:sz w:val="21"/>
          <w:szCs w:val="32"/>
          <w:lang w:eastAsia="ja-JP"/>
        </w:rPr>
        <w:t xml:space="preserve"> of Health and Welfare.</w:t>
      </w:r>
      <w:proofErr w:type="gramEnd"/>
      <w:r w:rsidR="00296E87" w:rsidRPr="00162F2C">
        <w:rPr>
          <w:rFonts w:ascii="Times New Roman" w:eastAsia="MS Mincho" w:hAnsi="Times New Roman"/>
          <w:sz w:val="21"/>
          <w:szCs w:val="32"/>
          <w:lang w:eastAsia="ja-JP"/>
        </w:rPr>
        <w:t xml:space="preserve"> Email: </w:t>
      </w:r>
      <w:r w:rsidR="00DA5A82">
        <w:rPr>
          <w:rFonts w:ascii="Times New Roman" w:eastAsia="PMingLiU" w:hAnsi="Times New Roman" w:hint="eastAsia"/>
          <w:sz w:val="21"/>
          <w:szCs w:val="32"/>
          <w:lang w:eastAsia="zh-TW"/>
        </w:rPr>
        <w:t>hsienyilin</w:t>
      </w:r>
      <w:r w:rsidR="00296E87" w:rsidRPr="00162F2C">
        <w:rPr>
          <w:rFonts w:ascii="Times New Roman" w:eastAsia="MS Mincho" w:hAnsi="Times New Roman"/>
          <w:sz w:val="21"/>
          <w:szCs w:val="32"/>
          <w:lang w:eastAsia="ja-JP"/>
        </w:rPr>
        <w:t>@fda.gov.tw</w:t>
      </w:r>
    </w:p>
    <w:p w:rsidR="002A1C46" w:rsidRDefault="00296E87" w:rsidP="00555F4A">
      <w:pPr>
        <w:widowControl/>
        <w:wordWrap/>
        <w:ind w:left="1558" w:hangingChars="742" w:hanging="1558"/>
        <w:jc w:val="left"/>
        <w:rPr>
          <w:rFonts w:ascii="Times New Roman" w:eastAsia="MS Mincho" w:hAnsi="Times New Roman"/>
          <w:sz w:val="21"/>
          <w:szCs w:val="32"/>
          <w:lang w:eastAsia="ja-JP"/>
        </w:rPr>
      </w:pPr>
      <w:r w:rsidRPr="002A1C46">
        <w:rPr>
          <w:rFonts w:ascii="Times New Roman" w:eastAsia="PMingLiU" w:hAnsi="Times New Roman" w:hint="eastAsia"/>
          <w:sz w:val="21"/>
          <w:szCs w:val="32"/>
          <w:lang w:eastAsia="zh-TW"/>
        </w:rPr>
        <w:t>(Japan)</w:t>
      </w:r>
      <w:r w:rsidR="002A1C46">
        <w:rPr>
          <w:rFonts w:ascii="Times New Roman" w:eastAsia="MS Mincho" w:hAnsi="Times New Roman" w:hint="eastAsia"/>
          <w:sz w:val="21"/>
          <w:szCs w:val="32"/>
          <w:lang w:eastAsia="ja-JP"/>
        </w:rPr>
        <w:t xml:space="preserve">         </w:t>
      </w:r>
      <w:r w:rsidR="002A1C46">
        <w:rPr>
          <w:rFonts w:ascii="Times New Roman" w:eastAsia="MS Mincho" w:hAnsi="Times New Roman"/>
          <w:sz w:val="21"/>
          <w:szCs w:val="32"/>
          <w:lang w:eastAsia="ja-JP"/>
        </w:rPr>
        <w:t xml:space="preserve">1) Dr </w:t>
      </w:r>
      <w:proofErr w:type="spellStart"/>
      <w:r w:rsidR="002A1C46">
        <w:rPr>
          <w:rFonts w:ascii="Times New Roman" w:eastAsia="MS Mincho" w:hAnsi="Times New Roman"/>
          <w:sz w:val="21"/>
          <w:szCs w:val="32"/>
          <w:lang w:eastAsia="ja-JP"/>
        </w:rPr>
        <w:t>Nobumasa</w:t>
      </w:r>
      <w:proofErr w:type="spellEnd"/>
      <w:r w:rsidR="002A1C46">
        <w:rPr>
          <w:rFonts w:ascii="Times New Roman" w:eastAsia="MS Mincho" w:hAnsi="Times New Roman"/>
          <w:sz w:val="21"/>
          <w:szCs w:val="32"/>
          <w:lang w:eastAsia="ja-JP"/>
        </w:rPr>
        <w:t xml:space="preserve"> Nakashima, </w:t>
      </w:r>
      <w:r w:rsidR="002A1C46" w:rsidRPr="00F86A6A">
        <w:rPr>
          <w:rFonts w:ascii="Times New Roman" w:eastAsia="MS Mincho" w:hAnsi="Times New Roman"/>
          <w:sz w:val="21"/>
          <w:szCs w:val="32"/>
          <w:lang w:eastAsia="ja-JP"/>
        </w:rPr>
        <w:t xml:space="preserve">International Planning Director, Ministry of Health, </w:t>
      </w:r>
      <w:proofErr w:type="spellStart"/>
      <w:r w:rsidR="002A1C46" w:rsidRPr="00F86A6A">
        <w:rPr>
          <w:rFonts w:ascii="Times New Roman" w:eastAsia="MS Mincho" w:hAnsi="Times New Roman"/>
          <w:sz w:val="21"/>
          <w:szCs w:val="32"/>
          <w:lang w:eastAsia="ja-JP"/>
        </w:rPr>
        <w:t>Labour</w:t>
      </w:r>
      <w:proofErr w:type="spellEnd"/>
      <w:r w:rsidR="002A1C46" w:rsidRPr="00F86A6A">
        <w:rPr>
          <w:rFonts w:ascii="Times New Roman" w:eastAsia="MS Mincho" w:hAnsi="Times New Roman"/>
          <w:sz w:val="21"/>
          <w:szCs w:val="32"/>
          <w:lang w:eastAsia="ja-JP"/>
        </w:rPr>
        <w:t xml:space="preserve"> and Welfare (MHLW)</w:t>
      </w:r>
      <w:r w:rsidR="002A1C46">
        <w:rPr>
          <w:rFonts w:ascii="Times New Roman" w:eastAsia="MS Mincho" w:hAnsi="Times New Roman"/>
          <w:sz w:val="21"/>
          <w:szCs w:val="32"/>
          <w:lang w:eastAsia="ja-JP"/>
        </w:rPr>
        <w:t xml:space="preserve">. Email: </w:t>
      </w:r>
      <w:r w:rsidR="002A1C46" w:rsidRPr="00F86A6A">
        <w:rPr>
          <w:rFonts w:ascii="Times New Roman" w:eastAsia="MS Mincho" w:hAnsi="Times New Roman"/>
          <w:sz w:val="21"/>
          <w:szCs w:val="32"/>
          <w:lang w:eastAsia="ja-JP"/>
        </w:rPr>
        <w:t>nakashima-nobumasa@mhlw.go.jp</w:t>
      </w:r>
    </w:p>
    <w:p w:rsidR="002A1C46" w:rsidRDefault="002A1C46" w:rsidP="00162F2C">
      <w:pPr>
        <w:widowControl/>
        <w:wordWrap/>
        <w:ind w:left="1558" w:hangingChars="742" w:hanging="1558"/>
        <w:jc w:val="left"/>
        <w:rPr>
          <w:rFonts w:ascii="Times New Roman" w:eastAsia="MS Mincho" w:hAnsi="Times New Roman"/>
          <w:sz w:val="21"/>
          <w:szCs w:val="32"/>
          <w:lang w:eastAsia="ja-JP"/>
        </w:rPr>
      </w:pPr>
      <w:r>
        <w:rPr>
          <w:rFonts w:ascii="Times New Roman" w:eastAsia="MS Mincho" w:hAnsi="Times New Roman"/>
          <w:sz w:val="21"/>
          <w:szCs w:val="32"/>
          <w:lang w:eastAsia="ja-JP"/>
        </w:rPr>
        <w:tab/>
      </w:r>
      <w:proofErr w:type="gramStart"/>
      <w:r>
        <w:rPr>
          <w:rFonts w:ascii="Times New Roman" w:eastAsia="MS Mincho" w:hAnsi="Times New Roman"/>
          <w:sz w:val="21"/>
          <w:szCs w:val="32"/>
          <w:lang w:eastAsia="ja-JP"/>
        </w:rPr>
        <w:t xml:space="preserve">2) </w:t>
      </w:r>
      <w:r w:rsidRPr="00646D71">
        <w:rPr>
          <w:rFonts w:ascii="Times New Roman" w:eastAsia="MS Mincho" w:hAnsi="Times New Roman" w:hint="eastAsia"/>
          <w:sz w:val="21"/>
          <w:szCs w:val="32"/>
          <w:lang w:eastAsia="ja-JP"/>
        </w:rPr>
        <w:t xml:space="preserve">Dr </w:t>
      </w:r>
      <w:proofErr w:type="spellStart"/>
      <w:r w:rsidRPr="00646D71">
        <w:rPr>
          <w:rFonts w:ascii="Times New Roman" w:eastAsia="MS Mincho" w:hAnsi="Times New Roman"/>
          <w:sz w:val="21"/>
          <w:szCs w:val="32"/>
          <w:lang w:eastAsia="ja-JP"/>
        </w:rPr>
        <w:t>Toshiyoshi</w:t>
      </w:r>
      <w:proofErr w:type="spellEnd"/>
      <w:r w:rsidRPr="00646D71">
        <w:rPr>
          <w:rFonts w:ascii="Times New Roman" w:eastAsia="MS Mincho" w:hAnsi="Times New Roman"/>
          <w:sz w:val="21"/>
          <w:szCs w:val="32"/>
          <w:lang w:eastAsia="ja-JP"/>
        </w:rPr>
        <w:t xml:space="preserve"> </w:t>
      </w:r>
      <w:proofErr w:type="spellStart"/>
      <w:r w:rsidRPr="00646D71">
        <w:rPr>
          <w:rFonts w:ascii="Times New Roman" w:eastAsia="MS Mincho" w:hAnsi="Times New Roman"/>
          <w:sz w:val="21"/>
          <w:szCs w:val="32"/>
          <w:lang w:eastAsia="ja-JP"/>
        </w:rPr>
        <w:t>Tominaga</w:t>
      </w:r>
      <w:proofErr w:type="spellEnd"/>
      <w:r w:rsidRPr="00646D71">
        <w:rPr>
          <w:rFonts w:ascii="Times New Roman" w:eastAsia="MS Mincho" w:hAnsi="Times New Roman"/>
          <w:sz w:val="21"/>
          <w:szCs w:val="32"/>
          <w:lang w:eastAsia="ja-JP"/>
        </w:rPr>
        <w:t>, Associate Executive Director (for International Programs), Pharmaceuticals and Medical Devices Agency (PMDA).</w:t>
      </w:r>
      <w:proofErr w:type="gramEnd"/>
      <w:r w:rsidRPr="00646D71">
        <w:rPr>
          <w:rFonts w:ascii="Times New Roman" w:eastAsia="MS Mincho" w:hAnsi="Times New Roman"/>
          <w:sz w:val="21"/>
          <w:szCs w:val="32"/>
          <w:lang w:eastAsia="ja-JP"/>
        </w:rPr>
        <w:t xml:space="preserve"> Email: </w:t>
      </w:r>
      <w:r w:rsidRPr="00F5558F">
        <w:rPr>
          <w:rFonts w:ascii="Times New Roman" w:eastAsia="MS Mincho" w:hAnsi="Times New Roman"/>
          <w:sz w:val="21"/>
          <w:szCs w:val="32"/>
          <w:lang w:eastAsia="ja-JP"/>
        </w:rPr>
        <w:t>tominaga-toshiyoshi@pmda.go.jp</w:t>
      </w:r>
    </w:p>
    <w:p w:rsidR="00F86A6A" w:rsidRPr="00CF6658" w:rsidRDefault="002A1C46" w:rsidP="00CF6658">
      <w:pPr>
        <w:widowControl/>
        <w:wordWrap/>
        <w:ind w:left="1558" w:hangingChars="742" w:hanging="1558"/>
        <w:jc w:val="left"/>
        <w:rPr>
          <w:rFonts w:ascii="Times New Roman" w:eastAsia="PMingLiU" w:hAnsi="Times New Roman"/>
          <w:sz w:val="21"/>
          <w:szCs w:val="32"/>
          <w:lang w:eastAsia="zh-TW"/>
        </w:rPr>
      </w:pPr>
      <w:r>
        <w:rPr>
          <w:rFonts w:ascii="Times New Roman" w:eastAsia="MS Mincho" w:hAnsi="Times New Roman"/>
          <w:sz w:val="21"/>
          <w:szCs w:val="32"/>
          <w:lang w:eastAsia="ja-JP"/>
        </w:rPr>
        <w:tab/>
        <w:t xml:space="preserve">3) Dr Junko Sato, </w:t>
      </w:r>
      <w:r w:rsidR="00284426">
        <w:rPr>
          <w:rFonts w:ascii="Times New Roman" w:eastAsia="MS Mincho" w:hAnsi="Times New Roman"/>
          <w:sz w:val="21"/>
          <w:szCs w:val="32"/>
          <w:lang w:eastAsia="ja-JP"/>
        </w:rPr>
        <w:t>Office Director, Office of International Cooperation</w:t>
      </w:r>
      <w:r w:rsidRPr="00F86A6A">
        <w:rPr>
          <w:rFonts w:ascii="Times New Roman" w:eastAsia="MS Mincho" w:hAnsi="Times New Roman"/>
          <w:sz w:val="21"/>
          <w:szCs w:val="32"/>
          <w:lang w:eastAsia="ja-JP"/>
        </w:rPr>
        <w:t>, Pharmaceuticals and Medical Devices Agency (PMDA)</w:t>
      </w:r>
      <w:r>
        <w:rPr>
          <w:rFonts w:ascii="Times New Roman" w:eastAsia="MS Mincho" w:hAnsi="Times New Roman"/>
          <w:sz w:val="21"/>
          <w:szCs w:val="32"/>
          <w:lang w:eastAsia="ja-JP"/>
        </w:rPr>
        <w:t>. Email:</w:t>
      </w:r>
      <w:r w:rsidRPr="00F86A6A">
        <w:t xml:space="preserve"> </w:t>
      </w:r>
      <w:r w:rsidRPr="00F86A6A">
        <w:rPr>
          <w:rFonts w:ascii="Times New Roman" w:eastAsia="MS Mincho" w:hAnsi="Times New Roman"/>
          <w:sz w:val="21"/>
          <w:szCs w:val="32"/>
          <w:lang w:eastAsia="ja-JP"/>
        </w:rPr>
        <w:t>sato-junko@pmda.go.jp</w:t>
      </w:r>
    </w:p>
    <w:p w:rsidR="00FC11A0" w:rsidRPr="00B854FD" w:rsidRDefault="001B1600" w:rsidP="00591DBC">
      <w:pPr>
        <w:ind w:left="1578" w:hangingChars="607" w:hanging="1578"/>
        <w:rPr>
          <w:rFonts w:ascii="Times New Roman" w:hAnsi="Times New Roman"/>
          <w:sz w:val="26"/>
          <w:szCs w:val="26"/>
        </w:rPr>
      </w:pPr>
      <w:r>
        <w:rPr>
          <w:rFonts w:ascii="Times New Roman" w:hAnsi="Times New Roman"/>
          <w:noProof/>
          <w:sz w:val="26"/>
          <w:szCs w:val="26"/>
          <w:lang w:eastAsia="zh-TW"/>
        </w:rPr>
        <w:pict>
          <v:shapetype id="_x0000_t32" coordsize="21600,21600" o:spt="32" o:oned="t" path="m,l21600,21600e" filled="f">
            <v:path arrowok="t" fillok="f" o:connecttype="none"/>
            <o:lock v:ext="edit" shapetype="t"/>
          </v:shapetype>
          <v:shape id="AutoShape 11" o:spid="_x0000_s1026" type="#_x0000_t32" style="position:absolute;left:0;text-align:left;margin-left:-.75pt;margin-top:11.15pt;width:526.65pt;height:0;z-index:25165772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IgIQIAAD0EAAAOAAAAZHJzL2Uyb0RvYy54bWysU9uO0zAQfUfiHyy/d5OUtLRR09UqaXlZ&#10;oNIuH+DaTmOReCzbbVoh/p2xe4HCC0LkwfFl5syZmTOLx2PfkYO0ToEuafaQUiI1B6H0rqRfXtej&#10;GSXOMy1YB1qW9CQdfVy+fbMYTCHH0EInpCUIol0xmJK23psiSRxvZc/cAxip8bEB2zOPR7tLhGUD&#10;ovddMk7TaTKAFcYCl87hbX1+pMuI3zSS+89N46QnXUmRm4+rjes2rMlywYqdZaZV/EKD/QOLnimN&#10;QW9QNfOM7K36A6pX3IKDxj9w6BNoGsVlzAGzydLfsnlpmZExFyyOM7cyuf8Hyz8dNpYoUdI5JZr1&#10;2KKnvYcYmWRZqM9gXIFmld7YkCE/6hfzDPyrIxqqlumdjNavJ4PO0SO5cwkHZzDKdvgIAm0YBojF&#10;Oja2D5BYBnKMPTndeiKPnnC8nE5ns3wyoYRf3xJWXB2Ndf6DhJ6ETUmdt0ztWl+B1th5sFkMww7P&#10;zmMi6Hh1CFE1rFXXRQF0mgzIfZ5O0ujhoFMivAY7Z3fbqrPkwIKG4hfKgmh3Zhb2WkS0VjKxuuw9&#10;U915j/adDniYGfK57M4i+TZP56vZapaP8vF0NcrTuh49rat8NF1n7yf1u7qq6ux7oJblRauEkDqw&#10;uwo2y/9OEJfROUvtJtlbHZJ79Jgikr3+I+nY2tDNsy62IE4bG6oRuowajcaXeQpD8Os5Wv2c+uUP&#10;AAAA//8DAFBLAwQUAAYACAAAACEALa3datsAAAAJAQAADwAAAGRycy9kb3ducmV2LnhtbEyPwU7D&#10;MBBE70j8g7WVuKDWSVCrKMSpEBInDoTCB2ziJYkar6PYaczf44oDHHdmNPumPAYzigvNbrCsIN0l&#10;IIhbqwfuFHx+vGxzEM4jaxwtk4JvcnCsbm9KLLRd+Z0uJ9+JWMKuQAW991MhpWt7Muh2diKO3ped&#10;Dfp4zp3UM66x3IwyS5KDNDhw/NDjRM89tefTYhSEtwP7UOehWXl5dfl9HdDUSt1twtMjCE/B/4Xh&#10;ih/RoYpMjV1YOzEq2Kb7mFSQZQ8grn6yT+OW5leRVSn/L6h+AAAA//8DAFBLAQItABQABgAIAAAA&#10;IQC2gziS/gAAAOEBAAATAAAAAAAAAAAAAAAAAAAAAABbQ29udGVudF9UeXBlc10ueG1sUEsBAi0A&#10;FAAGAAgAAAAhADj9If/WAAAAlAEAAAsAAAAAAAAAAAAAAAAALwEAAF9yZWxzLy5yZWxzUEsBAi0A&#10;FAAGAAgAAAAhAAkcgiAhAgAAPQQAAA4AAAAAAAAAAAAAAAAALgIAAGRycy9lMm9Eb2MueG1sUEsB&#10;Ai0AFAAGAAgAAAAhAC2t3WrbAAAACQEAAA8AAAAAAAAAAAAAAAAAewQAAGRycy9kb3ducmV2Lnht&#10;bFBLBQYAAAAABAAEAPMAAACDBQAAAAA=&#10;" strokeweight="1.5pt"/>
        </w:pict>
      </w:r>
    </w:p>
    <w:p w:rsidR="00025438" w:rsidRPr="00B854FD" w:rsidRDefault="00025438" w:rsidP="004A709A">
      <w:pPr>
        <w:widowControl/>
        <w:wordWrap/>
        <w:spacing w:line="288" w:lineRule="auto"/>
        <w:contextualSpacing/>
        <w:jc w:val="left"/>
        <w:rPr>
          <w:rFonts w:ascii="Times New Roman" w:hAnsi="Times New Roman"/>
          <w:b/>
          <w:sz w:val="28"/>
          <w:szCs w:val="28"/>
        </w:rPr>
      </w:pPr>
    </w:p>
    <w:p w:rsidR="004F678C" w:rsidRPr="00B854FD" w:rsidRDefault="0060653B" w:rsidP="00CF21E0">
      <w:pPr>
        <w:widowControl/>
        <w:wordWrap/>
        <w:spacing w:line="288" w:lineRule="auto"/>
        <w:contextualSpacing/>
        <w:jc w:val="left"/>
        <w:rPr>
          <w:rFonts w:ascii="Times New Roman" w:hAnsi="Times New Roman"/>
          <w:b/>
          <w:sz w:val="24"/>
          <w:szCs w:val="24"/>
        </w:rPr>
      </w:pPr>
      <w:r w:rsidRPr="00B854FD">
        <w:rPr>
          <w:rFonts w:ascii="Times New Roman" w:hAnsi="Times New Roman"/>
          <w:b/>
          <w:sz w:val="28"/>
          <w:szCs w:val="28"/>
        </w:rPr>
        <w:t>Goal of Topic</w:t>
      </w:r>
      <w:r w:rsidRPr="00B854FD">
        <w:rPr>
          <w:rFonts w:ascii="Times New Roman" w:hAnsi="Times New Roman"/>
          <w:b/>
          <w:sz w:val="24"/>
          <w:szCs w:val="24"/>
        </w:rPr>
        <w:t xml:space="preserve">:  </w:t>
      </w:r>
    </w:p>
    <w:p w:rsidR="002D5BBC" w:rsidRPr="002D5BBC" w:rsidRDefault="002D5BBC" w:rsidP="002D5BBC">
      <w:pPr>
        <w:widowControl/>
        <w:wordWrap/>
        <w:spacing w:line="288" w:lineRule="auto"/>
        <w:contextualSpacing/>
        <w:rPr>
          <w:rFonts w:ascii="Times New Roman" w:hAnsi="Times New Roman" w:cs="Times New Roman"/>
          <w:bCs/>
          <w:sz w:val="24"/>
          <w:szCs w:val="28"/>
        </w:rPr>
      </w:pPr>
    </w:p>
    <w:p w:rsidR="00ED0915" w:rsidRPr="00ED0915" w:rsidRDefault="00541D9A" w:rsidP="00EA5BA9">
      <w:pPr>
        <w:pStyle w:val="ae"/>
        <w:numPr>
          <w:ilvl w:val="0"/>
          <w:numId w:val="37"/>
        </w:numPr>
        <w:spacing w:line="288" w:lineRule="auto"/>
        <w:ind w:leftChars="0"/>
        <w:rPr>
          <w:rFonts w:ascii="Times New Roman" w:hAnsi="Times New Roman" w:cs="Times New Roman"/>
          <w:sz w:val="24"/>
        </w:rPr>
      </w:pPr>
      <w:r w:rsidRPr="00EA5BA9">
        <w:rPr>
          <w:rFonts w:ascii="Times New Roman" w:hAnsi="Times New Roman" w:cs="Times New Roman"/>
          <w:sz w:val="24"/>
        </w:rPr>
        <w:t xml:space="preserve">The goal of this roadmap is </w:t>
      </w:r>
      <w:r w:rsidR="00847256">
        <w:rPr>
          <w:rFonts w:ascii="Times New Roman" w:eastAsia="PMingLiU" w:hAnsi="Times New Roman" w:cs="Times New Roman" w:hint="eastAsia"/>
          <w:sz w:val="24"/>
          <w:lang w:eastAsia="zh-TW"/>
        </w:rPr>
        <w:t xml:space="preserve">to </w:t>
      </w:r>
      <w:r w:rsidRPr="00EA5BA9">
        <w:rPr>
          <w:rFonts w:ascii="Times New Roman" w:hAnsi="Times New Roman" w:cs="Times New Roman"/>
          <w:sz w:val="24"/>
        </w:rPr>
        <w:t xml:space="preserve">promote </w:t>
      </w:r>
      <w:r w:rsidR="008F6D76" w:rsidRPr="00EA5BA9">
        <w:rPr>
          <w:rFonts w:ascii="Times New Roman" w:hAnsi="Times New Roman" w:cs="Times New Roman"/>
          <w:sz w:val="24"/>
        </w:rPr>
        <w:t xml:space="preserve">the </w:t>
      </w:r>
      <w:r w:rsidRPr="00EA5BA9">
        <w:rPr>
          <w:rFonts w:ascii="Times New Roman" w:hAnsi="Times New Roman" w:cs="Times New Roman"/>
          <w:sz w:val="24"/>
        </w:rPr>
        <w:t>concept of Good Registration Management (GRM</w:t>
      </w:r>
      <w:r w:rsidR="0080552D">
        <w:rPr>
          <w:rFonts w:ascii="Times New Roman" w:eastAsia="MS Mincho" w:hAnsi="Times New Roman" w:cs="Times New Roman" w:hint="eastAsia"/>
          <w:sz w:val="24"/>
          <w:lang w:eastAsia="ja-JP"/>
        </w:rPr>
        <w:t>, Fig 1</w:t>
      </w:r>
      <w:r w:rsidRPr="00EA5BA9">
        <w:rPr>
          <w:rFonts w:ascii="Times New Roman" w:hAnsi="Times New Roman" w:cs="Times New Roman"/>
          <w:sz w:val="24"/>
        </w:rPr>
        <w:t>)</w:t>
      </w:r>
      <w:r w:rsidR="004F6615">
        <w:rPr>
          <w:rFonts w:ascii="Times New Roman" w:eastAsia="MS Mincho" w:hAnsi="Times New Roman" w:cs="Times New Roman" w:hint="eastAsia"/>
          <w:sz w:val="24"/>
          <w:lang w:eastAsia="ja-JP"/>
        </w:rPr>
        <w:t>*</w:t>
      </w:r>
      <w:r w:rsidRPr="00EA5BA9">
        <w:rPr>
          <w:rFonts w:ascii="Times New Roman" w:hAnsi="Times New Roman" w:cs="Times New Roman"/>
          <w:sz w:val="24"/>
        </w:rPr>
        <w:t xml:space="preserve"> and thereby enhance mutual trust for regulatory convergence</w:t>
      </w:r>
      <w:r w:rsidR="004F6615">
        <w:rPr>
          <w:rFonts w:ascii="Times New Roman" w:eastAsia="MS Mincho" w:hAnsi="Times New Roman" w:cs="Times New Roman" w:hint="eastAsia"/>
          <w:sz w:val="24"/>
          <w:lang w:eastAsia="ja-JP"/>
        </w:rPr>
        <w:t>*</w:t>
      </w:r>
      <w:r w:rsidRPr="00EA5BA9">
        <w:rPr>
          <w:rFonts w:ascii="Times New Roman" w:hAnsi="Times New Roman" w:cs="Times New Roman"/>
          <w:sz w:val="24"/>
        </w:rPr>
        <w:t xml:space="preserve"> among the APEC economies by 2020. It can be realized by promoting </w:t>
      </w:r>
      <w:r w:rsidR="008F6D76" w:rsidRPr="00EA5BA9">
        <w:rPr>
          <w:rFonts w:ascii="Times New Roman" w:hAnsi="Times New Roman" w:cs="Times New Roman"/>
          <w:sz w:val="24"/>
        </w:rPr>
        <w:t xml:space="preserve">the </w:t>
      </w:r>
      <w:r w:rsidR="00F776E1">
        <w:rPr>
          <w:rFonts w:ascii="Times New Roman" w:eastAsia="MS Mincho" w:hAnsi="Times New Roman" w:cs="Times New Roman" w:hint="eastAsia"/>
          <w:sz w:val="24"/>
          <w:lang w:eastAsia="ja-JP"/>
        </w:rPr>
        <w:t xml:space="preserve">key </w:t>
      </w:r>
      <w:r w:rsidR="008F6D76" w:rsidRPr="00EA5BA9">
        <w:rPr>
          <w:rFonts w:ascii="Times New Roman" w:hAnsi="Times New Roman" w:cs="Times New Roman"/>
          <w:sz w:val="24"/>
        </w:rPr>
        <w:t>elements of GRM, i.e.</w:t>
      </w:r>
      <w:r w:rsidRPr="00EA5BA9">
        <w:rPr>
          <w:rFonts w:ascii="Times New Roman" w:hAnsi="Times New Roman" w:cs="Times New Roman"/>
          <w:sz w:val="24"/>
        </w:rPr>
        <w:t xml:space="preserve"> Good Review Practice (</w:t>
      </w:r>
      <w:proofErr w:type="spellStart"/>
      <w:r w:rsidRPr="00EA5BA9">
        <w:rPr>
          <w:rFonts w:ascii="Times New Roman" w:hAnsi="Times New Roman" w:cs="Times New Roman"/>
          <w:sz w:val="24"/>
        </w:rPr>
        <w:t>GRevP</w:t>
      </w:r>
      <w:proofErr w:type="spellEnd"/>
      <w:r w:rsidRPr="00EA5BA9">
        <w:rPr>
          <w:rFonts w:ascii="Times New Roman" w:hAnsi="Times New Roman" w:cs="Times New Roman"/>
          <w:sz w:val="24"/>
        </w:rPr>
        <w:t>)</w:t>
      </w:r>
      <w:r w:rsidR="004F6615">
        <w:rPr>
          <w:rFonts w:ascii="Times New Roman" w:eastAsia="MS Mincho" w:hAnsi="Times New Roman" w:cs="Times New Roman" w:hint="eastAsia"/>
          <w:sz w:val="24"/>
          <w:lang w:eastAsia="ja-JP"/>
        </w:rPr>
        <w:t>*</w:t>
      </w:r>
      <w:r w:rsidRPr="00EA5BA9">
        <w:rPr>
          <w:rFonts w:ascii="Times New Roman" w:hAnsi="Times New Roman" w:cs="Times New Roman"/>
          <w:sz w:val="24"/>
        </w:rPr>
        <w:t xml:space="preserve"> and Good Submission Practice (</w:t>
      </w:r>
      <w:proofErr w:type="spellStart"/>
      <w:r w:rsidRPr="00EA5BA9">
        <w:rPr>
          <w:rFonts w:ascii="Times New Roman" w:hAnsi="Times New Roman" w:cs="Times New Roman"/>
          <w:sz w:val="24"/>
        </w:rPr>
        <w:t>GSubP</w:t>
      </w:r>
      <w:proofErr w:type="spellEnd"/>
      <w:r w:rsidRPr="00EA5BA9">
        <w:rPr>
          <w:rFonts w:ascii="Times New Roman" w:hAnsi="Times New Roman" w:cs="Times New Roman"/>
          <w:sz w:val="24"/>
        </w:rPr>
        <w:t>)</w:t>
      </w:r>
      <w:r w:rsidR="004F6615">
        <w:rPr>
          <w:rFonts w:ascii="Times New Roman" w:eastAsia="MS Mincho" w:hAnsi="Times New Roman" w:cs="Times New Roman" w:hint="eastAsia"/>
          <w:sz w:val="24"/>
          <w:lang w:eastAsia="ja-JP"/>
        </w:rPr>
        <w:t>*</w:t>
      </w:r>
      <w:r w:rsidR="00B04013" w:rsidRPr="00EA5BA9">
        <w:rPr>
          <w:rFonts w:ascii="Times New Roman" w:hAnsi="Times New Roman" w:cs="Times New Roman"/>
          <w:sz w:val="24"/>
        </w:rPr>
        <w:t>,</w:t>
      </w:r>
      <w:r w:rsidRPr="00EA5BA9">
        <w:rPr>
          <w:rFonts w:ascii="Times New Roman" w:hAnsi="Times New Roman" w:cs="Times New Roman"/>
          <w:sz w:val="24"/>
        </w:rPr>
        <w:t xml:space="preserve"> cooperatively</w:t>
      </w:r>
      <w:r w:rsidR="008F6D76" w:rsidRPr="00EA5BA9">
        <w:rPr>
          <w:rFonts w:ascii="Times New Roman" w:hAnsi="Times New Roman" w:cs="Times New Roman"/>
          <w:sz w:val="24"/>
        </w:rPr>
        <w:t xml:space="preserve">. </w:t>
      </w:r>
    </w:p>
    <w:p w:rsidR="001B668E" w:rsidRPr="00EA5BA9" w:rsidRDefault="00541D9A" w:rsidP="00EA5BA9">
      <w:pPr>
        <w:pStyle w:val="ae"/>
        <w:numPr>
          <w:ilvl w:val="0"/>
          <w:numId w:val="37"/>
        </w:numPr>
        <w:spacing w:line="288" w:lineRule="auto"/>
        <w:ind w:leftChars="0"/>
        <w:rPr>
          <w:rFonts w:ascii="Times New Roman" w:hAnsi="Times New Roman" w:cs="Times New Roman"/>
          <w:sz w:val="24"/>
        </w:rPr>
      </w:pPr>
      <w:r w:rsidRPr="00EA5BA9">
        <w:rPr>
          <w:rFonts w:ascii="Times New Roman" w:hAnsi="Times New Roman" w:cs="Times New Roman"/>
          <w:sz w:val="24"/>
        </w:rPr>
        <w:t xml:space="preserve">The goal of </w:t>
      </w:r>
      <w:r w:rsidR="004D0E5B" w:rsidRPr="00EA5BA9">
        <w:rPr>
          <w:rFonts w:ascii="Times New Roman" w:hAnsi="Times New Roman" w:cs="Times New Roman"/>
          <w:sz w:val="24"/>
        </w:rPr>
        <w:t xml:space="preserve">each </w:t>
      </w:r>
      <w:r w:rsidR="00D07A2F">
        <w:rPr>
          <w:rFonts w:ascii="Times New Roman" w:eastAsia="MS Mincho" w:hAnsi="Times New Roman" w:cs="Times New Roman" w:hint="eastAsia"/>
          <w:sz w:val="24"/>
          <w:lang w:eastAsia="ja-JP"/>
        </w:rPr>
        <w:t xml:space="preserve">key </w:t>
      </w:r>
      <w:r w:rsidR="004D0E5B" w:rsidRPr="00EA5BA9">
        <w:rPr>
          <w:rFonts w:ascii="Times New Roman" w:hAnsi="Times New Roman" w:cs="Times New Roman"/>
          <w:sz w:val="24"/>
        </w:rPr>
        <w:t>element</w:t>
      </w:r>
      <w:r w:rsidRPr="00EA5BA9">
        <w:rPr>
          <w:rFonts w:ascii="Times New Roman" w:hAnsi="Times New Roman" w:cs="Times New Roman"/>
          <w:sz w:val="24"/>
        </w:rPr>
        <w:t xml:space="preserve"> is as follows</w:t>
      </w:r>
      <w:r w:rsidR="00481B16">
        <w:rPr>
          <w:rFonts w:ascii="Times New Roman" w:eastAsia="MS Mincho" w:hAnsi="Times New Roman" w:cs="Times New Roman" w:hint="eastAsia"/>
          <w:sz w:val="24"/>
          <w:lang w:eastAsia="ja-JP"/>
        </w:rPr>
        <w:t>:</w:t>
      </w:r>
    </w:p>
    <w:p w:rsidR="00D36B3D" w:rsidRPr="008900E6" w:rsidRDefault="00541D9A" w:rsidP="00D36B3D">
      <w:pPr>
        <w:spacing w:line="288" w:lineRule="auto"/>
        <w:ind w:leftChars="410" w:left="820"/>
        <w:rPr>
          <w:rFonts w:ascii="Times New Roman" w:eastAsia="MS Mincho" w:hAnsi="Times New Roman" w:cs="Times New Roman"/>
          <w:sz w:val="24"/>
          <w:lang w:eastAsia="ja-JP"/>
        </w:rPr>
      </w:pPr>
      <w:proofErr w:type="spellStart"/>
      <w:r w:rsidRPr="008900E6">
        <w:rPr>
          <w:rFonts w:ascii="Times New Roman" w:hAnsi="Times New Roman" w:cs="Times New Roman"/>
          <w:b/>
          <w:sz w:val="24"/>
        </w:rPr>
        <w:t>GRevP</w:t>
      </w:r>
      <w:proofErr w:type="spellEnd"/>
      <w:r w:rsidRPr="008900E6">
        <w:rPr>
          <w:rFonts w:ascii="Times New Roman" w:hAnsi="Times New Roman" w:cs="Times New Roman"/>
          <w:b/>
          <w:sz w:val="24"/>
        </w:rPr>
        <w:t>:</w:t>
      </w:r>
      <w:r w:rsidRPr="008900E6">
        <w:rPr>
          <w:rFonts w:ascii="Times New Roman" w:hAnsi="Times New Roman" w:cs="Times New Roman"/>
          <w:sz w:val="24"/>
        </w:rPr>
        <w:t xml:space="preserve"> </w:t>
      </w:r>
    </w:p>
    <w:p w:rsidR="00871685" w:rsidRPr="008900E6" w:rsidRDefault="00541D9A" w:rsidP="00D36B3D">
      <w:pPr>
        <w:pStyle w:val="ae"/>
        <w:numPr>
          <w:ilvl w:val="0"/>
          <w:numId w:val="44"/>
        </w:numPr>
        <w:spacing w:line="288" w:lineRule="auto"/>
        <w:ind w:leftChars="0"/>
        <w:rPr>
          <w:rFonts w:ascii="Times New Roman" w:hAnsi="Times New Roman" w:cs="Times New Roman"/>
          <w:sz w:val="24"/>
        </w:rPr>
      </w:pPr>
      <w:r w:rsidRPr="008900E6">
        <w:rPr>
          <w:rFonts w:ascii="Times New Roman" w:hAnsi="Times New Roman" w:cs="Times New Roman"/>
          <w:sz w:val="24"/>
        </w:rPr>
        <w:t>To strengthen the performance, predictability, and transparency of regulatory agencies through the implementation or enhancement of Good Review Practices (</w:t>
      </w:r>
      <w:proofErr w:type="spellStart"/>
      <w:r w:rsidRPr="008900E6">
        <w:rPr>
          <w:rFonts w:ascii="Times New Roman" w:hAnsi="Times New Roman" w:cs="Times New Roman"/>
          <w:sz w:val="24"/>
        </w:rPr>
        <w:t>GRevP</w:t>
      </w:r>
      <w:proofErr w:type="spellEnd"/>
      <w:r w:rsidRPr="008900E6">
        <w:rPr>
          <w:rFonts w:ascii="Times New Roman" w:hAnsi="Times New Roman" w:cs="Times New Roman"/>
          <w:sz w:val="24"/>
        </w:rPr>
        <w:t>) and quality measures stepwise in each interested APEC economy.</w:t>
      </w:r>
    </w:p>
    <w:p w:rsidR="00D36B3D" w:rsidRDefault="00541D9A" w:rsidP="00D36B3D">
      <w:pPr>
        <w:spacing w:line="288" w:lineRule="auto"/>
        <w:ind w:leftChars="410" w:left="820"/>
        <w:rPr>
          <w:rFonts w:ascii="Times New Roman" w:eastAsia="MS Mincho" w:hAnsi="Times New Roman" w:cs="Times New Roman"/>
          <w:sz w:val="24"/>
          <w:lang w:eastAsia="ja-JP"/>
        </w:rPr>
      </w:pPr>
      <w:proofErr w:type="spellStart"/>
      <w:r w:rsidRPr="00D36B3D">
        <w:rPr>
          <w:rFonts w:ascii="Times New Roman" w:hAnsi="Times New Roman" w:cs="Times New Roman"/>
          <w:b/>
          <w:sz w:val="24"/>
        </w:rPr>
        <w:t>GSubP</w:t>
      </w:r>
      <w:proofErr w:type="spellEnd"/>
      <w:r w:rsidRPr="00D36B3D">
        <w:rPr>
          <w:rFonts w:ascii="Times New Roman" w:hAnsi="Times New Roman" w:cs="Times New Roman"/>
          <w:b/>
          <w:sz w:val="24"/>
        </w:rPr>
        <w:t>:</w:t>
      </w:r>
      <w:r w:rsidR="008F6D76" w:rsidRPr="00D36B3D">
        <w:rPr>
          <w:rFonts w:ascii="Times New Roman" w:hAnsi="Times New Roman" w:cs="Times New Roman"/>
          <w:sz w:val="24"/>
        </w:rPr>
        <w:t xml:space="preserve"> </w:t>
      </w:r>
    </w:p>
    <w:p w:rsidR="009B14E5" w:rsidRPr="00142B9C" w:rsidRDefault="008F6D76" w:rsidP="00D36B3D">
      <w:pPr>
        <w:pStyle w:val="ae"/>
        <w:numPr>
          <w:ilvl w:val="0"/>
          <w:numId w:val="44"/>
        </w:numPr>
        <w:spacing w:line="288" w:lineRule="auto"/>
        <w:ind w:leftChars="0"/>
        <w:rPr>
          <w:rFonts w:ascii="Times New Roman" w:hAnsi="Times New Roman" w:cs="Times New Roman"/>
          <w:sz w:val="24"/>
        </w:rPr>
      </w:pPr>
      <w:r w:rsidRPr="00D36B3D">
        <w:rPr>
          <w:rFonts w:ascii="Times New Roman" w:hAnsi="Times New Roman" w:cs="Times New Roman"/>
          <w:sz w:val="24"/>
        </w:rPr>
        <w:t xml:space="preserve">To enhance the quality and efficiency of the </w:t>
      </w:r>
      <w:r w:rsidR="00F9425E" w:rsidRPr="00D36B3D">
        <w:rPr>
          <w:rFonts w:ascii="Times New Roman" w:hAnsi="Times New Roman" w:cs="Times New Roman"/>
          <w:sz w:val="24"/>
        </w:rPr>
        <w:t xml:space="preserve">medical </w:t>
      </w:r>
      <w:r w:rsidRPr="00D36B3D">
        <w:rPr>
          <w:rFonts w:ascii="Times New Roman" w:hAnsi="Times New Roman" w:cs="Times New Roman"/>
          <w:sz w:val="24"/>
        </w:rPr>
        <w:t>product registration process by improving the quality of submission as well as its management.</w:t>
      </w:r>
    </w:p>
    <w:p w:rsidR="00142B9C" w:rsidRPr="00142B9C" w:rsidRDefault="00142B9C" w:rsidP="00142B9C">
      <w:pPr>
        <w:pStyle w:val="ae"/>
        <w:spacing w:line="288" w:lineRule="auto"/>
        <w:ind w:leftChars="0" w:left="1640"/>
        <w:rPr>
          <w:rFonts w:ascii="Times New Roman" w:hAnsi="Times New Roman" w:cs="Times New Roman"/>
          <w:sz w:val="24"/>
        </w:rPr>
      </w:pPr>
    </w:p>
    <w:p w:rsidR="00221349" w:rsidRDefault="00221349" w:rsidP="00221349">
      <w:pPr>
        <w:widowControl/>
        <w:wordWrap/>
        <w:spacing w:line="288" w:lineRule="auto"/>
        <w:contextualSpacing/>
        <w:jc w:val="center"/>
        <w:rPr>
          <w:rFonts w:ascii="Times New Roman" w:eastAsia="MS Mincho" w:hAnsi="Times New Roman"/>
          <w:b/>
          <w:sz w:val="28"/>
          <w:szCs w:val="28"/>
          <w:lang w:eastAsia="ja-JP"/>
        </w:rPr>
      </w:pPr>
    </w:p>
    <w:p w:rsidR="00221349" w:rsidRDefault="00221349" w:rsidP="00221349">
      <w:pPr>
        <w:widowControl/>
        <w:wordWrap/>
        <w:spacing w:line="288" w:lineRule="auto"/>
        <w:contextualSpacing/>
        <w:jc w:val="center"/>
        <w:rPr>
          <w:rFonts w:ascii="Times New Roman" w:eastAsia="MS Mincho" w:hAnsi="Times New Roman"/>
          <w:b/>
          <w:sz w:val="28"/>
          <w:szCs w:val="28"/>
          <w:lang w:eastAsia="ja-JP"/>
        </w:rPr>
      </w:pPr>
    </w:p>
    <w:p w:rsidR="00221349" w:rsidRDefault="00221349" w:rsidP="00221349">
      <w:pPr>
        <w:widowControl/>
        <w:wordWrap/>
        <w:spacing w:line="288" w:lineRule="auto"/>
        <w:contextualSpacing/>
        <w:jc w:val="center"/>
        <w:rPr>
          <w:rFonts w:ascii="Times New Roman" w:eastAsia="MS Mincho" w:hAnsi="Times New Roman"/>
          <w:b/>
          <w:sz w:val="28"/>
          <w:szCs w:val="28"/>
          <w:lang w:eastAsia="ja-JP"/>
        </w:rPr>
      </w:pPr>
    </w:p>
    <w:p w:rsidR="00221349" w:rsidRDefault="00221349" w:rsidP="00221349">
      <w:pPr>
        <w:widowControl/>
        <w:wordWrap/>
        <w:spacing w:line="288" w:lineRule="auto"/>
        <w:contextualSpacing/>
        <w:jc w:val="center"/>
        <w:rPr>
          <w:rFonts w:ascii="Times New Roman" w:eastAsia="MS Mincho" w:hAnsi="Times New Roman"/>
          <w:b/>
          <w:sz w:val="28"/>
          <w:szCs w:val="28"/>
          <w:lang w:eastAsia="ja-JP"/>
        </w:rPr>
      </w:pPr>
    </w:p>
    <w:p w:rsidR="00221349" w:rsidRDefault="00221349" w:rsidP="00221349">
      <w:pPr>
        <w:widowControl/>
        <w:wordWrap/>
        <w:spacing w:line="288" w:lineRule="auto"/>
        <w:contextualSpacing/>
        <w:jc w:val="center"/>
        <w:rPr>
          <w:rFonts w:ascii="Times New Roman" w:eastAsia="MS Mincho" w:hAnsi="Times New Roman"/>
          <w:b/>
          <w:sz w:val="28"/>
          <w:szCs w:val="28"/>
          <w:lang w:eastAsia="ja-JP"/>
        </w:rPr>
      </w:pPr>
    </w:p>
    <w:p w:rsidR="00221349" w:rsidRDefault="00221349" w:rsidP="00221349">
      <w:pPr>
        <w:widowControl/>
        <w:wordWrap/>
        <w:spacing w:line="288" w:lineRule="auto"/>
        <w:contextualSpacing/>
        <w:jc w:val="center"/>
        <w:rPr>
          <w:rFonts w:ascii="Times New Roman" w:eastAsia="MS Mincho" w:hAnsi="Times New Roman"/>
          <w:b/>
          <w:sz w:val="28"/>
          <w:szCs w:val="28"/>
          <w:lang w:eastAsia="ja-JP"/>
        </w:rPr>
      </w:pPr>
    </w:p>
    <w:p w:rsidR="00221349" w:rsidRPr="00786711" w:rsidRDefault="00221349" w:rsidP="00221349">
      <w:pPr>
        <w:widowControl/>
        <w:wordWrap/>
        <w:spacing w:line="288" w:lineRule="auto"/>
        <w:contextualSpacing/>
        <w:jc w:val="center"/>
        <w:rPr>
          <w:rFonts w:ascii="Times New Roman" w:eastAsia="MS Mincho" w:hAnsi="Times New Roman"/>
          <w:sz w:val="28"/>
          <w:szCs w:val="28"/>
          <w:lang w:eastAsia="ja-JP"/>
        </w:rPr>
      </w:pPr>
      <w:r w:rsidRPr="00820EF7">
        <w:rPr>
          <w:rFonts w:ascii="Times New Roman" w:eastAsia="MS Mincho" w:hAnsi="Times New Roman" w:hint="eastAsia"/>
          <w:b/>
          <w:sz w:val="28"/>
          <w:szCs w:val="28"/>
          <w:lang w:eastAsia="ja-JP"/>
        </w:rPr>
        <w:t>Fig</w:t>
      </w:r>
      <w:r>
        <w:rPr>
          <w:rFonts w:ascii="Times New Roman" w:eastAsia="MS Mincho" w:hAnsi="Times New Roman" w:hint="eastAsia"/>
          <w:b/>
          <w:sz w:val="28"/>
          <w:szCs w:val="28"/>
          <w:lang w:eastAsia="ja-JP"/>
        </w:rPr>
        <w:t>.</w:t>
      </w:r>
      <w:r w:rsidRPr="00820EF7">
        <w:rPr>
          <w:rFonts w:ascii="Times New Roman" w:eastAsia="MS Mincho" w:hAnsi="Times New Roman" w:hint="eastAsia"/>
          <w:b/>
          <w:sz w:val="28"/>
          <w:szCs w:val="28"/>
          <w:lang w:eastAsia="ja-JP"/>
        </w:rPr>
        <w:t xml:space="preserve"> </w:t>
      </w:r>
      <w:r>
        <w:rPr>
          <w:rFonts w:ascii="Times New Roman" w:eastAsia="MS Mincho" w:hAnsi="Times New Roman" w:hint="eastAsia"/>
          <w:b/>
          <w:sz w:val="28"/>
          <w:szCs w:val="28"/>
          <w:lang w:eastAsia="ja-JP"/>
        </w:rPr>
        <w:t>1</w:t>
      </w:r>
      <w:r>
        <w:rPr>
          <w:rFonts w:ascii="Times New Roman" w:eastAsia="MS Mincho" w:hAnsi="Times New Roman" w:hint="eastAsia"/>
          <w:sz w:val="28"/>
          <w:szCs w:val="28"/>
          <w:lang w:eastAsia="ja-JP"/>
        </w:rPr>
        <w:t xml:space="preserve"> Concept of GRM</w:t>
      </w:r>
    </w:p>
    <w:p w:rsidR="00221349" w:rsidRDefault="00221349" w:rsidP="00221349">
      <w:pPr>
        <w:ind w:left="851" w:right="827"/>
        <w:jc w:val="center"/>
        <w:rPr>
          <w:rFonts w:ascii="Times New Roman" w:eastAsia="MS Mincho" w:hAnsi="Times New Roman" w:cs="Times New Roman"/>
          <w:i/>
          <w:sz w:val="24"/>
          <w:szCs w:val="24"/>
          <w:lang w:eastAsia="ja-JP"/>
        </w:rPr>
      </w:pPr>
      <w:r>
        <w:rPr>
          <w:rFonts w:ascii="Times New Roman" w:eastAsia="MS Mincho" w:hAnsi="Times New Roman"/>
          <w:noProof/>
          <w:sz w:val="24"/>
          <w:szCs w:val="24"/>
        </w:rPr>
        <w:lastRenderedPageBreak/>
        <w:drawing>
          <wp:inline distT="0" distB="0" distL="0" distR="0">
            <wp:extent cx="3679371" cy="2438478"/>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0215" cy="2439038"/>
                    </a:xfrm>
                    <a:prstGeom prst="rect">
                      <a:avLst/>
                    </a:prstGeom>
                    <a:noFill/>
                    <a:ln>
                      <a:noFill/>
                    </a:ln>
                  </pic:spPr>
                </pic:pic>
              </a:graphicData>
            </a:graphic>
          </wp:inline>
        </w:drawing>
      </w:r>
    </w:p>
    <w:tbl>
      <w:tblPr>
        <w:tblStyle w:val="a6"/>
        <w:tblW w:w="0" w:type="auto"/>
        <w:tblInd w:w="851" w:type="dxa"/>
        <w:tblLook w:val="04A0"/>
      </w:tblPr>
      <w:tblGrid>
        <w:gridCol w:w="9180"/>
      </w:tblGrid>
      <w:tr w:rsidR="000154F1" w:rsidTr="000154F1">
        <w:tc>
          <w:tcPr>
            <w:tcW w:w="9180" w:type="dxa"/>
          </w:tcPr>
          <w:p w:rsidR="000154F1" w:rsidRPr="000154F1" w:rsidRDefault="000154F1" w:rsidP="008E1736">
            <w:pPr>
              <w:wordWrap/>
              <w:rPr>
                <w:rFonts w:ascii="Times New Roman" w:hAnsi="Times New Roman" w:cs="Times New Roman"/>
                <w:b/>
                <w:sz w:val="24"/>
                <w:szCs w:val="24"/>
                <w:lang w:eastAsia="ja-JP"/>
              </w:rPr>
            </w:pPr>
            <w:r w:rsidRPr="000154F1">
              <w:rPr>
                <w:rFonts w:ascii="Times New Roman" w:hAnsi="Times New Roman" w:cs="Times New Roman"/>
                <w:b/>
                <w:sz w:val="24"/>
                <w:szCs w:val="24"/>
              </w:rPr>
              <w:t>*</w:t>
            </w:r>
            <w:r w:rsidRPr="000154F1">
              <w:rPr>
                <w:rFonts w:ascii="Times New Roman" w:hAnsi="Times New Roman" w:cs="Times New Roman" w:hint="eastAsia"/>
                <w:b/>
                <w:sz w:val="24"/>
                <w:szCs w:val="24"/>
                <w:lang w:eastAsia="ja-JP"/>
              </w:rPr>
              <w:t>Glossary</w:t>
            </w:r>
          </w:p>
          <w:p w:rsidR="000154F1" w:rsidRPr="002002DF" w:rsidRDefault="000154F1" w:rsidP="008E1736">
            <w:pPr>
              <w:wordWrap/>
              <w:rPr>
                <w:rFonts w:ascii="Times New Roman" w:hAnsi="Times New Roman" w:cs="Times New Roman"/>
                <w:i/>
                <w:sz w:val="24"/>
                <w:szCs w:val="24"/>
              </w:rPr>
            </w:pPr>
            <w:r>
              <w:rPr>
                <w:rFonts w:ascii="Times New Roman" w:hAnsi="Times New Roman" w:cs="Times New Roman"/>
                <w:b/>
                <w:i/>
                <w:sz w:val="24"/>
                <w:szCs w:val="24"/>
              </w:rPr>
              <w:t>GRM</w:t>
            </w:r>
            <w:r w:rsidRPr="002002DF">
              <w:rPr>
                <w:rFonts w:ascii="Times New Roman" w:hAnsi="Times New Roman" w:cs="Times New Roman"/>
                <w:b/>
                <w:i/>
                <w:sz w:val="24"/>
                <w:szCs w:val="24"/>
              </w:rPr>
              <w:t>:</w:t>
            </w:r>
            <w:r>
              <w:rPr>
                <w:rFonts w:ascii="Times New Roman" w:hAnsi="Times New Roman" w:cs="Times New Roman"/>
                <w:i/>
                <w:sz w:val="24"/>
                <w:szCs w:val="24"/>
              </w:rPr>
              <w:t xml:space="preserve"> A </w:t>
            </w:r>
            <w:r>
              <w:rPr>
                <w:rFonts w:ascii="Times New Roman" w:hAnsi="Times New Roman" w:cs="Times New Roman" w:hint="eastAsia"/>
                <w:i/>
                <w:sz w:val="24"/>
                <w:szCs w:val="24"/>
                <w:lang w:eastAsia="ja-JP"/>
              </w:rPr>
              <w:t>concept</w:t>
            </w:r>
            <w:r w:rsidRPr="002002DF">
              <w:rPr>
                <w:rFonts w:ascii="Times New Roman" w:hAnsi="Times New Roman" w:cs="Times New Roman"/>
                <w:i/>
                <w:sz w:val="24"/>
                <w:szCs w:val="24"/>
              </w:rPr>
              <w:t xml:space="preserve"> to promote efficient registration process for medical products by promoting Good Review Practice (</w:t>
            </w:r>
            <w:proofErr w:type="spellStart"/>
            <w:r w:rsidRPr="002002DF">
              <w:rPr>
                <w:rFonts w:ascii="Times New Roman" w:hAnsi="Times New Roman" w:cs="Times New Roman"/>
                <w:i/>
                <w:sz w:val="24"/>
                <w:szCs w:val="24"/>
              </w:rPr>
              <w:t>GRevP</w:t>
            </w:r>
            <w:proofErr w:type="spellEnd"/>
            <w:r w:rsidRPr="002002DF">
              <w:rPr>
                <w:rFonts w:ascii="Times New Roman" w:hAnsi="Times New Roman" w:cs="Times New Roman"/>
                <w:i/>
                <w:sz w:val="24"/>
                <w:szCs w:val="24"/>
              </w:rPr>
              <w:t>) and Good Submission Practice (</w:t>
            </w:r>
            <w:proofErr w:type="spellStart"/>
            <w:r w:rsidRPr="002002DF">
              <w:rPr>
                <w:rFonts w:ascii="Times New Roman" w:hAnsi="Times New Roman" w:cs="Times New Roman"/>
                <w:i/>
                <w:sz w:val="24"/>
                <w:szCs w:val="24"/>
              </w:rPr>
              <w:t>GSubP</w:t>
            </w:r>
            <w:proofErr w:type="spellEnd"/>
            <w:r w:rsidRPr="002002DF">
              <w:rPr>
                <w:rFonts w:ascii="Times New Roman" w:hAnsi="Times New Roman" w:cs="Times New Roman"/>
                <w:i/>
                <w:sz w:val="24"/>
                <w:szCs w:val="24"/>
              </w:rPr>
              <w:t>) cooperatively.</w:t>
            </w:r>
          </w:p>
          <w:p w:rsidR="000154F1" w:rsidRPr="002002DF" w:rsidRDefault="000154F1" w:rsidP="008E1736">
            <w:pPr>
              <w:wordWrap/>
              <w:rPr>
                <w:rFonts w:ascii="Times New Roman" w:hAnsi="Times New Roman" w:cs="Times New Roman"/>
                <w:i/>
                <w:sz w:val="24"/>
                <w:szCs w:val="24"/>
              </w:rPr>
            </w:pPr>
            <w:proofErr w:type="spellStart"/>
            <w:r>
              <w:rPr>
                <w:rFonts w:ascii="Times New Roman" w:hAnsi="Times New Roman" w:cs="Times New Roman"/>
                <w:b/>
                <w:i/>
                <w:sz w:val="24"/>
                <w:szCs w:val="24"/>
              </w:rPr>
              <w:t>GRevP</w:t>
            </w:r>
            <w:proofErr w:type="spellEnd"/>
            <w:r w:rsidRPr="002002DF">
              <w:rPr>
                <w:rFonts w:ascii="Times New Roman" w:hAnsi="Times New Roman" w:cs="Times New Roman"/>
                <w:b/>
                <w:i/>
                <w:sz w:val="24"/>
                <w:szCs w:val="24"/>
              </w:rPr>
              <w:t>:</w:t>
            </w:r>
            <w:r w:rsidRPr="002002DF">
              <w:rPr>
                <w:rFonts w:ascii="Times New Roman" w:hAnsi="Times New Roman" w:cs="Times New Roman"/>
                <w:i/>
                <w:sz w:val="24"/>
                <w:szCs w:val="24"/>
              </w:rPr>
              <w:t xml:space="preserve"> Documented best practices for any aspect related to the process, format, content and management of a medical product review.</w:t>
            </w:r>
          </w:p>
          <w:p w:rsidR="000154F1" w:rsidRDefault="000154F1" w:rsidP="008E1736">
            <w:pPr>
              <w:wordWrap/>
              <w:rPr>
                <w:rFonts w:ascii="Times New Roman" w:hAnsi="Times New Roman" w:cs="Times New Roman"/>
                <w:i/>
                <w:sz w:val="24"/>
                <w:szCs w:val="24"/>
                <w:lang w:eastAsia="ja-JP"/>
              </w:rPr>
            </w:pPr>
            <w:proofErr w:type="spellStart"/>
            <w:r w:rsidRPr="002002DF">
              <w:rPr>
                <w:rFonts w:ascii="Times New Roman" w:hAnsi="Times New Roman" w:cs="Times New Roman"/>
                <w:b/>
                <w:i/>
                <w:sz w:val="24"/>
                <w:szCs w:val="24"/>
              </w:rPr>
              <w:t>GSubP</w:t>
            </w:r>
            <w:proofErr w:type="spellEnd"/>
            <w:r w:rsidRPr="002002DF">
              <w:rPr>
                <w:rFonts w:ascii="Times New Roman" w:hAnsi="Times New Roman" w:cs="Times New Roman"/>
                <w:b/>
                <w:i/>
                <w:sz w:val="24"/>
                <w:szCs w:val="24"/>
              </w:rPr>
              <w:t>:</w:t>
            </w:r>
            <w:r w:rsidRPr="002002DF">
              <w:rPr>
                <w:rFonts w:ascii="Times New Roman" w:hAnsi="Times New Roman" w:cs="Times New Roman"/>
                <w:i/>
                <w:sz w:val="24"/>
                <w:szCs w:val="24"/>
              </w:rPr>
              <w:t xml:space="preserve"> An industry practice for any aspect related to the process, format, contents and management of submission for registration of medical products by applicants.</w:t>
            </w:r>
          </w:p>
          <w:p w:rsidR="000154F1" w:rsidRPr="00E21D49" w:rsidRDefault="000154F1" w:rsidP="008E1736">
            <w:pPr>
              <w:wordWrap/>
              <w:rPr>
                <w:rFonts w:hint="eastAsia"/>
                <w:lang w:eastAsia="ja-JP"/>
              </w:rPr>
            </w:pPr>
            <w:r w:rsidRPr="002002DF">
              <w:rPr>
                <w:rFonts w:ascii="Times New Roman" w:hAnsi="Times New Roman" w:cs="Times New Roman"/>
                <w:b/>
                <w:i/>
                <w:sz w:val="24"/>
                <w:szCs w:val="24"/>
              </w:rPr>
              <w:t>Regulatory Convergence:</w:t>
            </w:r>
            <w:r w:rsidRPr="002002DF">
              <w:rPr>
                <w:rFonts w:ascii="Times New Roman" w:hAnsi="Times New Roman" w:cs="Times New Roman"/>
                <w:i/>
                <w:sz w:val="24"/>
                <w:szCs w:val="24"/>
              </w:rPr>
              <w:t xml:space="preserve"> Represents process whereby regulatory requirements across economies become more aligned over time as a result of the adoption of internationally recognized technical guidance, standards and best practices</w:t>
            </w:r>
          </w:p>
        </w:tc>
      </w:tr>
    </w:tbl>
    <w:p w:rsidR="00221349" w:rsidRPr="0080552D" w:rsidRDefault="00221349" w:rsidP="0080552D">
      <w:pPr>
        <w:ind w:left="851" w:right="827"/>
        <w:rPr>
          <w:rFonts w:ascii="Times New Roman" w:eastAsia="MS Mincho" w:hAnsi="Times New Roman" w:cs="Times New Roman"/>
          <w:i/>
          <w:sz w:val="24"/>
          <w:szCs w:val="24"/>
          <w:lang w:eastAsia="ja-JP"/>
        </w:rPr>
      </w:pPr>
    </w:p>
    <w:p w:rsidR="00D74FAD" w:rsidRPr="000154F1" w:rsidRDefault="00D74FAD" w:rsidP="004A709A">
      <w:pPr>
        <w:widowControl/>
        <w:wordWrap/>
        <w:spacing w:line="288" w:lineRule="auto"/>
        <w:contextualSpacing/>
        <w:jc w:val="left"/>
        <w:rPr>
          <w:rFonts w:ascii="Times New Roman" w:eastAsia="MS Mincho" w:hAnsi="Times New Roman"/>
          <w:b/>
          <w:sz w:val="28"/>
          <w:szCs w:val="28"/>
          <w:lang w:eastAsia="ja-JP"/>
        </w:rPr>
      </w:pPr>
    </w:p>
    <w:p w:rsidR="0060653B" w:rsidRPr="002A1C46" w:rsidRDefault="0060653B" w:rsidP="004A709A">
      <w:pPr>
        <w:widowControl/>
        <w:wordWrap/>
        <w:spacing w:line="288" w:lineRule="auto"/>
        <w:contextualSpacing/>
        <w:jc w:val="left"/>
        <w:rPr>
          <w:rFonts w:ascii="Times New Roman" w:eastAsia="MS Mincho" w:hAnsi="Times New Roman"/>
          <w:b/>
          <w:sz w:val="28"/>
          <w:szCs w:val="28"/>
          <w:lang w:eastAsia="ja-JP"/>
        </w:rPr>
      </w:pPr>
      <w:r w:rsidRPr="00B854FD">
        <w:rPr>
          <w:rFonts w:ascii="Times New Roman" w:hAnsi="Times New Roman"/>
          <w:b/>
          <w:sz w:val="28"/>
          <w:szCs w:val="28"/>
        </w:rPr>
        <w:t>Introductory section on background and challeng</w:t>
      </w:r>
      <w:r w:rsidR="005971A0">
        <w:rPr>
          <w:rFonts w:ascii="Times New Roman" w:eastAsia="PMingLiU" w:hAnsi="Times New Roman" w:hint="eastAsia"/>
          <w:b/>
          <w:sz w:val="28"/>
          <w:szCs w:val="28"/>
          <w:lang w:eastAsia="zh-TW"/>
        </w:rPr>
        <w:t>es:</w:t>
      </w:r>
    </w:p>
    <w:p w:rsidR="002D5BBC" w:rsidRPr="002D5BBC" w:rsidRDefault="002D5BBC" w:rsidP="002D5BBC">
      <w:pPr>
        <w:widowControl/>
        <w:wordWrap/>
        <w:spacing w:line="288" w:lineRule="auto"/>
        <w:contextualSpacing/>
        <w:rPr>
          <w:rFonts w:ascii="Times New Roman" w:eastAsia="MS Mincho" w:hAnsi="Times New Roman" w:cs="Times New Roman"/>
          <w:b/>
          <w:sz w:val="24"/>
          <w:szCs w:val="28"/>
          <w:lang w:eastAsia="ja-JP"/>
        </w:rPr>
      </w:pPr>
    </w:p>
    <w:p w:rsidR="00D36D74" w:rsidRPr="00F776E1" w:rsidRDefault="00D31C37" w:rsidP="00871685">
      <w:pPr>
        <w:widowControl/>
        <w:numPr>
          <w:ilvl w:val="0"/>
          <w:numId w:val="39"/>
        </w:numPr>
        <w:wordWrap/>
        <w:spacing w:line="288" w:lineRule="auto"/>
        <w:contextualSpacing/>
        <w:rPr>
          <w:rFonts w:ascii="Times New Roman" w:hAnsi="Times New Roman"/>
          <w:sz w:val="24"/>
          <w:szCs w:val="24"/>
        </w:rPr>
      </w:pPr>
      <w:r>
        <w:rPr>
          <w:rFonts w:ascii="Times New Roman" w:eastAsia="MS Mincho" w:hAnsi="Times New Roman"/>
          <w:sz w:val="24"/>
          <w:szCs w:val="24"/>
          <w:lang w:eastAsia="ja-JP"/>
        </w:rPr>
        <w:t>“</w:t>
      </w:r>
      <w:r w:rsidRPr="00D31C37">
        <w:rPr>
          <w:rFonts w:ascii="Times New Roman" w:hAnsi="Times New Roman"/>
          <w:sz w:val="24"/>
          <w:szCs w:val="24"/>
        </w:rPr>
        <w:t>Regulatory convergence</w:t>
      </w:r>
      <w:r>
        <w:rPr>
          <w:rFonts w:ascii="Times New Roman" w:eastAsia="MS Mincho" w:hAnsi="Times New Roman"/>
          <w:sz w:val="24"/>
          <w:szCs w:val="24"/>
          <w:lang w:eastAsia="ja-JP"/>
        </w:rPr>
        <w:t>”</w:t>
      </w:r>
      <w:r w:rsidRPr="00D31C37">
        <w:rPr>
          <w:rFonts w:ascii="Times New Roman" w:hAnsi="Times New Roman"/>
          <w:sz w:val="24"/>
          <w:szCs w:val="24"/>
        </w:rPr>
        <w:t xml:space="preserve"> has been a priority of APEC </w:t>
      </w:r>
      <w:r w:rsidR="000352D8">
        <w:rPr>
          <w:rFonts w:ascii="Times New Roman" w:eastAsia="PMingLiU" w:hAnsi="Times New Roman" w:hint="eastAsia"/>
          <w:sz w:val="24"/>
          <w:szCs w:val="24"/>
          <w:lang w:eastAsia="zh-TW"/>
        </w:rPr>
        <w:t>Life Sciences Innovation Forum (</w:t>
      </w:r>
      <w:r w:rsidRPr="00D31C37">
        <w:rPr>
          <w:rFonts w:ascii="Times New Roman" w:hAnsi="Times New Roman"/>
          <w:sz w:val="24"/>
          <w:szCs w:val="24"/>
        </w:rPr>
        <w:t>LSIF</w:t>
      </w:r>
      <w:r w:rsidR="000352D8">
        <w:rPr>
          <w:rFonts w:ascii="Times New Roman" w:eastAsia="PMingLiU" w:hAnsi="Times New Roman" w:hint="eastAsia"/>
          <w:sz w:val="24"/>
          <w:szCs w:val="24"/>
          <w:lang w:eastAsia="zh-TW"/>
        </w:rPr>
        <w:t>)</w:t>
      </w:r>
      <w:r w:rsidRPr="00D31C37">
        <w:rPr>
          <w:rFonts w:ascii="Times New Roman" w:hAnsi="Times New Roman"/>
          <w:sz w:val="24"/>
          <w:szCs w:val="24"/>
        </w:rPr>
        <w:t xml:space="preserve"> for needed patients to have early access to innovative medical products. </w:t>
      </w:r>
      <w:r w:rsidR="000352D8">
        <w:rPr>
          <w:rFonts w:ascii="Times New Roman" w:eastAsia="PMingLiU" w:hAnsi="Times New Roman" w:hint="eastAsia"/>
          <w:sz w:val="24"/>
          <w:szCs w:val="24"/>
          <w:lang w:eastAsia="zh-TW"/>
        </w:rPr>
        <w:t>The Regulatory Harmonization Steering Committee (</w:t>
      </w:r>
      <w:r w:rsidRPr="00D31C37">
        <w:rPr>
          <w:rFonts w:ascii="Times New Roman" w:hAnsi="Times New Roman"/>
          <w:sz w:val="24"/>
          <w:szCs w:val="24"/>
        </w:rPr>
        <w:t>RHSC</w:t>
      </w:r>
      <w:r w:rsidR="000352D8">
        <w:rPr>
          <w:rFonts w:ascii="Times New Roman" w:eastAsia="PMingLiU" w:hAnsi="Times New Roman" w:hint="eastAsia"/>
          <w:sz w:val="24"/>
          <w:szCs w:val="24"/>
          <w:lang w:eastAsia="zh-TW"/>
        </w:rPr>
        <w:t>)</w:t>
      </w:r>
      <w:r w:rsidRPr="00D31C37">
        <w:rPr>
          <w:rFonts w:ascii="Times New Roman" w:hAnsi="Times New Roman"/>
          <w:sz w:val="24"/>
          <w:szCs w:val="24"/>
        </w:rPr>
        <w:t xml:space="preserve"> was established in 2009 to set up a strategic framework for regulatory convergence with the objectives of creating synergies, avoiding duplication of efforts, and setting up a roadmap for stepwise implementation.</w:t>
      </w:r>
    </w:p>
    <w:p w:rsidR="000907C3" w:rsidRPr="000907C3" w:rsidRDefault="00F954A1" w:rsidP="00BA250D">
      <w:pPr>
        <w:widowControl/>
        <w:numPr>
          <w:ilvl w:val="0"/>
          <w:numId w:val="39"/>
        </w:numPr>
        <w:wordWrap/>
        <w:spacing w:line="288" w:lineRule="auto"/>
        <w:contextualSpacing/>
        <w:rPr>
          <w:rFonts w:ascii="Times New Roman" w:hAnsi="Times New Roman"/>
          <w:sz w:val="24"/>
          <w:szCs w:val="24"/>
        </w:rPr>
      </w:pPr>
      <w:r>
        <w:rPr>
          <w:rFonts w:ascii="Times New Roman" w:eastAsia="MS Mincho" w:hAnsi="Times New Roman" w:hint="eastAsia"/>
          <w:sz w:val="24"/>
          <w:szCs w:val="24"/>
          <w:lang w:eastAsia="ja-JP"/>
        </w:rPr>
        <w:t xml:space="preserve">GRM is the </w:t>
      </w:r>
      <w:r w:rsidR="00F776E1">
        <w:rPr>
          <w:rFonts w:ascii="Times New Roman" w:eastAsia="MS Mincho" w:hAnsi="Times New Roman" w:hint="eastAsia"/>
          <w:sz w:val="24"/>
          <w:szCs w:val="24"/>
          <w:lang w:eastAsia="ja-JP"/>
        </w:rPr>
        <w:t xml:space="preserve">concept to promote </w:t>
      </w:r>
      <w:r w:rsidR="00AA41F4">
        <w:rPr>
          <w:rFonts w:ascii="Times New Roman" w:eastAsia="MS Mincho" w:hAnsi="Times New Roman" w:hint="eastAsia"/>
          <w:sz w:val="24"/>
          <w:szCs w:val="24"/>
          <w:lang w:eastAsia="ja-JP"/>
        </w:rPr>
        <w:t xml:space="preserve">both </w:t>
      </w:r>
      <w:proofErr w:type="spellStart"/>
      <w:r w:rsidR="00F776E1">
        <w:rPr>
          <w:rFonts w:ascii="Times New Roman" w:eastAsia="MS Mincho" w:hAnsi="Times New Roman" w:hint="eastAsia"/>
          <w:sz w:val="24"/>
          <w:szCs w:val="24"/>
          <w:lang w:eastAsia="ja-JP"/>
        </w:rPr>
        <w:t>GRevP</w:t>
      </w:r>
      <w:proofErr w:type="spellEnd"/>
      <w:r w:rsidR="00F776E1">
        <w:rPr>
          <w:rFonts w:ascii="Times New Roman" w:eastAsia="MS Mincho" w:hAnsi="Times New Roman" w:hint="eastAsia"/>
          <w:sz w:val="24"/>
          <w:szCs w:val="24"/>
          <w:lang w:eastAsia="ja-JP"/>
        </w:rPr>
        <w:t xml:space="preserve"> </w:t>
      </w:r>
      <w:r w:rsidR="00EA7D42">
        <w:rPr>
          <w:rFonts w:ascii="Times New Roman" w:eastAsia="MS Mincho" w:hAnsi="Times New Roman" w:hint="eastAsia"/>
          <w:sz w:val="24"/>
          <w:szCs w:val="24"/>
          <w:lang w:eastAsia="ja-JP"/>
        </w:rPr>
        <w:t xml:space="preserve">by regulators </w:t>
      </w:r>
      <w:r w:rsidR="00F776E1">
        <w:rPr>
          <w:rFonts w:ascii="Times New Roman" w:eastAsia="MS Mincho" w:hAnsi="Times New Roman" w:hint="eastAsia"/>
          <w:sz w:val="24"/>
          <w:szCs w:val="24"/>
          <w:lang w:eastAsia="ja-JP"/>
        </w:rPr>
        <w:t xml:space="preserve">and </w:t>
      </w:r>
      <w:proofErr w:type="spellStart"/>
      <w:r w:rsidR="00F776E1">
        <w:rPr>
          <w:rFonts w:ascii="Times New Roman" w:eastAsia="MS Mincho" w:hAnsi="Times New Roman" w:hint="eastAsia"/>
          <w:sz w:val="24"/>
          <w:szCs w:val="24"/>
          <w:lang w:eastAsia="ja-JP"/>
        </w:rPr>
        <w:t>GSubP</w:t>
      </w:r>
      <w:proofErr w:type="spellEnd"/>
      <w:r w:rsidR="00F776E1">
        <w:rPr>
          <w:rFonts w:ascii="Times New Roman" w:eastAsia="MS Mincho" w:hAnsi="Times New Roman" w:hint="eastAsia"/>
          <w:sz w:val="24"/>
          <w:szCs w:val="24"/>
          <w:lang w:eastAsia="ja-JP"/>
        </w:rPr>
        <w:t xml:space="preserve"> </w:t>
      </w:r>
      <w:r w:rsidR="00EA7D42">
        <w:rPr>
          <w:rFonts w:ascii="Times New Roman" w:eastAsia="MS Mincho" w:hAnsi="Times New Roman" w:hint="eastAsia"/>
          <w:sz w:val="24"/>
          <w:szCs w:val="24"/>
          <w:lang w:eastAsia="ja-JP"/>
        </w:rPr>
        <w:t xml:space="preserve">by industry </w:t>
      </w:r>
      <w:r w:rsidR="00AA41F4">
        <w:rPr>
          <w:rFonts w:ascii="Times New Roman" w:eastAsia="MS Mincho" w:hAnsi="Times New Roman" w:hint="eastAsia"/>
          <w:sz w:val="24"/>
          <w:szCs w:val="24"/>
          <w:lang w:eastAsia="ja-JP"/>
        </w:rPr>
        <w:t xml:space="preserve">cooperatively </w:t>
      </w:r>
      <w:r w:rsidR="009A7E7F">
        <w:rPr>
          <w:rFonts w:ascii="Times New Roman" w:eastAsia="MS Mincho" w:hAnsi="Times New Roman" w:hint="eastAsia"/>
          <w:sz w:val="24"/>
          <w:szCs w:val="24"/>
          <w:lang w:eastAsia="ja-JP"/>
        </w:rPr>
        <w:t xml:space="preserve">and thereby </w:t>
      </w:r>
      <w:r w:rsidR="00AA41F4">
        <w:rPr>
          <w:rFonts w:ascii="Times New Roman" w:eastAsia="MS Mincho" w:hAnsi="Times New Roman" w:hint="eastAsia"/>
          <w:sz w:val="24"/>
          <w:szCs w:val="24"/>
          <w:lang w:eastAsia="ja-JP"/>
        </w:rPr>
        <w:t xml:space="preserve">enhance </w:t>
      </w:r>
      <w:r w:rsidR="00AA41F4" w:rsidRPr="00AA41F4">
        <w:rPr>
          <w:rFonts w:ascii="Times New Roman" w:eastAsia="MS Mincho" w:hAnsi="Times New Roman"/>
          <w:sz w:val="24"/>
          <w:szCs w:val="24"/>
          <w:lang w:eastAsia="ja-JP"/>
        </w:rPr>
        <w:t>the quality and efficiency of the medical product registration process</w:t>
      </w:r>
      <w:r w:rsidR="00AA41F4">
        <w:rPr>
          <w:rFonts w:ascii="Times New Roman" w:eastAsia="MS Mincho" w:hAnsi="Times New Roman" w:hint="eastAsia"/>
          <w:sz w:val="24"/>
          <w:szCs w:val="24"/>
          <w:lang w:eastAsia="ja-JP"/>
        </w:rPr>
        <w:t xml:space="preserve">. </w:t>
      </w:r>
      <w:r w:rsidR="009A7E7F" w:rsidRPr="009A7E7F">
        <w:rPr>
          <w:rFonts w:ascii="Times New Roman" w:eastAsia="MS Mincho" w:hAnsi="Times New Roman"/>
          <w:sz w:val="24"/>
          <w:szCs w:val="24"/>
          <w:lang w:eastAsia="ja-JP"/>
        </w:rPr>
        <w:t xml:space="preserve">The implementation of </w:t>
      </w:r>
      <w:r w:rsidR="009A7E7F">
        <w:rPr>
          <w:rFonts w:ascii="Times New Roman" w:eastAsia="MS Mincho" w:hAnsi="Times New Roman" w:hint="eastAsia"/>
          <w:sz w:val="24"/>
          <w:szCs w:val="24"/>
          <w:lang w:eastAsia="ja-JP"/>
        </w:rPr>
        <w:t>GRM concept and its</w:t>
      </w:r>
      <w:r w:rsidR="009A7E7F" w:rsidRPr="009A7E7F">
        <w:rPr>
          <w:rFonts w:ascii="Times New Roman" w:eastAsia="MS Mincho" w:hAnsi="Times New Roman"/>
          <w:sz w:val="24"/>
          <w:szCs w:val="24"/>
          <w:lang w:eastAsia="ja-JP"/>
        </w:rPr>
        <w:t xml:space="preserve"> </w:t>
      </w:r>
      <w:r w:rsidR="009A7E7F">
        <w:rPr>
          <w:rFonts w:ascii="Times New Roman" w:eastAsia="MS Mincho" w:hAnsi="Times New Roman" w:hint="eastAsia"/>
          <w:sz w:val="24"/>
          <w:szCs w:val="24"/>
          <w:lang w:eastAsia="ja-JP"/>
        </w:rPr>
        <w:t xml:space="preserve">key </w:t>
      </w:r>
      <w:r w:rsidR="009A7E7F" w:rsidRPr="009A7E7F">
        <w:rPr>
          <w:rFonts w:ascii="Times New Roman" w:eastAsia="MS Mincho" w:hAnsi="Times New Roman"/>
          <w:sz w:val="24"/>
          <w:szCs w:val="24"/>
          <w:lang w:eastAsia="ja-JP"/>
        </w:rPr>
        <w:t>elements</w:t>
      </w:r>
      <w:r w:rsidR="009A7E7F">
        <w:rPr>
          <w:rFonts w:ascii="Times New Roman" w:eastAsia="MS Mincho" w:hAnsi="Times New Roman" w:hint="eastAsia"/>
          <w:sz w:val="24"/>
          <w:szCs w:val="24"/>
          <w:lang w:eastAsia="ja-JP"/>
        </w:rPr>
        <w:t>,</w:t>
      </w:r>
      <w:r w:rsidR="009A7E7F" w:rsidRPr="009A7E7F">
        <w:rPr>
          <w:rFonts w:ascii="Times New Roman" w:eastAsia="MS Mincho" w:hAnsi="Times New Roman"/>
          <w:sz w:val="24"/>
          <w:szCs w:val="24"/>
          <w:lang w:eastAsia="ja-JP"/>
        </w:rPr>
        <w:t xml:space="preserve"> </w:t>
      </w:r>
      <w:proofErr w:type="spellStart"/>
      <w:r w:rsidR="009A7E7F" w:rsidRPr="009A7E7F">
        <w:rPr>
          <w:rFonts w:ascii="Times New Roman" w:eastAsia="MS Mincho" w:hAnsi="Times New Roman"/>
          <w:sz w:val="24"/>
          <w:szCs w:val="24"/>
          <w:lang w:eastAsia="ja-JP"/>
        </w:rPr>
        <w:t>GRevP</w:t>
      </w:r>
      <w:proofErr w:type="spellEnd"/>
      <w:r w:rsidR="009A7E7F">
        <w:rPr>
          <w:rFonts w:ascii="Times New Roman" w:eastAsia="MS Mincho" w:hAnsi="Times New Roman" w:hint="eastAsia"/>
          <w:sz w:val="24"/>
          <w:szCs w:val="24"/>
          <w:lang w:eastAsia="ja-JP"/>
        </w:rPr>
        <w:t xml:space="preserve"> and </w:t>
      </w:r>
      <w:proofErr w:type="spellStart"/>
      <w:r w:rsidR="009A7E7F">
        <w:rPr>
          <w:rFonts w:ascii="Times New Roman" w:eastAsia="MS Mincho" w:hAnsi="Times New Roman" w:hint="eastAsia"/>
          <w:sz w:val="24"/>
          <w:szCs w:val="24"/>
          <w:lang w:eastAsia="ja-JP"/>
        </w:rPr>
        <w:t>GSubP</w:t>
      </w:r>
      <w:proofErr w:type="spellEnd"/>
      <w:r w:rsidR="009A7E7F">
        <w:rPr>
          <w:rFonts w:ascii="Times New Roman" w:eastAsia="MS Mincho" w:hAnsi="Times New Roman" w:hint="eastAsia"/>
          <w:sz w:val="24"/>
          <w:szCs w:val="24"/>
          <w:lang w:eastAsia="ja-JP"/>
        </w:rPr>
        <w:t>,</w:t>
      </w:r>
      <w:r w:rsidR="009A7E7F" w:rsidRPr="009A7E7F">
        <w:rPr>
          <w:rFonts w:ascii="Times New Roman" w:eastAsia="MS Mincho" w:hAnsi="Times New Roman"/>
          <w:sz w:val="24"/>
          <w:szCs w:val="24"/>
          <w:lang w:eastAsia="ja-JP"/>
        </w:rPr>
        <w:t xml:space="preserve"> based on the best international practices would be an essential basis for enhancing regulatory convergence among APEC economies.</w:t>
      </w:r>
    </w:p>
    <w:p w:rsidR="0065322A" w:rsidRPr="00D07A2F" w:rsidRDefault="009A7E7F" w:rsidP="00EA7D42">
      <w:pPr>
        <w:widowControl/>
        <w:numPr>
          <w:ilvl w:val="0"/>
          <w:numId w:val="39"/>
        </w:numPr>
        <w:wordWrap/>
        <w:spacing w:line="288" w:lineRule="auto"/>
        <w:contextualSpacing/>
        <w:rPr>
          <w:rFonts w:ascii="Times New Roman" w:hAnsi="Times New Roman"/>
          <w:sz w:val="24"/>
          <w:szCs w:val="24"/>
        </w:rPr>
      </w:pPr>
      <w:r>
        <w:rPr>
          <w:rFonts w:ascii="Times New Roman" w:eastAsia="MS Mincho" w:hAnsi="Times New Roman" w:hint="eastAsia"/>
          <w:sz w:val="24"/>
          <w:szCs w:val="24"/>
          <w:lang w:eastAsia="ja-JP"/>
        </w:rPr>
        <w:t>The topic</w:t>
      </w:r>
      <w:r w:rsidR="00AA41F4">
        <w:rPr>
          <w:rFonts w:ascii="Times New Roman" w:eastAsia="MS Mincho" w:hAnsi="Times New Roman" w:hint="eastAsia"/>
          <w:sz w:val="24"/>
          <w:szCs w:val="24"/>
          <w:lang w:eastAsia="ja-JP"/>
        </w:rPr>
        <w:t xml:space="preserve"> was adopted as </w:t>
      </w:r>
      <w:r w:rsidR="00C5346A">
        <w:rPr>
          <w:rFonts w:ascii="Times New Roman" w:eastAsia="PMingLiU" w:hAnsi="Times New Roman" w:hint="eastAsia"/>
          <w:sz w:val="24"/>
          <w:szCs w:val="24"/>
          <w:lang w:eastAsia="zh-TW"/>
        </w:rPr>
        <w:t xml:space="preserve">a </w:t>
      </w:r>
      <w:r w:rsidR="00AA1B0E">
        <w:rPr>
          <w:rFonts w:ascii="Times New Roman" w:eastAsia="MS Mincho" w:hAnsi="Times New Roman" w:hint="eastAsia"/>
          <w:sz w:val="24"/>
          <w:szCs w:val="24"/>
          <w:lang w:eastAsia="ja-JP"/>
        </w:rPr>
        <w:t xml:space="preserve">combined topic of </w:t>
      </w:r>
      <w:proofErr w:type="spellStart"/>
      <w:r w:rsidR="00AA1B0E">
        <w:rPr>
          <w:rFonts w:ascii="Times New Roman" w:eastAsia="MS Mincho" w:hAnsi="Times New Roman" w:hint="eastAsia"/>
          <w:sz w:val="24"/>
          <w:szCs w:val="24"/>
          <w:lang w:eastAsia="ja-JP"/>
        </w:rPr>
        <w:t>GRevP</w:t>
      </w:r>
      <w:proofErr w:type="spellEnd"/>
      <w:r w:rsidR="00AA1B0E">
        <w:rPr>
          <w:rFonts w:ascii="Times New Roman" w:eastAsia="MS Mincho" w:hAnsi="Times New Roman" w:hint="eastAsia"/>
          <w:sz w:val="24"/>
          <w:szCs w:val="24"/>
          <w:lang w:eastAsia="ja-JP"/>
        </w:rPr>
        <w:t xml:space="preserve"> and </w:t>
      </w:r>
      <w:proofErr w:type="spellStart"/>
      <w:r w:rsidR="00AA1B0E">
        <w:rPr>
          <w:rFonts w:ascii="Times New Roman" w:eastAsia="MS Mincho" w:hAnsi="Times New Roman" w:hint="eastAsia"/>
          <w:sz w:val="24"/>
          <w:szCs w:val="24"/>
          <w:lang w:eastAsia="ja-JP"/>
        </w:rPr>
        <w:t>GSubP</w:t>
      </w:r>
      <w:proofErr w:type="spellEnd"/>
      <w:r w:rsidR="00AA1B0E">
        <w:rPr>
          <w:rFonts w:ascii="Times New Roman" w:eastAsia="MS Mincho" w:hAnsi="Times New Roman" w:hint="eastAsia"/>
          <w:sz w:val="24"/>
          <w:szCs w:val="24"/>
          <w:lang w:eastAsia="ja-JP"/>
        </w:rPr>
        <w:t xml:space="preserve"> </w:t>
      </w:r>
      <w:r w:rsidR="00AA41F4">
        <w:rPr>
          <w:rFonts w:ascii="Times New Roman" w:eastAsia="MS Mincho" w:hAnsi="Times New Roman" w:hint="eastAsia"/>
          <w:sz w:val="24"/>
          <w:szCs w:val="24"/>
          <w:lang w:eastAsia="ja-JP"/>
        </w:rPr>
        <w:t xml:space="preserve">in APEC LISF </w:t>
      </w:r>
      <w:r w:rsidR="00AA41F4" w:rsidRPr="00AA41F4">
        <w:rPr>
          <w:rFonts w:ascii="Times New Roman" w:eastAsia="MS Mincho" w:hAnsi="Times New Roman"/>
          <w:sz w:val="24"/>
          <w:szCs w:val="24"/>
          <w:lang w:eastAsia="ja-JP"/>
        </w:rPr>
        <w:t>RHSC</w:t>
      </w:r>
      <w:r w:rsidR="00AA41F4" w:rsidRPr="00AA41F4">
        <w:rPr>
          <w:rFonts w:ascii="Times New Roman" w:eastAsia="MS Mincho" w:hAnsi="Times New Roman" w:hint="eastAsia"/>
          <w:sz w:val="24"/>
          <w:szCs w:val="24"/>
          <w:lang w:eastAsia="ja-JP"/>
        </w:rPr>
        <w:t xml:space="preserve"> </w:t>
      </w:r>
      <w:r w:rsidR="00AA41F4">
        <w:rPr>
          <w:rFonts w:ascii="Times New Roman" w:eastAsia="MS Mincho" w:hAnsi="Times New Roman" w:hint="eastAsia"/>
          <w:sz w:val="24"/>
          <w:szCs w:val="24"/>
          <w:lang w:eastAsia="ja-JP"/>
        </w:rPr>
        <w:t>in 2015.</w:t>
      </w:r>
      <w:r w:rsidR="00F776E1">
        <w:rPr>
          <w:rFonts w:ascii="Times New Roman" w:eastAsia="MS Mincho" w:hAnsi="Times New Roman" w:hint="eastAsia"/>
          <w:sz w:val="24"/>
          <w:szCs w:val="24"/>
          <w:lang w:eastAsia="ja-JP"/>
        </w:rPr>
        <w:t xml:space="preserve"> </w:t>
      </w:r>
    </w:p>
    <w:p w:rsidR="004A479D" w:rsidRPr="00913EE0" w:rsidRDefault="00220B56" w:rsidP="00220B56">
      <w:pPr>
        <w:pStyle w:val="ae"/>
        <w:widowControl/>
        <w:numPr>
          <w:ilvl w:val="0"/>
          <w:numId w:val="39"/>
        </w:numPr>
        <w:wordWrap/>
        <w:spacing w:line="288" w:lineRule="auto"/>
        <w:ind w:leftChars="0"/>
        <w:contextualSpacing/>
        <w:rPr>
          <w:rFonts w:ascii="Times New Roman" w:eastAsia="PMingLiU" w:hAnsi="Times New Roman"/>
          <w:sz w:val="24"/>
          <w:szCs w:val="24"/>
          <w:lang w:eastAsia="zh-TW"/>
        </w:rPr>
      </w:pPr>
      <w:r w:rsidRPr="00913EE0">
        <w:rPr>
          <w:rFonts w:ascii="Times New Roman" w:eastAsia="MS Mincho" w:hAnsi="Times New Roman"/>
          <w:sz w:val="24"/>
          <w:szCs w:val="24"/>
          <w:lang w:eastAsia="ja-JP"/>
        </w:rPr>
        <w:t xml:space="preserve">In June of 2010, Chinese Taipei, with support from APEC LSIF, held an international </w:t>
      </w:r>
      <w:proofErr w:type="spellStart"/>
      <w:r w:rsidRPr="00913EE0">
        <w:rPr>
          <w:rFonts w:ascii="Times New Roman" w:eastAsia="MS Mincho" w:hAnsi="Times New Roman"/>
          <w:sz w:val="24"/>
          <w:szCs w:val="24"/>
          <w:lang w:eastAsia="ja-JP"/>
        </w:rPr>
        <w:t>GRevP</w:t>
      </w:r>
      <w:proofErr w:type="spellEnd"/>
      <w:r w:rsidRPr="00913EE0">
        <w:rPr>
          <w:rFonts w:ascii="Times New Roman" w:eastAsia="MS Mincho" w:hAnsi="Times New Roman"/>
          <w:sz w:val="24"/>
          <w:szCs w:val="24"/>
          <w:lang w:eastAsia="ja-JP"/>
        </w:rPr>
        <w:t xml:space="preserve"> workshop on medical device entitled “APEC Regulatory Harmonization on Medical Devices – Good Review Practices: A Key Enabler in Promoting Quality Decision-Making”.   A similar workshop was held in November in Taipei for </w:t>
      </w:r>
      <w:proofErr w:type="spellStart"/>
      <w:r w:rsidRPr="00913EE0">
        <w:rPr>
          <w:rFonts w:ascii="Times New Roman" w:eastAsia="MS Mincho" w:hAnsi="Times New Roman"/>
          <w:sz w:val="24"/>
          <w:szCs w:val="24"/>
          <w:lang w:eastAsia="ja-JP"/>
        </w:rPr>
        <w:t>GRevP</w:t>
      </w:r>
      <w:proofErr w:type="spellEnd"/>
      <w:r w:rsidRPr="00913EE0">
        <w:rPr>
          <w:rFonts w:ascii="Times New Roman" w:eastAsia="MS Mincho" w:hAnsi="Times New Roman"/>
          <w:sz w:val="24"/>
          <w:szCs w:val="24"/>
          <w:lang w:eastAsia="ja-JP"/>
        </w:rPr>
        <w:t xml:space="preserve"> of pharmaceuticals.  These </w:t>
      </w:r>
      <w:r w:rsidR="00DB7426" w:rsidRPr="00913EE0">
        <w:rPr>
          <w:rFonts w:ascii="Times New Roman" w:eastAsia="PMingLiU" w:hAnsi="Times New Roman" w:hint="eastAsia"/>
          <w:sz w:val="24"/>
          <w:szCs w:val="24"/>
          <w:lang w:eastAsia="zh-TW"/>
        </w:rPr>
        <w:t xml:space="preserve">introductory </w:t>
      </w:r>
      <w:r w:rsidRPr="00913EE0">
        <w:rPr>
          <w:rFonts w:ascii="Times New Roman" w:eastAsia="MS Mincho" w:hAnsi="Times New Roman"/>
          <w:sz w:val="24"/>
          <w:szCs w:val="24"/>
          <w:lang w:eastAsia="ja-JP"/>
        </w:rPr>
        <w:t>workshops brought together representatives from various APEC economies to address the fundamental elements of a well-designed regulatory review system</w:t>
      </w:r>
      <w:r w:rsidR="00DB7426" w:rsidRPr="00913EE0">
        <w:rPr>
          <w:rFonts w:ascii="Times New Roman" w:eastAsia="PMingLiU" w:hAnsi="Times New Roman" w:hint="eastAsia"/>
          <w:sz w:val="24"/>
          <w:szCs w:val="24"/>
          <w:lang w:eastAsia="zh-TW"/>
        </w:rPr>
        <w:t xml:space="preserve"> and </w:t>
      </w:r>
      <w:r w:rsidRPr="00913EE0">
        <w:rPr>
          <w:rFonts w:ascii="Times New Roman" w:eastAsia="MS Mincho" w:hAnsi="Times New Roman"/>
          <w:sz w:val="24"/>
          <w:szCs w:val="24"/>
          <w:lang w:eastAsia="ja-JP"/>
        </w:rPr>
        <w:t xml:space="preserve">served as a gateway for the implementation of </w:t>
      </w:r>
      <w:proofErr w:type="spellStart"/>
      <w:r w:rsidRPr="00913EE0">
        <w:rPr>
          <w:rFonts w:ascii="Times New Roman" w:eastAsia="MS Mincho" w:hAnsi="Times New Roman"/>
          <w:sz w:val="24"/>
          <w:szCs w:val="24"/>
          <w:lang w:eastAsia="ja-JP"/>
        </w:rPr>
        <w:t>GRevP</w:t>
      </w:r>
      <w:proofErr w:type="spellEnd"/>
      <w:r w:rsidRPr="00913EE0">
        <w:rPr>
          <w:rFonts w:ascii="Times New Roman" w:eastAsia="MS Mincho" w:hAnsi="Times New Roman"/>
          <w:sz w:val="24"/>
          <w:szCs w:val="24"/>
          <w:lang w:eastAsia="ja-JP"/>
        </w:rPr>
        <w:t xml:space="preserve"> in each APEC economy. </w:t>
      </w:r>
      <w:r w:rsidR="00527241" w:rsidRPr="00913EE0">
        <w:rPr>
          <w:rFonts w:ascii="Times New Roman" w:eastAsia="MS Mincho" w:hAnsi="Times New Roman"/>
          <w:sz w:val="24"/>
          <w:szCs w:val="24"/>
          <w:lang w:eastAsia="ja-JP"/>
        </w:rPr>
        <w:t xml:space="preserve">As part of the implementation of the 2020 Good </w:t>
      </w:r>
      <w:r w:rsidR="00527241" w:rsidRPr="00913EE0">
        <w:rPr>
          <w:rFonts w:ascii="Times New Roman" w:eastAsia="MS Mincho" w:hAnsi="Times New Roman"/>
          <w:sz w:val="24"/>
          <w:szCs w:val="24"/>
          <w:lang w:eastAsia="ja-JP"/>
        </w:rPr>
        <w:lastRenderedPageBreak/>
        <w:t>Review Practices (</w:t>
      </w:r>
      <w:proofErr w:type="spellStart"/>
      <w:r w:rsidR="00527241" w:rsidRPr="00913EE0">
        <w:rPr>
          <w:rFonts w:ascii="Times New Roman" w:eastAsia="MS Mincho" w:hAnsi="Times New Roman"/>
          <w:sz w:val="24"/>
          <w:szCs w:val="24"/>
          <w:lang w:eastAsia="ja-JP"/>
        </w:rPr>
        <w:t>GRevP</w:t>
      </w:r>
      <w:proofErr w:type="spellEnd"/>
      <w:r w:rsidR="00527241" w:rsidRPr="00913EE0">
        <w:rPr>
          <w:rFonts w:ascii="Times New Roman" w:eastAsia="MS Mincho" w:hAnsi="Times New Roman"/>
          <w:sz w:val="24"/>
          <w:szCs w:val="24"/>
          <w:lang w:eastAsia="ja-JP"/>
        </w:rPr>
        <w:t>) Roadmap</w:t>
      </w:r>
      <w:r w:rsidR="00247188" w:rsidRPr="00913EE0">
        <w:rPr>
          <w:rFonts w:ascii="Times New Roman" w:eastAsia="PMingLiU" w:hAnsi="Times New Roman" w:hint="eastAsia"/>
          <w:sz w:val="24"/>
          <w:szCs w:val="24"/>
          <w:lang w:eastAsia="zh-TW"/>
        </w:rPr>
        <w:t>, Chinese Taipei</w:t>
      </w:r>
      <w:r w:rsidR="00527241" w:rsidRPr="00913EE0">
        <w:rPr>
          <w:rFonts w:ascii="Times New Roman" w:eastAsia="MS Mincho" w:hAnsi="Times New Roman"/>
          <w:sz w:val="24"/>
          <w:szCs w:val="24"/>
          <w:lang w:eastAsia="ja-JP"/>
        </w:rPr>
        <w:t xml:space="preserve"> organized 2 workshops</w:t>
      </w:r>
      <w:r w:rsidR="00247188" w:rsidRPr="00913EE0">
        <w:rPr>
          <w:rFonts w:ascii="Times New Roman" w:eastAsia="PMingLiU" w:hAnsi="Times New Roman" w:hint="eastAsia"/>
          <w:sz w:val="24"/>
          <w:szCs w:val="24"/>
          <w:lang w:eastAsia="zh-TW"/>
        </w:rPr>
        <w:t xml:space="preserve"> entitled</w:t>
      </w:r>
      <w:r w:rsidR="00A273D7" w:rsidRPr="00913EE0">
        <w:rPr>
          <w:rFonts w:ascii="Times New Roman" w:eastAsia="PMingLiU" w:hAnsi="Times New Roman" w:hint="eastAsia"/>
          <w:sz w:val="24"/>
          <w:szCs w:val="24"/>
          <w:lang w:eastAsia="zh-TW"/>
        </w:rPr>
        <w:t xml:space="preserve"> </w:t>
      </w:r>
      <w:r w:rsidR="00A273D7" w:rsidRPr="00913EE0">
        <w:rPr>
          <w:rFonts w:ascii="Times New Roman" w:eastAsia="PMingLiU" w:hAnsi="Times New Roman"/>
          <w:sz w:val="24"/>
          <w:szCs w:val="24"/>
          <w:lang w:eastAsia="zh-TW"/>
        </w:rPr>
        <w:t>“2011 APEC Good Review Practice</w:t>
      </w:r>
      <w:r w:rsidR="00A273D7" w:rsidRPr="00913EE0">
        <w:rPr>
          <w:rFonts w:ascii="Times New Roman" w:eastAsia="PMingLiU" w:hAnsi="Times New Roman" w:hint="eastAsia"/>
          <w:sz w:val="24"/>
          <w:szCs w:val="24"/>
          <w:lang w:eastAsia="zh-TW"/>
        </w:rPr>
        <w:t xml:space="preserve"> </w:t>
      </w:r>
      <w:r w:rsidR="00A273D7" w:rsidRPr="00913EE0">
        <w:rPr>
          <w:rFonts w:ascii="Times New Roman" w:eastAsia="PMingLiU" w:hAnsi="Times New Roman"/>
          <w:sz w:val="24"/>
          <w:szCs w:val="24"/>
          <w:lang w:eastAsia="zh-TW"/>
        </w:rPr>
        <w:t>Workshop on Medical Products”</w:t>
      </w:r>
      <w:r w:rsidR="00A273D7" w:rsidRPr="00913EE0">
        <w:rPr>
          <w:rFonts w:ascii="Times New Roman" w:eastAsia="PMingLiU" w:hAnsi="Times New Roman" w:hint="eastAsia"/>
          <w:sz w:val="24"/>
          <w:szCs w:val="24"/>
          <w:lang w:eastAsia="zh-TW"/>
        </w:rPr>
        <w:t xml:space="preserve"> and </w:t>
      </w:r>
      <w:r w:rsidR="00A273D7" w:rsidRPr="00913EE0">
        <w:rPr>
          <w:rFonts w:ascii="Times New Roman" w:eastAsia="PMingLiU" w:hAnsi="Times New Roman"/>
          <w:sz w:val="24"/>
          <w:szCs w:val="24"/>
          <w:lang w:eastAsia="zh-TW"/>
        </w:rPr>
        <w:t>“2012 APEC Advanced Workshop</w:t>
      </w:r>
      <w:r w:rsidR="00303BDE" w:rsidRPr="00913EE0">
        <w:rPr>
          <w:rFonts w:ascii="Times New Roman" w:eastAsia="PMingLiU" w:hAnsi="Times New Roman" w:hint="eastAsia"/>
          <w:sz w:val="24"/>
          <w:szCs w:val="24"/>
          <w:lang w:eastAsia="zh-TW"/>
        </w:rPr>
        <w:t xml:space="preserve"> of Good Review Practice</w:t>
      </w:r>
      <w:r w:rsidR="00A273D7" w:rsidRPr="00913EE0">
        <w:rPr>
          <w:rFonts w:ascii="Times New Roman" w:eastAsia="PMingLiU" w:hAnsi="Times New Roman"/>
          <w:sz w:val="24"/>
          <w:szCs w:val="24"/>
          <w:lang w:eastAsia="zh-TW"/>
        </w:rPr>
        <w:t xml:space="preserve"> on Medical Products”</w:t>
      </w:r>
      <w:r w:rsidR="00A273D7" w:rsidRPr="00913EE0">
        <w:rPr>
          <w:rFonts w:ascii="Times New Roman" w:eastAsia="PMingLiU" w:hAnsi="Times New Roman" w:hint="eastAsia"/>
          <w:sz w:val="24"/>
          <w:szCs w:val="24"/>
          <w:lang w:eastAsia="zh-TW"/>
        </w:rPr>
        <w:t xml:space="preserve"> respectively. </w:t>
      </w:r>
      <w:r w:rsidR="00527241" w:rsidRPr="00913EE0">
        <w:rPr>
          <w:rFonts w:ascii="Times New Roman" w:eastAsia="MS Mincho" w:hAnsi="Times New Roman"/>
          <w:sz w:val="24"/>
          <w:szCs w:val="24"/>
          <w:lang w:eastAsia="ja-JP"/>
        </w:rPr>
        <w:t xml:space="preserve">The purpose of these workshops was to address the fundamental elements of a well-designed regulatory review system, to provide complementary modules for </w:t>
      </w:r>
      <w:proofErr w:type="spellStart"/>
      <w:r w:rsidR="00527241" w:rsidRPr="00913EE0">
        <w:rPr>
          <w:rFonts w:ascii="Times New Roman" w:eastAsia="MS Mincho" w:hAnsi="Times New Roman"/>
          <w:sz w:val="24"/>
          <w:szCs w:val="24"/>
          <w:lang w:eastAsia="ja-JP"/>
        </w:rPr>
        <w:t>GRevP</w:t>
      </w:r>
      <w:proofErr w:type="spellEnd"/>
      <w:r w:rsidR="00527241" w:rsidRPr="00913EE0">
        <w:rPr>
          <w:rFonts w:ascii="Times New Roman" w:eastAsia="MS Mincho" w:hAnsi="Times New Roman"/>
          <w:sz w:val="24"/>
          <w:szCs w:val="24"/>
          <w:lang w:eastAsia="ja-JP"/>
        </w:rPr>
        <w:t xml:space="preserve"> and approaches to the exchange and the use of product assessment reports between regulatory authorities, and to further promote regulatory efficiencies and best practices. The workshops brought together 81 regulatory representatives from 15 economies for the basic workshop and 133 from 20 economies for the advanced workshop. Participants forged a common understanding of </w:t>
      </w:r>
      <w:proofErr w:type="spellStart"/>
      <w:r w:rsidR="00527241" w:rsidRPr="00913EE0">
        <w:rPr>
          <w:rFonts w:ascii="Times New Roman" w:eastAsia="MS Mincho" w:hAnsi="Times New Roman"/>
          <w:sz w:val="24"/>
          <w:szCs w:val="24"/>
          <w:lang w:eastAsia="ja-JP"/>
        </w:rPr>
        <w:t>GRevP</w:t>
      </w:r>
      <w:proofErr w:type="spellEnd"/>
      <w:r w:rsidR="00527241" w:rsidRPr="00913EE0">
        <w:rPr>
          <w:rFonts w:ascii="Times New Roman" w:eastAsia="MS Mincho" w:hAnsi="Times New Roman"/>
          <w:sz w:val="24"/>
          <w:szCs w:val="24"/>
          <w:lang w:eastAsia="ja-JP"/>
        </w:rPr>
        <w:t xml:space="preserve"> and highlighted its importance. While the adoption of </w:t>
      </w:r>
      <w:proofErr w:type="spellStart"/>
      <w:r w:rsidR="00527241" w:rsidRPr="00913EE0">
        <w:rPr>
          <w:rFonts w:ascii="Times New Roman" w:eastAsia="MS Mincho" w:hAnsi="Times New Roman"/>
          <w:sz w:val="24"/>
          <w:szCs w:val="24"/>
          <w:lang w:eastAsia="ja-JP"/>
        </w:rPr>
        <w:t>GRevP</w:t>
      </w:r>
      <w:proofErr w:type="spellEnd"/>
      <w:r w:rsidR="00527241" w:rsidRPr="00913EE0">
        <w:rPr>
          <w:rFonts w:ascii="Times New Roman" w:eastAsia="MS Mincho" w:hAnsi="Times New Roman"/>
          <w:sz w:val="24"/>
          <w:szCs w:val="24"/>
          <w:lang w:eastAsia="ja-JP"/>
        </w:rPr>
        <w:t xml:space="preserve"> is </w:t>
      </w:r>
      <w:proofErr w:type="gramStart"/>
      <w:r w:rsidR="00527241" w:rsidRPr="00913EE0">
        <w:rPr>
          <w:rFonts w:ascii="Times New Roman" w:eastAsia="MS Mincho" w:hAnsi="Times New Roman"/>
          <w:sz w:val="24"/>
          <w:szCs w:val="24"/>
          <w:lang w:eastAsia="ja-JP"/>
        </w:rPr>
        <w:t>key</w:t>
      </w:r>
      <w:proofErr w:type="gramEnd"/>
      <w:r w:rsidR="00527241" w:rsidRPr="00913EE0">
        <w:rPr>
          <w:rFonts w:ascii="Times New Roman" w:eastAsia="MS Mincho" w:hAnsi="Times New Roman"/>
          <w:sz w:val="24"/>
          <w:szCs w:val="24"/>
          <w:lang w:eastAsia="ja-JP"/>
        </w:rPr>
        <w:t xml:space="preserve"> to building trust between agencies, each economy should address its needs and adopt its own best practices based on its resources and environment. The outcomes of these workshops </w:t>
      </w:r>
      <w:r w:rsidR="00B73E83" w:rsidRPr="00913EE0">
        <w:rPr>
          <w:rFonts w:ascii="Times New Roman" w:eastAsia="PMingLiU" w:hAnsi="Times New Roman" w:hint="eastAsia"/>
          <w:sz w:val="24"/>
          <w:szCs w:val="24"/>
          <w:lang w:eastAsia="zh-TW"/>
        </w:rPr>
        <w:t>were</w:t>
      </w:r>
      <w:r w:rsidR="00527241" w:rsidRPr="00913EE0">
        <w:rPr>
          <w:rFonts w:ascii="Times New Roman" w:eastAsia="MS Mincho" w:hAnsi="Times New Roman"/>
          <w:sz w:val="24"/>
          <w:szCs w:val="24"/>
          <w:lang w:eastAsia="ja-JP"/>
        </w:rPr>
        <w:t xml:space="preserve"> used as a framework for the development of a </w:t>
      </w:r>
      <w:proofErr w:type="spellStart"/>
      <w:r w:rsidR="00B721B6" w:rsidRPr="00913EE0">
        <w:rPr>
          <w:rFonts w:ascii="Times New Roman" w:eastAsia="MS Mincho" w:hAnsi="Times New Roman"/>
          <w:sz w:val="24"/>
          <w:szCs w:val="24"/>
          <w:lang w:eastAsia="ja-JP"/>
        </w:rPr>
        <w:t>GRevP</w:t>
      </w:r>
      <w:proofErr w:type="spellEnd"/>
      <w:r w:rsidR="00B721B6" w:rsidRPr="00913EE0">
        <w:rPr>
          <w:rFonts w:ascii="Times New Roman" w:eastAsia="MS Mincho" w:hAnsi="Times New Roman"/>
          <w:sz w:val="24"/>
          <w:szCs w:val="24"/>
          <w:lang w:eastAsia="ja-JP"/>
        </w:rPr>
        <w:t xml:space="preserve"> best-practice document </w:t>
      </w:r>
      <w:r w:rsidR="00B721B6" w:rsidRPr="00913EE0">
        <w:rPr>
          <w:rFonts w:ascii="Times New Roman" w:eastAsia="PMingLiU" w:hAnsi="Times New Roman" w:hint="eastAsia"/>
          <w:sz w:val="24"/>
          <w:szCs w:val="24"/>
          <w:lang w:eastAsia="zh-TW"/>
        </w:rPr>
        <w:t xml:space="preserve">entitled </w:t>
      </w:r>
      <w:r w:rsidR="00B721B6" w:rsidRPr="00913EE0">
        <w:rPr>
          <w:rFonts w:ascii="Times New Roman" w:eastAsia="PMingLiU" w:hAnsi="Times New Roman"/>
          <w:sz w:val="24"/>
          <w:szCs w:val="24"/>
          <w:lang w:eastAsia="zh-TW"/>
        </w:rPr>
        <w:t>“</w:t>
      </w:r>
      <w:r w:rsidR="00B721B6" w:rsidRPr="00913EE0">
        <w:rPr>
          <w:rFonts w:ascii="Times New Roman" w:eastAsia="PMingLiU" w:hAnsi="Times New Roman" w:hint="eastAsia"/>
          <w:sz w:val="24"/>
          <w:szCs w:val="24"/>
          <w:lang w:eastAsia="zh-TW"/>
        </w:rPr>
        <w:t>Good review practices: guidelines for national and regional regulatory authorities</w:t>
      </w:r>
      <w:r w:rsidR="00B721B6" w:rsidRPr="00913EE0">
        <w:rPr>
          <w:rFonts w:ascii="Times New Roman" w:eastAsia="PMingLiU" w:hAnsi="Times New Roman"/>
          <w:sz w:val="24"/>
          <w:szCs w:val="24"/>
          <w:lang w:eastAsia="zh-TW"/>
        </w:rPr>
        <w:t>”</w:t>
      </w:r>
      <w:r w:rsidR="00E3055A">
        <w:rPr>
          <w:rFonts w:ascii="Times New Roman" w:eastAsia="PMingLiU" w:hAnsi="Times New Roman" w:hint="eastAsia"/>
          <w:sz w:val="24"/>
          <w:szCs w:val="24"/>
          <w:lang w:eastAsia="zh-TW"/>
        </w:rPr>
        <w:t>, which was</w:t>
      </w:r>
      <w:r w:rsidR="00B721B6" w:rsidRPr="00913EE0">
        <w:rPr>
          <w:rFonts w:ascii="Times New Roman" w:eastAsia="PMingLiU" w:hAnsi="Times New Roman" w:hint="eastAsia"/>
          <w:sz w:val="24"/>
          <w:szCs w:val="24"/>
          <w:lang w:eastAsia="zh-TW"/>
        </w:rPr>
        <w:t xml:space="preserve"> published by the World Health Organization (WHO) in 2015. </w:t>
      </w:r>
      <w:r w:rsidR="00303BDE" w:rsidRPr="00913EE0">
        <w:rPr>
          <w:rFonts w:ascii="Times New Roman" w:eastAsia="PMingLiU" w:hAnsi="Times New Roman" w:hint="eastAsia"/>
          <w:sz w:val="24"/>
          <w:szCs w:val="24"/>
          <w:lang w:eastAsia="zh-TW"/>
        </w:rPr>
        <w:t xml:space="preserve">They </w:t>
      </w:r>
      <w:r w:rsidR="00527241" w:rsidRPr="00913EE0">
        <w:rPr>
          <w:rFonts w:ascii="Times New Roman" w:eastAsia="MS Mincho" w:hAnsi="Times New Roman"/>
          <w:sz w:val="24"/>
          <w:szCs w:val="24"/>
          <w:lang w:eastAsia="ja-JP"/>
        </w:rPr>
        <w:t xml:space="preserve">could </w:t>
      </w:r>
      <w:r w:rsidRPr="00913EE0">
        <w:rPr>
          <w:rFonts w:ascii="Times New Roman" w:eastAsia="PMingLiU" w:hAnsi="Times New Roman" w:hint="eastAsia"/>
          <w:sz w:val="24"/>
          <w:szCs w:val="24"/>
          <w:lang w:eastAsia="zh-TW"/>
        </w:rPr>
        <w:t xml:space="preserve">also </w:t>
      </w:r>
      <w:r w:rsidR="00527241" w:rsidRPr="00913EE0">
        <w:rPr>
          <w:rFonts w:ascii="Times New Roman" w:eastAsia="MS Mincho" w:hAnsi="Times New Roman"/>
          <w:sz w:val="24"/>
          <w:szCs w:val="24"/>
          <w:lang w:eastAsia="ja-JP"/>
        </w:rPr>
        <w:t>serve as material</w:t>
      </w:r>
      <w:r w:rsidR="00303BDE" w:rsidRPr="00913EE0">
        <w:rPr>
          <w:rFonts w:ascii="Times New Roman" w:eastAsia="PMingLiU" w:hAnsi="Times New Roman" w:hint="eastAsia"/>
          <w:sz w:val="24"/>
          <w:szCs w:val="24"/>
          <w:lang w:eastAsia="zh-TW"/>
        </w:rPr>
        <w:t>s</w:t>
      </w:r>
      <w:r w:rsidR="00527241" w:rsidRPr="00913EE0">
        <w:rPr>
          <w:rFonts w:ascii="Times New Roman" w:eastAsia="MS Mincho" w:hAnsi="Times New Roman"/>
          <w:sz w:val="24"/>
          <w:szCs w:val="24"/>
          <w:lang w:eastAsia="ja-JP"/>
        </w:rPr>
        <w:t xml:space="preserve"> for further training in each economy</w:t>
      </w:r>
      <w:r w:rsidR="00303BDE" w:rsidRPr="00913EE0">
        <w:rPr>
          <w:rFonts w:ascii="Times New Roman" w:eastAsia="PMingLiU" w:hAnsi="Times New Roman" w:hint="eastAsia"/>
          <w:sz w:val="24"/>
          <w:szCs w:val="24"/>
          <w:lang w:eastAsia="zh-TW"/>
        </w:rPr>
        <w:t xml:space="preserve"> or offered by the APEC Training Centers of Excellence for Regulatory Science</w:t>
      </w:r>
      <w:r w:rsidR="00527241" w:rsidRPr="00913EE0">
        <w:rPr>
          <w:rFonts w:ascii="Times New Roman" w:eastAsia="MS Mincho" w:hAnsi="Times New Roman"/>
          <w:sz w:val="24"/>
          <w:szCs w:val="24"/>
          <w:lang w:eastAsia="ja-JP"/>
        </w:rPr>
        <w:t>.</w:t>
      </w:r>
    </w:p>
    <w:p w:rsidR="006D453A" w:rsidRPr="00F52564" w:rsidRDefault="006D453A" w:rsidP="00427AAF">
      <w:pPr>
        <w:pStyle w:val="ae"/>
        <w:widowControl/>
        <w:numPr>
          <w:ilvl w:val="0"/>
          <w:numId w:val="39"/>
        </w:numPr>
        <w:wordWrap/>
        <w:spacing w:line="288" w:lineRule="auto"/>
        <w:ind w:leftChars="0"/>
        <w:contextualSpacing/>
        <w:rPr>
          <w:rFonts w:ascii="Times New Roman" w:hAnsi="Times New Roman"/>
          <w:sz w:val="24"/>
          <w:szCs w:val="24"/>
        </w:rPr>
      </w:pPr>
      <w:r w:rsidRPr="006F4CF3">
        <w:rPr>
          <w:rFonts w:ascii="Times New Roman" w:eastAsia="MS Mincho" w:hAnsi="Times New Roman"/>
          <w:sz w:val="24"/>
          <w:szCs w:val="24"/>
          <w:lang w:eastAsia="ja-JP"/>
        </w:rPr>
        <w:t xml:space="preserve">In October of 2014, Chinese Taipei held the first International Forum on </w:t>
      </w:r>
      <w:proofErr w:type="spellStart"/>
      <w:r w:rsidRPr="006F4CF3">
        <w:rPr>
          <w:rFonts w:ascii="Times New Roman" w:eastAsia="MS Mincho" w:hAnsi="Times New Roman"/>
          <w:sz w:val="24"/>
          <w:szCs w:val="24"/>
          <w:lang w:eastAsia="ja-JP"/>
        </w:rPr>
        <w:t>GSubP</w:t>
      </w:r>
      <w:proofErr w:type="spellEnd"/>
      <w:r w:rsidRPr="006F4CF3">
        <w:rPr>
          <w:rFonts w:ascii="Times New Roman" w:eastAsia="MS Mincho" w:hAnsi="Times New Roman"/>
          <w:sz w:val="24"/>
          <w:szCs w:val="24"/>
          <w:lang w:eastAsia="ja-JP"/>
        </w:rPr>
        <w:t xml:space="preserve"> and shared basic concept and experiences of </w:t>
      </w:r>
      <w:proofErr w:type="spellStart"/>
      <w:r w:rsidRPr="006F4CF3">
        <w:rPr>
          <w:rFonts w:ascii="Times New Roman" w:eastAsia="MS Mincho" w:hAnsi="Times New Roman"/>
          <w:sz w:val="24"/>
          <w:szCs w:val="24"/>
          <w:lang w:eastAsia="ja-JP"/>
        </w:rPr>
        <w:t>GSubP</w:t>
      </w:r>
      <w:proofErr w:type="spellEnd"/>
      <w:r w:rsidRPr="006F4CF3">
        <w:rPr>
          <w:rFonts w:ascii="Times New Roman" w:eastAsia="MS Mincho" w:hAnsi="Times New Roman"/>
          <w:sz w:val="24"/>
          <w:szCs w:val="24"/>
          <w:lang w:eastAsia="ja-JP"/>
        </w:rPr>
        <w:t xml:space="preserve"> among stakeholders. In February 2015, Asia </w:t>
      </w:r>
      <w:r w:rsidR="00DE6AE2" w:rsidRPr="004C62CE">
        <w:rPr>
          <w:rFonts w:ascii="Times New Roman" w:eastAsia="PMingLiU" w:hAnsi="Times New Roman" w:cs="Times New Roman"/>
          <w:sz w:val="24"/>
          <w:szCs w:val="24"/>
          <w:lang w:eastAsia="zh-TW"/>
        </w:rPr>
        <w:t>R</w:t>
      </w:r>
      <w:r w:rsidRPr="006F4CF3">
        <w:rPr>
          <w:rFonts w:ascii="Times New Roman" w:eastAsia="MS Mincho" w:hAnsi="Times New Roman"/>
          <w:sz w:val="24"/>
          <w:szCs w:val="24"/>
          <w:lang w:eastAsia="ja-JP"/>
        </w:rPr>
        <w:t xml:space="preserve">egulatory Conference was held in Taipei entitled “Advancing Best Practices for Regulatory Review and Submission in Asia”. It was co-organized by Chinese Taipei, APEC, IFPMA and other industry stakeholders - See more at: </w:t>
      </w:r>
      <w:hyperlink r:id="rId10" w:history="1">
        <w:r w:rsidRPr="006F4CF3">
          <w:rPr>
            <w:rStyle w:val="a9"/>
            <w:rFonts w:ascii="Times New Roman" w:eastAsia="MS Mincho" w:hAnsi="Times New Roman"/>
            <w:sz w:val="24"/>
            <w:szCs w:val="24"/>
            <w:lang w:eastAsia="ja-JP"/>
          </w:rPr>
          <w:t>http://www.ifpma.org/quality/regulatory-conferences/asia-regulatory-conference.html</w:t>
        </w:r>
      </w:hyperlink>
      <w:r w:rsidRPr="006F4CF3">
        <w:rPr>
          <w:rFonts w:ascii="Times New Roman" w:eastAsia="MS Mincho" w:hAnsi="Times New Roman"/>
          <w:sz w:val="24"/>
          <w:szCs w:val="24"/>
          <w:lang w:eastAsia="ja-JP"/>
        </w:rPr>
        <w:t xml:space="preserve">. A panel discussion session was held to have in-depth discussions on significance and future direction of </w:t>
      </w:r>
      <w:proofErr w:type="spellStart"/>
      <w:r w:rsidRPr="006F4CF3">
        <w:rPr>
          <w:rFonts w:ascii="Times New Roman" w:eastAsia="MS Mincho" w:hAnsi="Times New Roman"/>
          <w:sz w:val="24"/>
          <w:szCs w:val="24"/>
          <w:lang w:eastAsia="ja-JP"/>
        </w:rPr>
        <w:t>GSubP</w:t>
      </w:r>
      <w:proofErr w:type="spellEnd"/>
      <w:r w:rsidRPr="006F4CF3">
        <w:rPr>
          <w:rFonts w:ascii="Times New Roman" w:eastAsia="MS Mincho" w:hAnsi="Times New Roman"/>
          <w:sz w:val="24"/>
          <w:szCs w:val="24"/>
          <w:lang w:eastAsia="ja-JP"/>
        </w:rPr>
        <w:t xml:space="preserve">. The outline of </w:t>
      </w:r>
      <w:proofErr w:type="spellStart"/>
      <w:r w:rsidRPr="006F4CF3">
        <w:rPr>
          <w:rFonts w:ascii="Times New Roman" w:eastAsia="MS Mincho" w:hAnsi="Times New Roman"/>
          <w:sz w:val="24"/>
          <w:szCs w:val="24"/>
          <w:lang w:eastAsia="ja-JP"/>
        </w:rPr>
        <w:t>GSubP</w:t>
      </w:r>
      <w:proofErr w:type="spellEnd"/>
      <w:r w:rsidRPr="006F4CF3">
        <w:rPr>
          <w:rFonts w:ascii="Times New Roman" w:eastAsia="MS Mincho" w:hAnsi="Times New Roman"/>
          <w:sz w:val="24"/>
          <w:szCs w:val="24"/>
          <w:lang w:eastAsia="ja-JP"/>
        </w:rPr>
        <w:t xml:space="preserve"> guideline was proposed by APAC in these forum and workshop to facilitate discussions. </w:t>
      </w:r>
      <w:r w:rsidRPr="00F52564">
        <w:rPr>
          <w:rFonts w:ascii="Times New Roman" w:eastAsia="MS Mincho" w:hAnsi="Times New Roman"/>
          <w:sz w:val="24"/>
          <w:szCs w:val="24"/>
          <w:lang w:eastAsia="ja-JP"/>
        </w:rPr>
        <w:t xml:space="preserve">A similar workshop was hosted by Chinese Taipei in September 2015 for </w:t>
      </w:r>
      <w:proofErr w:type="spellStart"/>
      <w:r w:rsidRPr="00F52564">
        <w:rPr>
          <w:rFonts w:ascii="Times New Roman" w:eastAsia="MS Mincho" w:hAnsi="Times New Roman"/>
          <w:sz w:val="24"/>
          <w:szCs w:val="24"/>
          <w:lang w:eastAsia="ja-JP"/>
        </w:rPr>
        <w:t>GSubP</w:t>
      </w:r>
      <w:proofErr w:type="spellEnd"/>
      <w:r w:rsidRPr="00F52564">
        <w:rPr>
          <w:rFonts w:ascii="Times New Roman" w:eastAsia="MS Mincho" w:hAnsi="Times New Roman"/>
          <w:sz w:val="24"/>
          <w:szCs w:val="24"/>
          <w:lang w:eastAsia="ja-JP"/>
        </w:rPr>
        <w:t xml:space="preserve"> of pharmaceuticals – See more at: </w:t>
      </w:r>
      <w:hyperlink r:id="rId11" w:history="1">
        <w:r w:rsidRPr="000352D8">
          <w:rPr>
            <w:rStyle w:val="a9"/>
            <w:rFonts w:ascii="Times New Roman" w:eastAsia="MS Mincho" w:hAnsi="Times New Roman"/>
            <w:sz w:val="24"/>
            <w:szCs w:val="24"/>
            <w:lang w:eastAsia="ja-JP"/>
          </w:rPr>
          <w:t>http://edu.tcfst.org.tw/edm/gsp/GSP.html</w:t>
        </w:r>
      </w:hyperlink>
      <w:r w:rsidRPr="00F52564">
        <w:rPr>
          <w:rFonts w:ascii="Times New Roman" w:eastAsia="MS Mincho" w:hAnsi="Times New Roman" w:hint="eastAsia"/>
          <w:sz w:val="24"/>
          <w:szCs w:val="24"/>
          <w:lang w:eastAsia="ja-JP"/>
        </w:rPr>
        <w:t>.</w:t>
      </w:r>
      <w:r w:rsidRPr="00F52564">
        <w:rPr>
          <w:rFonts w:ascii="Times New Roman" w:eastAsia="MS Mincho" w:hAnsi="Times New Roman"/>
          <w:sz w:val="24"/>
          <w:szCs w:val="24"/>
          <w:lang w:eastAsia="ja-JP"/>
        </w:rPr>
        <w:t xml:space="preserve"> The</w:t>
      </w:r>
      <w:r w:rsidRPr="00F52564">
        <w:rPr>
          <w:rFonts w:ascii="Times New Roman" w:eastAsia="MS Mincho" w:hAnsi="Times New Roman" w:hint="eastAsia"/>
          <w:sz w:val="24"/>
          <w:szCs w:val="24"/>
          <w:lang w:eastAsia="ja-JP"/>
        </w:rPr>
        <w:t xml:space="preserve"> </w:t>
      </w:r>
      <w:r w:rsidRPr="00F52564">
        <w:rPr>
          <w:rFonts w:ascii="Times New Roman" w:eastAsia="MS Mincho" w:hAnsi="Times New Roman"/>
          <w:sz w:val="24"/>
          <w:szCs w:val="24"/>
          <w:lang w:eastAsia="ja-JP"/>
        </w:rPr>
        <w:t>objectives of this workshop were not only to share experience</w:t>
      </w:r>
      <w:r w:rsidR="00DE6AE2" w:rsidRPr="004C62CE">
        <w:rPr>
          <w:rFonts w:ascii="Times New Roman" w:eastAsia="MingLiU" w:hAnsi="Times New Roman" w:cs="Times New Roman"/>
          <w:sz w:val="24"/>
          <w:szCs w:val="24"/>
          <w:lang w:eastAsia="zh-TW"/>
        </w:rPr>
        <w:t>s</w:t>
      </w:r>
      <w:r w:rsidRPr="00F52564">
        <w:rPr>
          <w:rFonts w:ascii="Times New Roman" w:eastAsia="MS Mincho" w:hAnsi="Times New Roman"/>
          <w:sz w:val="24"/>
          <w:szCs w:val="24"/>
          <w:lang w:eastAsia="ja-JP"/>
        </w:rPr>
        <w:t xml:space="preserve"> and discuss the approaches to promote and implement </w:t>
      </w:r>
      <w:proofErr w:type="spellStart"/>
      <w:r w:rsidRPr="00F52564">
        <w:rPr>
          <w:rFonts w:ascii="Times New Roman" w:eastAsia="MS Mincho" w:hAnsi="Times New Roman"/>
          <w:sz w:val="24"/>
          <w:szCs w:val="24"/>
          <w:lang w:eastAsia="ja-JP"/>
        </w:rPr>
        <w:t>GSubP</w:t>
      </w:r>
      <w:proofErr w:type="spellEnd"/>
      <w:r w:rsidRPr="00F52564">
        <w:rPr>
          <w:rFonts w:ascii="Times New Roman" w:eastAsia="MS Mincho" w:hAnsi="Times New Roman"/>
          <w:sz w:val="24"/>
          <w:szCs w:val="24"/>
          <w:lang w:eastAsia="ja-JP"/>
        </w:rPr>
        <w:t xml:space="preserve">, but also to discuss the development of core curriculum for training on </w:t>
      </w:r>
      <w:proofErr w:type="spellStart"/>
      <w:r w:rsidRPr="00F52564">
        <w:rPr>
          <w:rFonts w:ascii="Times New Roman" w:eastAsia="MS Mincho" w:hAnsi="Times New Roman"/>
          <w:sz w:val="24"/>
          <w:szCs w:val="24"/>
          <w:lang w:eastAsia="ja-JP"/>
        </w:rPr>
        <w:t>GRevP</w:t>
      </w:r>
      <w:proofErr w:type="spellEnd"/>
      <w:r w:rsidR="00FC4A81">
        <w:rPr>
          <w:rFonts w:ascii="Times New Roman" w:eastAsia="PMingLiU" w:hAnsi="Times New Roman" w:hint="eastAsia"/>
          <w:sz w:val="24"/>
          <w:szCs w:val="24"/>
          <w:lang w:eastAsia="zh-TW"/>
        </w:rPr>
        <w:t xml:space="preserve"> and </w:t>
      </w:r>
      <w:proofErr w:type="spellStart"/>
      <w:r w:rsidR="00FC4A81">
        <w:rPr>
          <w:rFonts w:ascii="Times New Roman" w:eastAsia="PMingLiU" w:hAnsi="Times New Roman" w:hint="eastAsia"/>
          <w:sz w:val="24"/>
          <w:szCs w:val="24"/>
          <w:lang w:eastAsia="zh-TW"/>
        </w:rPr>
        <w:t>GSubP</w:t>
      </w:r>
      <w:proofErr w:type="spellEnd"/>
      <w:r w:rsidRPr="00F52564">
        <w:rPr>
          <w:rFonts w:ascii="Times New Roman" w:eastAsia="MS Mincho" w:hAnsi="Times New Roman"/>
          <w:sz w:val="24"/>
          <w:szCs w:val="24"/>
          <w:lang w:eastAsia="ja-JP"/>
        </w:rPr>
        <w:t xml:space="preserve">. These introductory workshops served as a gateway for the dissemination and implementation of </w:t>
      </w:r>
      <w:proofErr w:type="spellStart"/>
      <w:r w:rsidRPr="00F52564">
        <w:rPr>
          <w:rFonts w:ascii="Times New Roman" w:eastAsia="MS Mincho" w:hAnsi="Times New Roman"/>
          <w:sz w:val="24"/>
          <w:szCs w:val="24"/>
          <w:lang w:eastAsia="ja-JP"/>
        </w:rPr>
        <w:t>GRevP</w:t>
      </w:r>
      <w:proofErr w:type="spellEnd"/>
      <w:r w:rsidR="00FC4A81">
        <w:rPr>
          <w:rFonts w:ascii="Times New Roman" w:eastAsia="PMingLiU" w:hAnsi="Times New Roman" w:hint="eastAsia"/>
          <w:sz w:val="24"/>
          <w:szCs w:val="24"/>
          <w:lang w:eastAsia="zh-TW"/>
        </w:rPr>
        <w:t xml:space="preserve"> and </w:t>
      </w:r>
      <w:proofErr w:type="spellStart"/>
      <w:r w:rsidR="00FC4A81">
        <w:rPr>
          <w:rFonts w:ascii="Times New Roman" w:eastAsia="PMingLiU" w:hAnsi="Times New Roman" w:hint="eastAsia"/>
          <w:sz w:val="24"/>
          <w:szCs w:val="24"/>
          <w:lang w:eastAsia="zh-TW"/>
        </w:rPr>
        <w:t>GSubP</w:t>
      </w:r>
      <w:proofErr w:type="spellEnd"/>
      <w:r w:rsidRPr="00F52564">
        <w:rPr>
          <w:rFonts w:ascii="Times New Roman" w:eastAsia="MS Mincho" w:hAnsi="Times New Roman"/>
          <w:sz w:val="24"/>
          <w:szCs w:val="24"/>
          <w:lang w:eastAsia="ja-JP"/>
        </w:rPr>
        <w:t xml:space="preserve"> in APEC region.</w:t>
      </w:r>
    </w:p>
    <w:p w:rsidR="00F9425E" w:rsidRPr="00F9425E" w:rsidRDefault="00EA7D42" w:rsidP="00F776E1">
      <w:pPr>
        <w:widowControl/>
        <w:numPr>
          <w:ilvl w:val="0"/>
          <w:numId w:val="39"/>
        </w:numPr>
        <w:wordWrap/>
        <w:spacing w:line="288" w:lineRule="auto"/>
        <w:contextualSpacing/>
        <w:rPr>
          <w:rFonts w:ascii="Times New Roman" w:hAnsi="Times New Roman"/>
          <w:sz w:val="24"/>
          <w:szCs w:val="24"/>
        </w:rPr>
      </w:pPr>
      <w:r>
        <w:rPr>
          <w:rFonts w:ascii="Times New Roman" w:eastAsia="MS Mincho" w:hAnsi="Times New Roman" w:hint="eastAsia"/>
          <w:sz w:val="24"/>
          <w:szCs w:val="24"/>
          <w:lang w:eastAsia="ja-JP"/>
        </w:rPr>
        <w:t xml:space="preserve">The background and challenges of </w:t>
      </w:r>
      <w:proofErr w:type="spellStart"/>
      <w:r w:rsidR="00A54212">
        <w:rPr>
          <w:rFonts w:ascii="Times New Roman" w:eastAsia="MS Mincho" w:hAnsi="Times New Roman" w:hint="eastAsia"/>
          <w:sz w:val="24"/>
          <w:szCs w:val="24"/>
          <w:lang w:eastAsia="ja-JP"/>
        </w:rPr>
        <w:t>GRevP</w:t>
      </w:r>
      <w:proofErr w:type="spellEnd"/>
      <w:r w:rsidR="00A54212">
        <w:rPr>
          <w:rFonts w:ascii="Times New Roman" w:eastAsia="MS Mincho" w:hAnsi="Times New Roman" w:hint="eastAsia"/>
          <w:sz w:val="24"/>
          <w:szCs w:val="24"/>
          <w:lang w:eastAsia="ja-JP"/>
        </w:rPr>
        <w:t xml:space="preserve"> and </w:t>
      </w:r>
      <w:proofErr w:type="spellStart"/>
      <w:r w:rsidR="00A54212">
        <w:rPr>
          <w:rFonts w:ascii="Times New Roman" w:eastAsia="MS Mincho" w:hAnsi="Times New Roman" w:hint="eastAsia"/>
          <w:sz w:val="24"/>
          <w:szCs w:val="24"/>
          <w:lang w:eastAsia="ja-JP"/>
        </w:rPr>
        <w:t>GSubP</w:t>
      </w:r>
      <w:proofErr w:type="spellEnd"/>
      <w:r w:rsidR="00A54212">
        <w:rPr>
          <w:rFonts w:ascii="Times New Roman" w:eastAsia="MS Mincho" w:hAnsi="Times New Roman" w:hint="eastAsia"/>
          <w:sz w:val="24"/>
          <w:szCs w:val="24"/>
          <w:lang w:eastAsia="ja-JP"/>
        </w:rPr>
        <w:t xml:space="preserve"> are summarized as fol</w:t>
      </w:r>
      <w:r w:rsidR="009A7E7F">
        <w:rPr>
          <w:rFonts w:ascii="Times New Roman" w:eastAsia="MS Mincho" w:hAnsi="Times New Roman" w:hint="eastAsia"/>
          <w:sz w:val="24"/>
          <w:szCs w:val="24"/>
          <w:lang w:eastAsia="ja-JP"/>
        </w:rPr>
        <w:t>l</w:t>
      </w:r>
      <w:r w:rsidR="00A54212">
        <w:rPr>
          <w:rFonts w:ascii="Times New Roman" w:eastAsia="MS Mincho" w:hAnsi="Times New Roman" w:hint="eastAsia"/>
          <w:sz w:val="24"/>
          <w:szCs w:val="24"/>
          <w:lang w:eastAsia="ja-JP"/>
        </w:rPr>
        <w:t>ows</w:t>
      </w:r>
      <w:r w:rsidR="00481B16">
        <w:rPr>
          <w:rFonts w:ascii="Times New Roman" w:eastAsia="MS Mincho" w:hAnsi="Times New Roman" w:hint="eastAsia"/>
          <w:sz w:val="24"/>
          <w:szCs w:val="24"/>
          <w:lang w:eastAsia="ja-JP"/>
        </w:rPr>
        <w:t>:</w:t>
      </w:r>
      <w:r w:rsidR="00F9425E">
        <w:rPr>
          <w:rFonts w:ascii="Times New Roman" w:eastAsia="MS Mincho" w:hAnsi="Times New Roman" w:hint="eastAsia"/>
          <w:sz w:val="24"/>
          <w:szCs w:val="24"/>
          <w:lang w:eastAsia="ja-JP"/>
        </w:rPr>
        <w:t xml:space="preserve"> </w:t>
      </w:r>
    </w:p>
    <w:p w:rsidR="00156DA3" w:rsidRPr="00913EE0" w:rsidRDefault="00A54212" w:rsidP="00D36B3D">
      <w:pPr>
        <w:widowControl/>
        <w:wordWrap/>
        <w:spacing w:line="288" w:lineRule="auto"/>
        <w:ind w:left="840"/>
        <w:contextualSpacing/>
        <w:rPr>
          <w:rFonts w:ascii="Times New Roman" w:eastAsia="MS Mincho" w:hAnsi="Times New Roman"/>
          <w:sz w:val="24"/>
          <w:szCs w:val="24"/>
          <w:lang w:eastAsia="ja-JP"/>
        </w:rPr>
      </w:pPr>
      <w:proofErr w:type="spellStart"/>
      <w:r w:rsidRPr="00913EE0">
        <w:rPr>
          <w:rFonts w:ascii="Times New Roman" w:eastAsia="MS Mincho" w:hAnsi="Times New Roman" w:hint="eastAsia"/>
          <w:b/>
          <w:sz w:val="24"/>
          <w:szCs w:val="24"/>
          <w:lang w:eastAsia="ja-JP"/>
        </w:rPr>
        <w:t>GRevP</w:t>
      </w:r>
      <w:proofErr w:type="spellEnd"/>
      <w:r w:rsidRPr="00913EE0">
        <w:rPr>
          <w:rFonts w:ascii="Times New Roman" w:eastAsia="MS Mincho" w:hAnsi="Times New Roman" w:hint="eastAsia"/>
          <w:b/>
          <w:sz w:val="24"/>
          <w:szCs w:val="24"/>
          <w:lang w:eastAsia="ja-JP"/>
        </w:rPr>
        <w:t>:</w:t>
      </w:r>
    </w:p>
    <w:p w:rsidR="00F13111" w:rsidRPr="00913EE0" w:rsidRDefault="009B2EAA" w:rsidP="008827A1">
      <w:pPr>
        <w:pStyle w:val="ae"/>
        <w:widowControl/>
        <w:numPr>
          <w:ilvl w:val="2"/>
          <w:numId w:val="39"/>
        </w:numPr>
        <w:wordWrap/>
        <w:spacing w:line="288" w:lineRule="auto"/>
        <w:ind w:leftChars="0"/>
        <w:contextualSpacing/>
        <w:rPr>
          <w:rFonts w:ascii="Times New Roman" w:eastAsia="PMingLiU" w:hAnsi="Times New Roman"/>
          <w:sz w:val="24"/>
          <w:szCs w:val="24"/>
          <w:lang w:eastAsia="zh-TW"/>
        </w:rPr>
      </w:pPr>
      <w:r w:rsidRPr="00913EE0">
        <w:rPr>
          <w:rFonts w:ascii="Times New Roman" w:eastAsia="PMingLiU" w:hAnsi="Times New Roman" w:hint="eastAsia"/>
          <w:sz w:val="24"/>
          <w:szCs w:val="24"/>
          <w:lang w:eastAsia="zh-TW"/>
        </w:rPr>
        <w:t xml:space="preserve">The activity </w:t>
      </w:r>
      <w:r w:rsidR="000C2A04">
        <w:rPr>
          <w:rFonts w:ascii="Times New Roman" w:eastAsia="PMingLiU" w:hAnsi="Times New Roman" w:hint="eastAsia"/>
          <w:sz w:val="24"/>
          <w:szCs w:val="24"/>
          <w:lang w:eastAsia="zh-TW"/>
        </w:rPr>
        <w:t xml:space="preserve">to promote </w:t>
      </w:r>
      <w:proofErr w:type="spellStart"/>
      <w:r w:rsidR="000C2A04">
        <w:rPr>
          <w:rFonts w:ascii="Times New Roman" w:eastAsia="PMingLiU" w:hAnsi="Times New Roman" w:hint="eastAsia"/>
          <w:sz w:val="24"/>
          <w:szCs w:val="24"/>
          <w:lang w:eastAsia="zh-TW"/>
        </w:rPr>
        <w:t>GRevP</w:t>
      </w:r>
      <w:proofErr w:type="spellEnd"/>
      <w:r w:rsidR="000C2A04">
        <w:rPr>
          <w:rFonts w:ascii="Times New Roman" w:eastAsia="PMingLiU" w:hAnsi="Times New Roman" w:hint="eastAsia"/>
          <w:sz w:val="24"/>
          <w:szCs w:val="24"/>
          <w:lang w:eastAsia="zh-TW"/>
        </w:rPr>
        <w:t xml:space="preserve"> </w:t>
      </w:r>
      <w:r w:rsidRPr="00913EE0">
        <w:rPr>
          <w:rFonts w:ascii="Times New Roman" w:eastAsia="PMingLiU" w:hAnsi="Times New Roman" w:hint="eastAsia"/>
          <w:sz w:val="24"/>
          <w:szCs w:val="24"/>
          <w:lang w:eastAsia="zh-TW"/>
        </w:rPr>
        <w:t xml:space="preserve">was initiated in 2011 under </w:t>
      </w:r>
      <w:r w:rsidRPr="00913EE0">
        <w:rPr>
          <w:rFonts w:ascii="Times New Roman" w:eastAsia="PMingLiU" w:hAnsi="Times New Roman"/>
          <w:sz w:val="24"/>
          <w:szCs w:val="24"/>
          <w:lang w:eastAsia="zh-TW"/>
        </w:rPr>
        <w:t xml:space="preserve">“2020 Roadmap for </w:t>
      </w:r>
      <w:proofErr w:type="spellStart"/>
      <w:r w:rsidRPr="00913EE0">
        <w:rPr>
          <w:rFonts w:ascii="Times New Roman" w:eastAsia="PMingLiU" w:hAnsi="Times New Roman"/>
          <w:sz w:val="24"/>
          <w:szCs w:val="24"/>
          <w:lang w:eastAsia="zh-TW"/>
        </w:rPr>
        <w:t>GRevP</w:t>
      </w:r>
      <w:proofErr w:type="spellEnd"/>
      <w:r w:rsidRPr="00913EE0">
        <w:rPr>
          <w:rFonts w:ascii="Times New Roman" w:eastAsia="PMingLiU" w:hAnsi="Times New Roman"/>
          <w:sz w:val="24"/>
          <w:szCs w:val="24"/>
          <w:lang w:eastAsia="zh-TW"/>
        </w:rPr>
        <w:t xml:space="preserve"> on Medical Products</w:t>
      </w:r>
      <w:r w:rsidRPr="00913EE0">
        <w:rPr>
          <w:rFonts w:ascii="Times New Roman" w:eastAsia="PMingLiU" w:hAnsi="Times New Roman" w:hint="eastAsia"/>
          <w:sz w:val="24"/>
          <w:szCs w:val="24"/>
          <w:lang w:eastAsia="zh-TW"/>
        </w:rPr>
        <w:t>.</w:t>
      </w:r>
      <w:r w:rsidRPr="00913EE0">
        <w:rPr>
          <w:rFonts w:ascii="Times New Roman" w:eastAsia="PMingLiU" w:hAnsi="Times New Roman"/>
          <w:sz w:val="24"/>
          <w:szCs w:val="24"/>
          <w:lang w:eastAsia="zh-TW"/>
        </w:rPr>
        <w:t>”</w:t>
      </w:r>
      <w:r w:rsidR="008827A1" w:rsidRPr="00913EE0">
        <w:rPr>
          <w:rFonts w:ascii="Times New Roman" w:eastAsia="PMingLiU" w:hAnsi="Times New Roman" w:hint="eastAsia"/>
          <w:sz w:val="24"/>
          <w:szCs w:val="24"/>
          <w:lang w:eastAsia="zh-TW"/>
        </w:rPr>
        <w:t xml:space="preserve"> </w:t>
      </w:r>
      <w:proofErr w:type="spellStart"/>
      <w:r w:rsidR="008827A1" w:rsidRPr="00913EE0">
        <w:rPr>
          <w:rFonts w:ascii="Times New Roman" w:eastAsia="PMingLiU" w:hAnsi="Times New Roman"/>
          <w:sz w:val="24"/>
          <w:szCs w:val="24"/>
          <w:lang w:eastAsia="zh-TW"/>
        </w:rPr>
        <w:t>GRevP</w:t>
      </w:r>
      <w:proofErr w:type="spellEnd"/>
      <w:r w:rsidR="008827A1" w:rsidRPr="00913EE0">
        <w:rPr>
          <w:rFonts w:ascii="Times New Roman" w:eastAsia="PMingLiU" w:hAnsi="Times New Roman"/>
          <w:sz w:val="24"/>
          <w:szCs w:val="24"/>
          <w:lang w:eastAsia="zh-TW"/>
        </w:rPr>
        <w:t xml:space="preserve"> need</w:t>
      </w:r>
      <w:r w:rsidR="00CE42E8">
        <w:rPr>
          <w:rFonts w:ascii="Times New Roman" w:eastAsia="PMingLiU" w:hAnsi="Times New Roman" w:hint="eastAsia"/>
          <w:sz w:val="24"/>
          <w:szCs w:val="24"/>
          <w:lang w:eastAsia="zh-TW"/>
        </w:rPr>
        <w:t>s</w:t>
      </w:r>
      <w:r w:rsidR="008827A1" w:rsidRPr="00913EE0">
        <w:rPr>
          <w:rFonts w:ascii="Times New Roman" w:eastAsia="PMingLiU" w:hAnsi="Times New Roman"/>
          <w:sz w:val="24"/>
          <w:szCs w:val="24"/>
          <w:lang w:eastAsia="zh-TW"/>
        </w:rPr>
        <w:t xml:space="preserve"> to comply with the existing local, legal, administrative requirement</w:t>
      </w:r>
      <w:r w:rsidR="00D97DAC">
        <w:rPr>
          <w:rFonts w:ascii="Times New Roman" w:eastAsia="PMingLiU" w:hAnsi="Times New Roman" w:hint="eastAsia"/>
          <w:sz w:val="24"/>
          <w:szCs w:val="24"/>
          <w:lang w:eastAsia="zh-TW"/>
        </w:rPr>
        <w:t>s</w:t>
      </w:r>
      <w:r w:rsidR="008827A1" w:rsidRPr="00913EE0">
        <w:rPr>
          <w:rFonts w:ascii="Times New Roman" w:eastAsia="PMingLiU" w:hAnsi="Times New Roman"/>
          <w:sz w:val="24"/>
          <w:szCs w:val="24"/>
          <w:lang w:eastAsia="zh-TW"/>
        </w:rPr>
        <w:t xml:space="preserve"> of a particular APEC economy. Under the concept of regulatory convergence, it is expected and acceptable to have different regulatory approaches, as long as it contains the spirit of all the essential components, in achieving the same goal.</w:t>
      </w:r>
      <w:r w:rsidR="008827A1" w:rsidRPr="00913EE0">
        <w:rPr>
          <w:rFonts w:ascii="Times New Roman" w:eastAsia="PMingLiU" w:hAnsi="Times New Roman" w:hint="eastAsia"/>
          <w:sz w:val="24"/>
          <w:szCs w:val="24"/>
          <w:lang w:eastAsia="zh-TW"/>
        </w:rPr>
        <w:t xml:space="preserve"> </w:t>
      </w:r>
      <w:r w:rsidR="008827A1" w:rsidRPr="00913EE0">
        <w:rPr>
          <w:rFonts w:ascii="Times New Roman" w:eastAsia="PMingLiU" w:hAnsi="Times New Roman"/>
          <w:sz w:val="24"/>
          <w:szCs w:val="24"/>
          <w:lang w:eastAsia="zh-TW"/>
        </w:rPr>
        <w:t xml:space="preserve">Currently, there is a lack of conformity on </w:t>
      </w:r>
      <w:proofErr w:type="spellStart"/>
      <w:r w:rsidR="008827A1" w:rsidRPr="00913EE0">
        <w:rPr>
          <w:rFonts w:ascii="Times New Roman" w:eastAsia="PMingLiU" w:hAnsi="Times New Roman"/>
          <w:sz w:val="24"/>
          <w:szCs w:val="24"/>
          <w:lang w:eastAsia="zh-TW"/>
        </w:rPr>
        <w:t>GRevP</w:t>
      </w:r>
      <w:proofErr w:type="spellEnd"/>
      <w:r w:rsidR="008827A1" w:rsidRPr="00913EE0">
        <w:rPr>
          <w:rFonts w:ascii="Times New Roman" w:eastAsia="PMingLiU" w:hAnsi="Times New Roman"/>
          <w:sz w:val="24"/>
          <w:szCs w:val="24"/>
          <w:lang w:eastAsia="zh-TW"/>
        </w:rPr>
        <w:t xml:space="preserve"> for medical products among APEC economies, as each economy has different levels of sophistication and approaches for </w:t>
      </w:r>
      <w:proofErr w:type="spellStart"/>
      <w:r w:rsidR="008827A1" w:rsidRPr="00913EE0">
        <w:rPr>
          <w:rFonts w:ascii="Times New Roman" w:eastAsia="PMingLiU" w:hAnsi="Times New Roman"/>
          <w:sz w:val="24"/>
          <w:szCs w:val="24"/>
          <w:lang w:eastAsia="zh-TW"/>
        </w:rPr>
        <w:t>GRevP</w:t>
      </w:r>
      <w:proofErr w:type="spellEnd"/>
      <w:r w:rsidR="008827A1" w:rsidRPr="00913EE0">
        <w:rPr>
          <w:rFonts w:ascii="Times New Roman" w:eastAsia="PMingLiU" w:hAnsi="Times New Roman"/>
          <w:sz w:val="24"/>
          <w:szCs w:val="24"/>
          <w:lang w:eastAsia="zh-TW"/>
        </w:rPr>
        <w:t xml:space="preserve">. The stepwise implementation of the essential elements of </w:t>
      </w:r>
      <w:proofErr w:type="spellStart"/>
      <w:r w:rsidR="008827A1" w:rsidRPr="00913EE0">
        <w:rPr>
          <w:rFonts w:ascii="Times New Roman" w:eastAsia="PMingLiU" w:hAnsi="Times New Roman"/>
          <w:sz w:val="24"/>
          <w:szCs w:val="24"/>
          <w:lang w:eastAsia="zh-TW"/>
        </w:rPr>
        <w:t>GRevP</w:t>
      </w:r>
      <w:proofErr w:type="spellEnd"/>
      <w:r w:rsidR="008827A1" w:rsidRPr="00913EE0">
        <w:rPr>
          <w:rFonts w:ascii="Times New Roman" w:eastAsia="PMingLiU" w:hAnsi="Times New Roman"/>
          <w:sz w:val="24"/>
          <w:szCs w:val="24"/>
          <w:lang w:eastAsia="zh-TW"/>
        </w:rPr>
        <w:t xml:space="preserve"> based on the best international practices would be an essential basis for enhancing regulatory convergence among APEC economies. This should enhance domestic regulatory performance, predictability, and </w:t>
      </w:r>
      <w:r w:rsidR="008827A1" w:rsidRPr="00913EE0">
        <w:rPr>
          <w:rFonts w:ascii="Times New Roman" w:eastAsia="PMingLiU" w:hAnsi="Times New Roman"/>
          <w:sz w:val="24"/>
          <w:szCs w:val="24"/>
          <w:lang w:eastAsia="zh-TW"/>
        </w:rPr>
        <w:lastRenderedPageBreak/>
        <w:t>transparency, and support the exchange of regulatory information to leverage the limited regulatory resources among regulatory agencies.</w:t>
      </w:r>
    </w:p>
    <w:p w:rsidR="0044622E" w:rsidRPr="00913EE0" w:rsidRDefault="008827A1" w:rsidP="008900E6">
      <w:pPr>
        <w:pStyle w:val="ae"/>
        <w:widowControl/>
        <w:numPr>
          <w:ilvl w:val="2"/>
          <w:numId w:val="39"/>
        </w:numPr>
        <w:wordWrap/>
        <w:spacing w:line="288" w:lineRule="auto"/>
        <w:ind w:leftChars="0"/>
        <w:contextualSpacing/>
        <w:rPr>
          <w:rFonts w:ascii="Times New Roman" w:eastAsia="PMingLiU" w:hAnsi="Times New Roman"/>
          <w:sz w:val="24"/>
          <w:szCs w:val="24"/>
          <w:lang w:eastAsia="zh-TW"/>
        </w:rPr>
      </w:pPr>
      <w:r w:rsidRPr="00913EE0">
        <w:rPr>
          <w:rFonts w:ascii="Times New Roman" w:eastAsia="PMingLiU" w:hAnsi="Times New Roman" w:hint="eastAsia"/>
          <w:sz w:val="24"/>
          <w:szCs w:val="24"/>
          <w:lang w:eastAsia="zh-TW"/>
        </w:rPr>
        <w:t>In addition</w:t>
      </w:r>
      <w:r w:rsidRPr="00913EE0">
        <w:rPr>
          <w:rFonts w:ascii="Times New Roman" w:eastAsia="MS Mincho" w:hAnsi="Times New Roman"/>
          <w:sz w:val="24"/>
          <w:szCs w:val="24"/>
          <w:lang w:eastAsia="ja-JP"/>
        </w:rPr>
        <w:t>, a new challenge for the registration of medical products in APEC economies is the emergence of new medical products, including high-tech medical devices and more targeted biologic drugs with various new and</w:t>
      </w:r>
      <w:r w:rsidR="00F1107E" w:rsidRPr="00913EE0">
        <w:rPr>
          <w:rFonts w:ascii="Times New Roman" w:eastAsia="MS Mincho" w:hAnsi="Times New Roman"/>
          <w:sz w:val="24"/>
          <w:szCs w:val="24"/>
          <w:lang w:eastAsia="ja-JP"/>
        </w:rPr>
        <w:t xml:space="preserve"> novel intended clinical uses.</w:t>
      </w:r>
      <w:r w:rsidR="00F1107E" w:rsidRPr="00913EE0">
        <w:rPr>
          <w:rFonts w:ascii="Times New Roman" w:eastAsia="PMingLiU" w:hAnsi="Times New Roman" w:hint="eastAsia"/>
          <w:sz w:val="24"/>
          <w:szCs w:val="24"/>
          <w:lang w:eastAsia="zh-TW"/>
        </w:rPr>
        <w:t xml:space="preserve"> </w:t>
      </w:r>
      <w:r w:rsidRPr="00913EE0">
        <w:rPr>
          <w:rFonts w:ascii="Times New Roman" w:eastAsia="MS Mincho" w:hAnsi="Times New Roman"/>
          <w:sz w:val="24"/>
          <w:szCs w:val="24"/>
          <w:lang w:eastAsia="ja-JP"/>
        </w:rPr>
        <w:t>The rapid development of these products poses uncertainties, which calls for new risk and benefit c</w:t>
      </w:r>
      <w:r w:rsidR="00F00EAF" w:rsidRPr="00913EE0">
        <w:rPr>
          <w:rFonts w:ascii="Times New Roman" w:eastAsia="MS Mincho" w:hAnsi="Times New Roman"/>
          <w:sz w:val="24"/>
          <w:szCs w:val="24"/>
          <w:lang w:eastAsia="ja-JP"/>
        </w:rPr>
        <w:t xml:space="preserve">onsiderations. </w:t>
      </w:r>
      <w:r w:rsidRPr="00913EE0">
        <w:rPr>
          <w:rFonts w:ascii="Times New Roman" w:eastAsia="MS Mincho" w:hAnsi="Times New Roman"/>
          <w:sz w:val="24"/>
          <w:szCs w:val="24"/>
          <w:lang w:eastAsia="ja-JP"/>
        </w:rPr>
        <w:t xml:space="preserve">Therefore, in order to allow early access of innovative medical products by patients across borders, it is imperative to set up </w:t>
      </w:r>
      <w:proofErr w:type="spellStart"/>
      <w:r w:rsidRPr="00913EE0">
        <w:rPr>
          <w:rFonts w:ascii="Times New Roman" w:eastAsia="MS Mincho" w:hAnsi="Times New Roman"/>
          <w:sz w:val="24"/>
          <w:szCs w:val="24"/>
          <w:lang w:eastAsia="ja-JP"/>
        </w:rPr>
        <w:t>GRevP</w:t>
      </w:r>
      <w:proofErr w:type="spellEnd"/>
      <w:r w:rsidRPr="00913EE0">
        <w:rPr>
          <w:rFonts w:ascii="Times New Roman" w:eastAsia="MS Mincho" w:hAnsi="Times New Roman"/>
          <w:sz w:val="24"/>
          <w:szCs w:val="24"/>
          <w:lang w:eastAsia="ja-JP"/>
        </w:rPr>
        <w:t xml:space="preserve"> via this roadmap.</w:t>
      </w:r>
    </w:p>
    <w:p w:rsidR="00A54212" w:rsidRPr="00913EE0" w:rsidRDefault="00A54212" w:rsidP="00482AA2">
      <w:pPr>
        <w:widowControl/>
        <w:wordWrap/>
        <w:spacing w:line="288" w:lineRule="auto"/>
        <w:ind w:left="840"/>
        <w:contextualSpacing/>
        <w:rPr>
          <w:rFonts w:ascii="Times New Roman" w:eastAsia="MS Mincho" w:hAnsi="Times New Roman"/>
          <w:b/>
          <w:sz w:val="24"/>
          <w:szCs w:val="24"/>
          <w:lang w:eastAsia="ja-JP"/>
        </w:rPr>
      </w:pPr>
      <w:proofErr w:type="spellStart"/>
      <w:r w:rsidRPr="00913EE0">
        <w:rPr>
          <w:rFonts w:ascii="Times New Roman" w:eastAsia="MS Mincho" w:hAnsi="Times New Roman" w:hint="eastAsia"/>
          <w:b/>
          <w:sz w:val="24"/>
          <w:szCs w:val="24"/>
          <w:lang w:eastAsia="ja-JP"/>
        </w:rPr>
        <w:t>GSubP</w:t>
      </w:r>
      <w:proofErr w:type="spellEnd"/>
      <w:r w:rsidRPr="00913EE0">
        <w:rPr>
          <w:rFonts w:ascii="Times New Roman" w:eastAsia="MS Mincho" w:hAnsi="Times New Roman" w:hint="eastAsia"/>
          <w:b/>
          <w:sz w:val="24"/>
          <w:szCs w:val="24"/>
          <w:lang w:eastAsia="ja-JP"/>
        </w:rPr>
        <w:t xml:space="preserve">: </w:t>
      </w:r>
    </w:p>
    <w:p w:rsidR="00C642AA" w:rsidRDefault="0033766A" w:rsidP="00F13111">
      <w:pPr>
        <w:pStyle w:val="ae"/>
        <w:widowControl/>
        <w:numPr>
          <w:ilvl w:val="2"/>
          <w:numId w:val="39"/>
        </w:numPr>
        <w:wordWrap/>
        <w:spacing w:line="288" w:lineRule="auto"/>
        <w:ind w:leftChars="0"/>
        <w:contextualSpacing/>
        <w:rPr>
          <w:rFonts w:ascii="Times New Roman" w:eastAsia="MS Mincho" w:hAnsi="Times New Roman"/>
          <w:sz w:val="24"/>
          <w:szCs w:val="24"/>
          <w:lang w:eastAsia="ja-JP"/>
        </w:rPr>
      </w:pPr>
      <w:r>
        <w:rPr>
          <w:rFonts w:ascii="Times New Roman" w:eastAsia="MS Mincho" w:hAnsi="Times New Roman" w:hint="eastAsia"/>
          <w:sz w:val="24"/>
          <w:szCs w:val="24"/>
          <w:lang w:eastAsia="ja-JP"/>
        </w:rPr>
        <w:t xml:space="preserve">The activity </w:t>
      </w:r>
      <w:r w:rsidR="002E6F79">
        <w:rPr>
          <w:rFonts w:ascii="Times New Roman" w:eastAsia="PMingLiU" w:hAnsi="Times New Roman" w:hint="eastAsia"/>
          <w:sz w:val="24"/>
          <w:szCs w:val="24"/>
          <w:lang w:eastAsia="zh-TW"/>
        </w:rPr>
        <w:t xml:space="preserve">to promote </w:t>
      </w:r>
      <w:proofErr w:type="spellStart"/>
      <w:r w:rsidR="002E6F79">
        <w:rPr>
          <w:rFonts w:ascii="Times New Roman" w:eastAsia="PMingLiU" w:hAnsi="Times New Roman" w:hint="eastAsia"/>
          <w:sz w:val="24"/>
          <w:szCs w:val="24"/>
          <w:lang w:eastAsia="zh-TW"/>
        </w:rPr>
        <w:t>GSubP</w:t>
      </w:r>
      <w:proofErr w:type="spellEnd"/>
      <w:r w:rsidR="002E6F79">
        <w:rPr>
          <w:rFonts w:ascii="Times New Roman" w:eastAsia="PMingLiU" w:hAnsi="Times New Roman" w:hint="eastAsia"/>
          <w:sz w:val="24"/>
          <w:szCs w:val="24"/>
          <w:lang w:eastAsia="zh-TW"/>
        </w:rPr>
        <w:t xml:space="preserve"> </w:t>
      </w:r>
      <w:r>
        <w:rPr>
          <w:rFonts w:ascii="Times New Roman" w:eastAsia="MS Mincho" w:hAnsi="Times New Roman" w:hint="eastAsia"/>
          <w:sz w:val="24"/>
          <w:szCs w:val="24"/>
          <w:lang w:eastAsia="ja-JP"/>
        </w:rPr>
        <w:t xml:space="preserve">was initiated in 2013 by </w:t>
      </w:r>
      <w:r w:rsidRPr="00DA7768">
        <w:rPr>
          <w:rFonts w:ascii="Times New Roman" w:eastAsia="MS Mincho" w:hAnsi="Times New Roman"/>
          <w:sz w:val="24"/>
          <w:szCs w:val="24"/>
          <w:lang w:eastAsia="ja-JP"/>
        </w:rPr>
        <w:t>APAC</w:t>
      </w:r>
      <w:r w:rsidRPr="00DA7768">
        <w:rPr>
          <w:rFonts w:ascii="Times New Roman" w:eastAsia="MS Mincho" w:hAnsi="Times New Roman" w:hint="eastAsia"/>
          <w:sz w:val="24"/>
          <w:szCs w:val="24"/>
          <w:lang w:eastAsia="ja-JP"/>
        </w:rPr>
        <w:t xml:space="preserve"> </w:t>
      </w:r>
      <w:r>
        <w:rPr>
          <w:rFonts w:ascii="Times New Roman" w:eastAsia="MS Mincho" w:hAnsi="Times New Roman" w:hint="eastAsia"/>
          <w:sz w:val="24"/>
          <w:szCs w:val="24"/>
          <w:lang w:eastAsia="ja-JP"/>
        </w:rPr>
        <w:t>(</w:t>
      </w:r>
      <w:r w:rsidRPr="00DA7768">
        <w:rPr>
          <w:rFonts w:ascii="Times New Roman" w:eastAsia="MS Mincho" w:hAnsi="Times New Roman"/>
          <w:sz w:val="24"/>
          <w:szCs w:val="24"/>
          <w:lang w:eastAsia="ja-JP"/>
        </w:rPr>
        <w:t>Asia Partnership Conference of Pharmaceutical Associations</w:t>
      </w:r>
      <w:r>
        <w:rPr>
          <w:rFonts w:ascii="Times New Roman" w:eastAsia="MS Mincho" w:hAnsi="Times New Roman" w:hint="eastAsia"/>
          <w:sz w:val="24"/>
          <w:szCs w:val="24"/>
          <w:lang w:eastAsia="ja-JP"/>
        </w:rPr>
        <w:t>).</w:t>
      </w:r>
      <w:r w:rsidRPr="00DA7768">
        <w:rPr>
          <w:rFonts w:ascii="Times New Roman" w:eastAsia="MS Mincho" w:hAnsi="Times New Roman"/>
          <w:sz w:val="24"/>
          <w:szCs w:val="24"/>
          <w:lang w:eastAsia="ja-JP"/>
        </w:rPr>
        <w:t xml:space="preserve"> </w:t>
      </w:r>
      <w:r>
        <w:rPr>
          <w:rFonts w:ascii="Times New Roman" w:eastAsia="MS Mincho" w:hAnsi="Times New Roman" w:hint="eastAsia"/>
          <w:sz w:val="24"/>
          <w:szCs w:val="24"/>
          <w:lang w:eastAsia="ja-JP"/>
        </w:rPr>
        <w:t>The purpose of this</w:t>
      </w:r>
      <w:r w:rsidRPr="00D31C37">
        <w:rPr>
          <w:rFonts w:ascii="Times New Roman" w:hAnsi="Times New Roman"/>
          <w:sz w:val="24"/>
          <w:szCs w:val="24"/>
        </w:rPr>
        <w:t xml:space="preserve"> practice </w:t>
      </w:r>
      <w:r>
        <w:rPr>
          <w:rFonts w:ascii="Times New Roman" w:eastAsia="MS Mincho" w:hAnsi="Times New Roman" w:hint="eastAsia"/>
          <w:sz w:val="24"/>
          <w:szCs w:val="24"/>
          <w:lang w:eastAsia="ja-JP"/>
        </w:rPr>
        <w:t xml:space="preserve">is </w:t>
      </w:r>
      <w:r w:rsidRPr="00D31C37">
        <w:rPr>
          <w:rFonts w:ascii="Times New Roman" w:hAnsi="Times New Roman"/>
          <w:sz w:val="24"/>
          <w:szCs w:val="24"/>
        </w:rPr>
        <w:t>to enhance the quality and efficiency of the product registration process by improving the quality of submission as well as its management.</w:t>
      </w:r>
      <w:r>
        <w:rPr>
          <w:rFonts w:ascii="Times New Roman" w:eastAsia="MS Mincho" w:hAnsi="Times New Roman" w:hint="eastAsia"/>
          <w:sz w:val="24"/>
          <w:szCs w:val="24"/>
          <w:lang w:eastAsia="ja-JP"/>
        </w:rPr>
        <w:t xml:space="preserve"> It is expected that promotion of </w:t>
      </w:r>
      <w:proofErr w:type="spellStart"/>
      <w:r>
        <w:rPr>
          <w:rFonts w:ascii="Times New Roman" w:eastAsia="MS Mincho" w:hAnsi="Times New Roman" w:hint="eastAsia"/>
          <w:sz w:val="24"/>
          <w:szCs w:val="24"/>
          <w:lang w:eastAsia="ja-JP"/>
        </w:rPr>
        <w:t>GSubP</w:t>
      </w:r>
      <w:proofErr w:type="spellEnd"/>
      <w:r>
        <w:rPr>
          <w:rFonts w:ascii="Times New Roman" w:eastAsia="MS Mincho" w:hAnsi="Times New Roman" w:hint="eastAsia"/>
          <w:sz w:val="24"/>
          <w:szCs w:val="24"/>
          <w:lang w:eastAsia="ja-JP"/>
        </w:rPr>
        <w:t xml:space="preserve"> together with </w:t>
      </w:r>
      <w:proofErr w:type="spellStart"/>
      <w:r>
        <w:rPr>
          <w:rFonts w:ascii="Times New Roman" w:eastAsia="MS Mincho" w:hAnsi="Times New Roman" w:hint="eastAsia"/>
          <w:sz w:val="24"/>
          <w:szCs w:val="24"/>
          <w:lang w:eastAsia="ja-JP"/>
        </w:rPr>
        <w:t>GRevP</w:t>
      </w:r>
      <w:proofErr w:type="spellEnd"/>
      <w:r>
        <w:rPr>
          <w:rFonts w:ascii="Times New Roman" w:eastAsia="MS Mincho" w:hAnsi="Times New Roman" w:hint="eastAsia"/>
          <w:sz w:val="24"/>
          <w:szCs w:val="24"/>
          <w:lang w:eastAsia="ja-JP"/>
        </w:rPr>
        <w:t xml:space="preserve"> under the proposed concept of </w:t>
      </w:r>
      <w:r w:rsidRPr="005E61D1">
        <w:rPr>
          <w:rFonts w:ascii="Times New Roman" w:eastAsia="MS Mincho" w:hAnsi="Times New Roman"/>
          <w:sz w:val="24"/>
          <w:szCs w:val="24"/>
          <w:lang w:eastAsia="ja-JP"/>
        </w:rPr>
        <w:t>GRM</w:t>
      </w:r>
      <w:r>
        <w:rPr>
          <w:rFonts w:ascii="Times New Roman" w:eastAsia="MS Mincho" w:hAnsi="Times New Roman" w:hint="eastAsia"/>
          <w:sz w:val="24"/>
          <w:szCs w:val="24"/>
          <w:lang w:eastAsia="ja-JP"/>
        </w:rPr>
        <w:t xml:space="preserve"> would </w:t>
      </w:r>
      <w:r>
        <w:rPr>
          <w:rFonts w:ascii="Times New Roman" w:eastAsia="MS Mincho" w:hAnsi="Times New Roman"/>
          <w:sz w:val="24"/>
          <w:szCs w:val="24"/>
          <w:lang w:eastAsia="ja-JP"/>
        </w:rPr>
        <w:t>creat</w:t>
      </w:r>
      <w:r>
        <w:rPr>
          <w:rFonts w:ascii="Times New Roman" w:eastAsia="MS Mincho" w:hAnsi="Times New Roman" w:hint="eastAsia"/>
          <w:sz w:val="24"/>
          <w:szCs w:val="24"/>
          <w:lang w:eastAsia="ja-JP"/>
        </w:rPr>
        <w:t>e</w:t>
      </w:r>
      <w:r>
        <w:rPr>
          <w:rFonts w:ascii="Times New Roman" w:eastAsia="MS Mincho" w:hAnsi="Times New Roman"/>
          <w:sz w:val="24"/>
          <w:szCs w:val="24"/>
          <w:lang w:eastAsia="ja-JP"/>
        </w:rPr>
        <w:t xml:space="preserve"> synergi</w:t>
      </w:r>
      <w:r>
        <w:rPr>
          <w:rFonts w:ascii="Times New Roman" w:eastAsia="MS Mincho" w:hAnsi="Times New Roman" w:hint="eastAsia"/>
          <w:sz w:val="24"/>
          <w:szCs w:val="24"/>
          <w:lang w:eastAsia="ja-JP"/>
        </w:rPr>
        <w:t xml:space="preserve">c effects in </w:t>
      </w:r>
      <w:r>
        <w:rPr>
          <w:rFonts w:ascii="Times New Roman" w:eastAsia="MS Mincho" w:hAnsi="Times New Roman"/>
          <w:sz w:val="24"/>
          <w:szCs w:val="24"/>
          <w:lang w:eastAsia="ja-JP"/>
        </w:rPr>
        <w:t>enhanc</w:t>
      </w:r>
      <w:r>
        <w:rPr>
          <w:rFonts w:ascii="Times New Roman" w:eastAsia="MS Mincho" w:hAnsi="Times New Roman" w:hint="eastAsia"/>
          <w:sz w:val="24"/>
          <w:szCs w:val="24"/>
          <w:lang w:eastAsia="ja-JP"/>
        </w:rPr>
        <w:t>ing</w:t>
      </w:r>
      <w:r w:rsidRPr="00BB465B">
        <w:rPr>
          <w:rFonts w:ascii="Times New Roman" w:eastAsia="MS Mincho" w:hAnsi="Times New Roman"/>
          <w:sz w:val="24"/>
          <w:szCs w:val="24"/>
          <w:lang w:eastAsia="ja-JP"/>
        </w:rPr>
        <w:t xml:space="preserve"> </w:t>
      </w:r>
      <w:r w:rsidRPr="00E549A5">
        <w:rPr>
          <w:rFonts w:ascii="Times New Roman" w:eastAsia="MS Mincho" w:hAnsi="Times New Roman"/>
          <w:sz w:val="24"/>
          <w:szCs w:val="24"/>
          <w:lang w:eastAsia="ja-JP"/>
        </w:rPr>
        <w:t xml:space="preserve">quality and efficiency of </w:t>
      </w:r>
      <w:r>
        <w:rPr>
          <w:rFonts w:ascii="Times New Roman" w:eastAsia="MS Mincho" w:hAnsi="Times New Roman" w:hint="eastAsia"/>
          <w:sz w:val="24"/>
          <w:szCs w:val="24"/>
          <w:lang w:eastAsia="ja-JP"/>
        </w:rPr>
        <w:t xml:space="preserve">medical </w:t>
      </w:r>
      <w:r w:rsidRPr="00E549A5">
        <w:rPr>
          <w:rFonts w:ascii="Times New Roman" w:eastAsia="MS Mincho" w:hAnsi="Times New Roman"/>
          <w:sz w:val="24"/>
          <w:szCs w:val="24"/>
          <w:lang w:eastAsia="ja-JP"/>
        </w:rPr>
        <w:t>product registration process</w:t>
      </w:r>
      <w:r>
        <w:rPr>
          <w:rFonts w:ascii="Times New Roman" w:eastAsia="MS Mincho" w:hAnsi="Times New Roman" w:hint="eastAsia"/>
          <w:sz w:val="24"/>
          <w:szCs w:val="24"/>
          <w:lang w:eastAsia="ja-JP"/>
        </w:rPr>
        <w:t xml:space="preserve"> and thereby lead </w:t>
      </w:r>
      <w:r w:rsidR="009B3B05" w:rsidRPr="009B3B05">
        <w:rPr>
          <w:rFonts w:ascii="Times New Roman" w:eastAsia="MingLiU" w:hAnsi="Times New Roman" w:cs="Times New Roman"/>
          <w:sz w:val="24"/>
          <w:szCs w:val="24"/>
          <w:lang w:eastAsia="zh-TW"/>
        </w:rPr>
        <w:t xml:space="preserve">to </w:t>
      </w:r>
      <w:r w:rsidRPr="00BB465B">
        <w:rPr>
          <w:rFonts w:ascii="Times New Roman" w:eastAsia="MS Mincho" w:hAnsi="Times New Roman"/>
          <w:sz w:val="24"/>
          <w:szCs w:val="24"/>
          <w:lang w:eastAsia="ja-JP"/>
        </w:rPr>
        <w:t>regulatory convergence among APEC economies.</w:t>
      </w:r>
    </w:p>
    <w:p w:rsidR="00F13111" w:rsidRDefault="0033766A" w:rsidP="00F13111">
      <w:pPr>
        <w:pStyle w:val="ae"/>
        <w:widowControl/>
        <w:numPr>
          <w:ilvl w:val="2"/>
          <w:numId w:val="39"/>
        </w:numPr>
        <w:wordWrap/>
        <w:spacing w:line="288" w:lineRule="auto"/>
        <w:ind w:leftChars="0"/>
        <w:contextualSpacing/>
        <w:rPr>
          <w:rFonts w:ascii="Times New Roman" w:eastAsia="MS Mincho" w:hAnsi="Times New Roman"/>
          <w:sz w:val="24"/>
          <w:szCs w:val="24"/>
          <w:lang w:eastAsia="ja-JP"/>
        </w:rPr>
      </w:pPr>
      <w:r>
        <w:rPr>
          <w:rFonts w:ascii="Times New Roman" w:eastAsia="MS Mincho" w:hAnsi="Times New Roman" w:hint="eastAsia"/>
          <w:sz w:val="24"/>
          <w:szCs w:val="24"/>
          <w:lang w:eastAsia="ja-JP"/>
        </w:rPr>
        <w:t xml:space="preserve">Since standardization of submission practices has not been undertaken in the APEC region, the need of sharing the </w:t>
      </w:r>
      <w:proofErr w:type="spellStart"/>
      <w:r>
        <w:rPr>
          <w:rFonts w:ascii="Times New Roman" w:eastAsia="MS Mincho" w:hAnsi="Times New Roman" w:hint="eastAsia"/>
          <w:sz w:val="24"/>
          <w:szCs w:val="24"/>
          <w:lang w:eastAsia="ja-JP"/>
        </w:rPr>
        <w:t>GSubP</w:t>
      </w:r>
      <w:proofErr w:type="spellEnd"/>
      <w:r>
        <w:rPr>
          <w:rFonts w:ascii="Times New Roman" w:eastAsia="MS Mincho" w:hAnsi="Times New Roman" w:hint="eastAsia"/>
          <w:sz w:val="24"/>
          <w:szCs w:val="24"/>
          <w:lang w:eastAsia="ja-JP"/>
        </w:rPr>
        <w:t xml:space="preserve"> concept and significance have been fully recognized and understood among </w:t>
      </w:r>
      <w:r w:rsidRPr="00D31C37">
        <w:rPr>
          <w:rFonts w:ascii="Times New Roman" w:hAnsi="Times New Roman"/>
          <w:sz w:val="24"/>
          <w:szCs w:val="24"/>
        </w:rPr>
        <w:t>APEC economies</w:t>
      </w:r>
      <w:r>
        <w:rPr>
          <w:rFonts w:ascii="Times New Roman" w:eastAsia="MS Mincho" w:hAnsi="Times New Roman" w:hint="eastAsia"/>
          <w:sz w:val="24"/>
          <w:szCs w:val="24"/>
          <w:lang w:eastAsia="ja-JP"/>
        </w:rPr>
        <w:t>. It is believed that t</w:t>
      </w:r>
      <w:r w:rsidRPr="00D31C37">
        <w:rPr>
          <w:rFonts w:ascii="Times New Roman" w:hAnsi="Times New Roman"/>
          <w:sz w:val="24"/>
          <w:szCs w:val="24"/>
        </w:rPr>
        <w:t xml:space="preserve">he stepwise implementation of the essential elements of </w:t>
      </w:r>
      <w:proofErr w:type="spellStart"/>
      <w:r w:rsidRPr="00D31C37">
        <w:rPr>
          <w:rFonts w:ascii="Times New Roman" w:hAnsi="Times New Roman"/>
          <w:sz w:val="24"/>
          <w:szCs w:val="24"/>
        </w:rPr>
        <w:t>G</w:t>
      </w:r>
      <w:r>
        <w:rPr>
          <w:rFonts w:ascii="Times New Roman" w:eastAsia="MS Mincho" w:hAnsi="Times New Roman" w:hint="eastAsia"/>
          <w:sz w:val="24"/>
          <w:szCs w:val="24"/>
          <w:lang w:eastAsia="ja-JP"/>
        </w:rPr>
        <w:t>Sub</w:t>
      </w:r>
      <w:r w:rsidRPr="00D31C37">
        <w:rPr>
          <w:rFonts w:ascii="Times New Roman" w:hAnsi="Times New Roman"/>
          <w:sz w:val="24"/>
          <w:szCs w:val="24"/>
        </w:rPr>
        <w:t>P</w:t>
      </w:r>
      <w:proofErr w:type="spellEnd"/>
      <w:r w:rsidRPr="00D31C37">
        <w:rPr>
          <w:rFonts w:ascii="Times New Roman" w:hAnsi="Times New Roman"/>
          <w:sz w:val="24"/>
          <w:szCs w:val="24"/>
        </w:rPr>
        <w:t xml:space="preserve"> based on the best international practices would be a basis for </w:t>
      </w:r>
      <w:r>
        <w:rPr>
          <w:rFonts w:ascii="Times New Roman" w:eastAsia="MS Mincho" w:hAnsi="Times New Roman" w:hint="eastAsia"/>
          <w:sz w:val="24"/>
          <w:szCs w:val="24"/>
          <w:lang w:eastAsia="ja-JP"/>
        </w:rPr>
        <w:t xml:space="preserve">promoting GRM and </w:t>
      </w:r>
      <w:r w:rsidRPr="00D31C37">
        <w:rPr>
          <w:rFonts w:ascii="Times New Roman" w:hAnsi="Times New Roman"/>
          <w:sz w:val="24"/>
          <w:szCs w:val="24"/>
        </w:rPr>
        <w:t>enhancing regulatory conve</w:t>
      </w:r>
      <w:r>
        <w:rPr>
          <w:rFonts w:ascii="Times New Roman" w:hAnsi="Times New Roman"/>
          <w:sz w:val="24"/>
          <w:szCs w:val="24"/>
        </w:rPr>
        <w:t>rgence among APEC economies.</w:t>
      </w:r>
    </w:p>
    <w:p w:rsidR="00F776E1" w:rsidRPr="00F776E1" w:rsidRDefault="00F776E1" w:rsidP="0065322A">
      <w:pPr>
        <w:widowControl/>
        <w:wordWrap/>
        <w:spacing w:line="288" w:lineRule="auto"/>
        <w:ind w:left="840"/>
        <w:contextualSpacing/>
        <w:rPr>
          <w:rFonts w:ascii="Times New Roman" w:eastAsia="MS Mincho" w:hAnsi="Times New Roman"/>
          <w:sz w:val="24"/>
          <w:szCs w:val="24"/>
          <w:lang w:eastAsia="ja-JP"/>
        </w:rPr>
      </w:pPr>
    </w:p>
    <w:p w:rsidR="005B6A71" w:rsidRPr="00B854FD" w:rsidRDefault="00525AAE" w:rsidP="004A709A">
      <w:pPr>
        <w:widowControl/>
        <w:wordWrap/>
        <w:spacing w:line="288" w:lineRule="auto"/>
        <w:contextualSpacing/>
        <w:jc w:val="left"/>
        <w:rPr>
          <w:rFonts w:ascii="Times New Roman" w:hAnsi="Times New Roman"/>
          <w:b/>
          <w:sz w:val="28"/>
          <w:szCs w:val="28"/>
        </w:rPr>
      </w:pPr>
      <w:r w:rsidRPr="00B854FD">
        <w:rPr>
          <w:rFonts w:ascii="Times New Roman" w:hAnsi="Times New Roman"/>
          <w:b/>
          <w:sz w:val="28"/>
          <w:szCs w:val="28"/>
        </w:rPr>
        <w:t>Gap Analysis</w:t>
      </w:r>
    </w:p>
    <w:p w:rsidR="00812D4F" w:rsidRPr="003F098F" w:rsidRDefault="004E1A55" w:rsidP="003F098F">
      <w:pPr>
        <w:pStyle w:val="ae"/>
        <w:widowControl/>
        <w:numPr>
          <w:ilvl w:val="0"/>
          <w:numId w:val="34"/>
        </w:numPr>
        <w:wordWrap/>
        <w:spacing w:line="288" w:lineRule="auto"/>
        <w:ind w:leftChars="0"/>
        <w:contextualSpacing/>
        <w:rPr>
          <w:rFonts w:ascii="Times New Roman" w:eastAsia="MS Mincho" w:hAnsi="Times New Roman"/>
          <w:color w:val="000000"/>
          <w:sz w:val="24"/>
          <w:szCs w:val="24"/>
          <w:lang w:eastAsia="ja-JP"/>
        </w:rPr>
      </w:pPr>
      <w:r w:rsidRPr="003F098F">
        <w:rPr>
          <w:rFonts w:ascii="Times New Roman" w:eastAsia="MS Mincho" w:hAnsi="Times New Roman"/>
          <w:color w:val="000000"/>
          <w:sz w:val="24"/>
          <w:szCs w:val="24"/>
          <w:lang w:eastAsia="ja-JP"/>
        </w:rPr>
        <w:t xml:space="preserve">The current challenge lies in that various economies have different levels of sophistication and approach of </w:t>
      </w:r>
      <w:proofErr w:type="spellStart"/>
      <w:r w:rsidR="000E2432" w:rsidRPr="003F098F">
        <w:rPr>
          <w:rFonts w:ascii="Times New Roman" w:eastAsia="MS Mincho" w:hAnsi="Times New Roman" w:hint="eastAsia"/>
          <w:color w:val="000000"/>
          <w:sz w:val="24"/>
          <w:szCs w:val="24"/>
          <w:lang w:eastAsia="ja-JP"/>
        </w:rPr>
        <w:t>GRevP</w:t>
      </w:r>
      <w:proofErr w:type="spellEnd"/>
      <w:r w:rsidR="000E2432" w:rsidRPr="003F098F">
        <w:rPr>
          <w:rFonts w:ascii="Times New Roman" w:eastAsia="MS Mincho" w:hAnsi="Times New Roman" w:hint="eastAsia"/>
          <w:color w:val="000000"/>
          <w:sz w:val="24"/>
          <w:szCs w:val="24"/>
          <w:lang w:eastAsia="ja-JP"/>
        </w:rPr>
        <w:t xml:space="preserve"> and </w:t>
      </w:r>
      <w:proofErr w:type="spellStart"/>
      <w:r w:rsidRPr="003F098F">
        <w:rPr>
          <w:rFonts w:ascii="Times New Roman" w:eastAsia="MS Mincho" w:hAnsi="Times New Roman"/>
          <w:color w:val="000000"/>
          <w:sz w:val="24"/>
          <w:szCs w:val="24"/>
          <w:lang w:eastAsia="ja-JP"/>
        </w:rPr>
        <w:t>G</w:t>
      </w:r>
      <w:r w:rsidRPr="003F098F">
        <w:rPr>
          <w:rFonts w:ascii="Times New Roman" w:eastAsia="MS Mincho" w:hAnsi="Times New Roman" w:hint="eastAsia"/>
          <w:color w:val="000000"/>
          <w:sz w:val="24"/>
          <w:szCs w:val="24"/>
          <w:lang w:eastAsia="ja-JP"/>
        </w:rPr>
        <w:t>SubP</w:t>
      </w:r>
      <w:proofErr w:type="spellEnd"/>
      <w:r w:rsidR="002A6DD0" w:rsidRPr="003F098F">
        <w:rPr>
          <w:rFonts w:ascii="Times New Roman" w:eastAsia="MS Mincho" w:hAnsi="Times New Roman"/>
          <w:color w:val="000000"/>
          <w:sz w:val="24"/>
          <w:szCs w:val="24"/>
          <w:lang w:eastAsia="ja-JP"/>
        </w:rPr>
        <w:t>.</w:t>
      </w:r>
      <w:r w:rsidR="002A6DD0" w:rsidRPr="003F098F">
        <w:rPr>
          <w:rFonts w:ascii="Times New Roman" w:eastAsia="MS Mincho" w:hAnsi="Times New Roman" w:hint="eastAsia"/>
          <w:color w:val="000000"/>
          <w:sz w:val="24"/>
          <w:szCs w:val="24"/>
          <w:lang w:eastAsia="ja-JP"/>
        </w:rPr>
        <w:t xml:space="preserve"> </w:t>
      </w:r>
      <w:r w:rsidR="00786711">
        <w:rPr>
          <w:rFonts w:ascii="Times New Roman" w:eastAsia="PMingLiU" w:hAnsi="Times New Roman" w:hint="eastAsia"/>
          <w:color w:val="000000"/>
          <w:sz w:val="24"/>
          <w:szCs w:val="24"/>
          <w:lang w:eastAsia="zh-TW"/>
        </w:rPr>
        <w:t>Summaries</w:t>
      </w:r>
      <w:r w:rsidR="00786711" w:rsidRPr="003F098F">
        <w:rPr>
          <w:rFonts w:ascii="Times New Roman" w:eastAsia="MS Mincho" w:hAnsi="Times New Roman" w:hint="eastAsia"/>
          <w:color w:val="000000"/>
          <w:sz w:val="24"/>
          <w:szCs w:val="24"/>
          <w:lang w:eastAsia="ja-JP"/>
        </w:rPr>
        <w:t xml:space="preserve"> </w:t>
      </w:r>
      <w:r w:rsidR="00D36B3D" w:rsidRPr="003F098F">
        <w:rPr>
          <w:rFonts w:ascii="Times New Roman" w:eastAsia="MS Mincho" w:hAnsi="Times New Roman" w:hint="eastAsia"/>
          <w:color w:val="000000"/>
          <w:sz w:val="24"/>
          <w:szCs w:val="24"/>
          <w:lang w:eastAsia="ja-JP"/>
        </w:rPr>
        <w:t>of gap</w:t>
      </w:r>
      <w:r w:rsidR="00D36B3D">
        <w:rPr>
          <w:rFonts w:ascii="Times New Roman" w:eastAsia="MS Mincho" w:hAnsi="Times New Roman" w:hint="eastAsia"/>
          <w:color w:val="000000"/>
          <w:sz w:val="24"/>
          <w:szCs w:val="24"/>
          <w:lang w:eastAsia="ja-JP"/>
        </w:rPr>
        <w:t xml:space="preserve"> analysi</w:t>
      </w:r>
      <w:r w:rsidR="00D36B3D" w:rsidRPr="003F098F">
        <w:rPr>
          <w:rFonts w:ascii="Times New Roman" w:eastAsia="MS Mincho" w:hAnsi="Times New Roman" w:hint="eastAsia"/>
          <w:color w:val="000000"/>
          <w:sz w:val="24"/>
          <w:szCs w:val="24"/>
          <w:lang w:eastAsia="ja-JP"/>
        </w:rPr>
        <w:t xml:space="preserve">s and challenges for </w:t>
      </w:r>
      <w:proofErr w:type="spellStart"/>
      <w:r w:rsidR="00D36B3D" w:rsidRPr="003F098F">
        <w:rPr>
          <w:rFonts w:ascii="Times New Roman" w:eastAsia="MS Mincho" w:hAnsi="Times New Roman" w:hint="eastAsia"/>
          <w:color w:val="000000"/>
          <w:sz w:val="24"/>
          <w:szCs w:val="24"/>
          <w:lang w:eastAsia="ja-JP"/>
        </w:rPr>
        <w:t>GRevP</w:t>
      </w:r>
      <w:proofErr w:type="spellEnd"/>
      <w:r w:rsidR="00D36B3D" w:rsidRPr="003F098F">
        <w:rPr>
          <w:rFonts w:ascii="Times New Roman" w:eastAsia="MS Mincho" w:hAnsi="Times New Roman" w:hint="eastAsia"/>
          <w:color w:val="000000"/>
          <w:sz w:val="24"/>
          <w:szCs w:val="24"/>
          <w:lang w:eastAsia="ja-JP"/>
        </w:rPr>
        <w:t xml:space="preserve"> and </w:t>
      </w:r>
      <w:proofErr w:type="spellStart"/>
      <w:r w:rsidR="00D36B3D" w:rsidRPr="003F098F">
        <w:rPr>
          <w:rFonts w:ascii="Times New Roman" w:eastAsia="MS Mincho" w:hAnsi="Times New Roman" w:hint="eastAsia"/>
          <w:color w:val="000000"/>
          <w:sz w:val="24"/>
          <w:szCs w:val="24"/>
          <w:lang w:eastAsia="ja-JP"/>
        </w:rPr>
        <w:t>GSubP</w:t>
      </w:r>
      <w:proofErr w:type="spellEnd"/>
      <w:r w:rsidR="00D36B3D" w:rsidRPr="003F098F">
        <w:rPr>
          <w:rFonts w:ascii="Times New Roman" w:eastAsia="MS Mincho" w:hAnsi="Times New Roman" w:hint="eastAsia"/>
          <w:color w:val="000000"/>
          <w:sz w:val="24"/>
          <w:szCs w:val="24"/>
          <w:lang w:eastAsia="ja-JP"/>
        </w:rPr>
        <w:t xml:space="preserve"> are </w:t>
      </w:r>
      <w:r w:rsidR="00D36B3D">
        <w:rPr>
          <w:rFonts w:ascii="Times New Roman" w:eastAsia="MS Mincho" w:hAnsi="Times New Roman" w:hint="eastAsia"/>
          <w:color w:val="000000"/>
          <w:sz w:val="24"/>
          <w:szCs w:val="24"/>
          <w:lang w:eastAsia="ja-JP"/>
        </w:rPr>
        <w:t>as follows</w:t>
      </w:r>
      <w:r w:rsidR="00481B16">
        <w:rPr>
          <w:rFonts w:ascii="Times New Roman" w:eastAsia="MS Mincho" w:hAnsi="Times New Roman" w:hint="eastAsia"/>
          <w:color w:val="000000"/>
          <w:sz w:val="24"/>
          <w:szCs w:val="24"/>
          <w:lang w:eastAsia="ja-JP"/>
        </w:rPr>
        <w:t>:</w:t>
      </w:r>
    </w:p>
    <w:p w:rsidR="00F776E1" w:rsidRPr="00D36B3D" w:rsidRDefault="00D36B3D" w:rsidP="00D36B3D">
      <w:pPr>
        <w:widowControl/>
        <w:wordWrap/>
        <w:spacing w:line="288" w:lineRule="auto"/>
        <w:ind w:left="851"/>
        <w:contextualSpacing/>
        <w:rPr>
          <w:rFonts w:ascii="Times New Roman" w:eastAsia="MS Mincho" w:hAnsi="Times New Roman"/>
          <w:color w:val="000000"/>
          <w:sz w:val="24"/>
          <w:szCs w:val="24"/>
          <w:highlight w:val="yellow"/>
          <w:lang w:eastAsia="ja-JP"/>
        </w:rPr>
      </w:pPr>
      <w:proofErr w:type="spellStart"/>
      <w:r w:rsidRPr="00913EE0">
        <w:rPr>
          <w:rFonts w:ascii="Times New Roman" w:eastAsia="MS Mincho" w:hAnsi="Times New Roman" w:hint="eastAsia"/>
          <w:b/>
          <w:sz w:val="24"/>
          <w:szCs w:val="24"/>
          <w:lang w:eastAsia="ja-JP"/>
        </w:rPr>
        <w:t>GRevP</w:t>
      </w:r>
      <w:proofErr w:type="spellEnd"/>
      <w:r w:rsidRPr="00913EE0">
        <w:rPr>
          <w:rFonts w:ascii="Times New Roman" w:eastAsia="MS Mincho" w:hAnsi="Times New Roman" w:hint="eastAsia"/>
          <w:b/>
          <w:sz w:val="24"/>
          <w:szCs w:val="24"/>
          <w:lang w:eastAsia="ja-JP"/>
        </w:rPr>
        <w:t>:</w:t>
      </w:r>
      <w:r w:rsidRPr="00D36B3D">
        <w:rPr>
          <w:rFonts w:ascii="Times New Roman" w:eastAsia="MS Mincho" w:hAnsi="Times New Roman" w:hint="eastAsia"/>
          <w:sz w:val="24"/>
          <w:szCs w:val="24"/>
          <w:lang w:eastAsia="ja-JP"/>
        </w:rPr>
        <w:t xml:space="preserve"> </w:t>
      </w:r>
    </w:p>
    <w:p w:rsidR="0044622E" w:rsidRPr="00482AA2" w:rsidRDefault="00482AA2" w:rsidP="00482AA2">
      <w:pPr>
        <w:pStyle w:val="ae"/>
        <w:widowControl/>
        <w:numPr>
          <w:ilvl w:val="2"/>
          <w:numId w:val="40"/>
        </w:numPr>
        <w:wordWrap/>
        <w:spacing w:line="288" w:lineRule="auto"/>
        <w:ind w:leftChars="0"/>
        <w:contextualSpacing/>
        <w:rPr>
          <w:lang w:eastAsia="zh-TW"/>
        </w:rPr>
      </w:pPr>
      <w:r w:rsidRPr="00482AA2">
        <w:rPr>
          <w:rFonts w:ascii="Times New Roman" w:eastAsia="MS Mincho" w:hAnsi="Times New Roman"/>
          <w:color w:val="000000"/>
          <w:sz w:val="24"/>
          <w:szCs w:val="24"/>
          <w:lang w:eastAsia="ja-JP"/>
        </w:rPr>
        <w:t xml:space="preserve">As a first step in the implementation of the </w:t>
      </w:r>
      <w:r>
        <w:rPr>
          <w:rFonts w:ascii="Times New Roman" w:eastAsia="MS Mincho" w:hAnsi="Times New Roman"/>
          <w:color w:val="000000"/>
          <w:sz w:val="24"/>
          <w:szCs w:val="24"/>
          <w:lang w:eastAsia="ja-JP"/>
        </w:rPr>
        <w:t>APEC</w:t>
      </w:r>
      <w:r w:rsidRPr="00482AA2">
        <w:rPr>
          <w:rFonts w:ascii="Times New Roman" w:eastAsia="MS Mincho" w:hAnsi="Times New Roman"/>
          <w:color w:val="000000"/>
          <w:sz w:val="24"/>
          <w:szCs w:val="24"/>
          <w:lang w:eastAsia="ja-JP"/>
        </w:rPr>
        <w:t xml:space="preserve"> Best Regulatory Practice Project, the Centre for Innovation in Regulatory Science</w:t>
      </w:r>
      <w:r w:rsidR="00A02EFC">
        <w:rPr>
          <w:rFonts w:ascii="Times New Roman" w:eastAsia="PMingLiU" w:hAnsi="Times New Roman" w:hint="eastAsia"/>
          <w:color w:val="000000"/>
          <w:sz w:val="24"/>
          <w:szCs w:val="24"/>
          <w:lang w:eastAsia="zh-TW"/>
        </w:rPr>
        <w:t xml:space="preserve"> (CIRS)</w:t>
      </w:r>
      <w:r w:rsidRPr="00482AA2">
        <w:rPr>
          <w:rFonts w:ascii="Times New Roman" w:eastAsia="MS Mincho" w:hAnsi="Times New Roman"/>
          <w:color w:val="000000"/>
          <w:sz w:val="24"/>
          <w:szCs w:val="24"/>
          <w:lang w:eastAsia="ja-JP"/>
        </w:rPr>
        <w:t xml:space="preserve"> conducted a gap analysis survey among regulatory agencies of 14 APEC member economies to assess the current use of </w:t>
      </w:r>
      <w:proofErr w:type="spellStart"/>
      <w:r w:rsidR="000A42CB">
        <w:rPr>
          <w:rFonts w:ascii="Times New Roman" w:eastAsia="MS Mincho" w:hAnsi="Times New Roman"/>
          <w:color w:val="000000"/>
          <w:sz w:val="24"/>
          <w:szCs w:val="24"/>
          <w:lang w:eastAsia="ja-JP"/>
        </w:rPr>
        <w:t>GRevP</w:t>
      </w:r>
      <w:proofErr w:type="spellEnd"/>
      <w:r w:rsidRPr="00482AA2">
        <w:rPr>
          <w:rFonts w:ascii="Times New Roman" w:eastAsia="MS Mincho" w:hAnsi="Times New Roman"/>
          <w:color w:val="000000"/>
          <w:sz w:val="24"/>
          <w:szCs w:val="24"/>
          <w:lang w:eastAsia="ja-JP"/>
        </w:rPr>
        <w:t xml:space="preserve"> to support transparent, consistent, predictable, and good-quality regulatory decision making</w:t>
      </w:r>
      <w:r w:rsidR="000A42CB">
        <w:rPr>
          <w:rFonts w:ascii="Times New Roman" w:eastAsia="PMingLiU" w:hAnsi="Times New Roman" w:hint="eastAsia"/>
          <w:color w:val="000000"/>
          <w:sz w:val="24"/>
          <w:szCs w:val="24"/>
          <w:lang w:eastAsia="zh-TW"/>
        </w:rPr>
        <w:t xml:space="preserve"> in 2011 and 2012</w:t>
      </w:r>
      <w:r w:rsidR="00150501" w:rsidRPr="009008F2">
        <w:rPr>
          <w:rFonts w:ascii="Times New Roman" w:eastAsia="MS Mincho" w:hAnsi="Times New Roman"/>
          <w:color w:val="000000"/>
          <w:sz w:val="24"/>
          <w:szCs w:val="24"/>
          <w:vertAlign w:val="superscript"/>
          <w:lang w:eastAsia="ja-JP"/>
        </w:rPr>
        <w:t xml:space="preserve"> </w:t>
      </w:r>
      <w:r w:rsidR="00150501" w:rsidRPr="009A48A7">
        <w:rPr>
          <w:rFonts w:ascii="Times New Roman" w:eastAsia="MS Mincho" w:hAnsi="Times New Roman"/>
          <w:color w:val="000000"/>
          <w:sz w:val="24"/>
          <w:szCs w:val="24"/>
          <w:vertAlign w:val="superscript"/>
          <w:lang w:eastAsia="ja-JP"/>
        </w:rPr>
        <w:t>2</w:t>
      </w:r>
      <w:r w:rsidRPr="00482AA2">
        <w:rPr>
          <w:rFonts w:ascii="Times New Roman" w:eastAsia="MS Mincho" w:hAnsi="Times New Roman"/>
          <w:color w:val="000000"/>
          <w:sz w:val="24"/>
          <w:szCs w:val="24"/>
          <w:lang w:eastAsia="ja-JP"/>
        </w:rPr>
        <w:t xml:space="preserve">. Although the majority of responding agencies have established some form of </w:t>
      </w:r>
      <w:proofErr w:type="spellStart"/>
      <w:r w:rsidRPr="00482AA2">
        <w:rPr>
          <w:rFonts w:ascii="Times New Roman" w:eastAsia="MS Mincho" w:hAnsi="Times New Roman"/>
          <w:color w:val="000000"/>
          <w:sz w:val="24"/>
          <w:szCs w:val="24"/>
          <w:lang w:eastAsia="ja-JP"/>
        </w:rPr>
        <w:t>GRevP</w:t>
      </w:r>
      <w:proofErr w:type="spellEnd"/>
      <w:r w:rsidRPr="00482AA2">
        <w:rPr>
          <w:rFonts w:ascii="Times New Roman" w:eastAsia="MS Mincho" w:hAnsi="Times New Roman"/>
          <w:color w:val="000000"/>
          <w:sz w:val="24"/>
          <w:szCs w:val="24"/>
          <w:lang w:eastAsia="ja-JP"/>
        </w:rPr>
        <w:t>, most practices are currently evolving and are applied on an informal basis. Most agencies have developed standard operating procedures and guidelines and use a variety of training methods. The use of a common approach to regulatory review across jurisdictions would help build trust and confidence in each agency’s processes, setting the stage for the possibility of work sharing across resource-constrained agencies and bringing consistency and transparency to the review process.</w:t>
      </w:r>
    </w:p>
    <w:p w:rsidR="00D36B3D" w:rsidRDefault="00D36B3D" w:rsidP="00D36B3D">
      <w:pPr>
        <w:widowControl/>
        <w:wordWrap/>
        <w:spacing w:line="288" w:lineRule="auto"/>
        <w:ind w:left="851"/>
        <w:contextualSpacing/>
        <w:rPr>
          <w:rFonts w:ascii="Times New Roman" w:eastAsia="MS Mincho" w:hAnsi="Times New Roman"/>
          <w:sz w:val="24"/>
          <w:szCs w:val="24"/>
          <w:lang w:eastAsia="ja-JP"/>
        </w:rPr>
      </w:pPr>
      <w:proofErr w:type="spellStart"/>
      <w:r w:rsidRPr="00D36B3D">
        <w:rPr>
          <w:rFonts w:ascii="Times New Roman" w:eastAsia="MS Mincho" w:hAnsi="Times New Roman" w:hint="eastAsia"/>
          <w:b/>
          <w:sz w:val="24"/>
          <w:szCs w:val="24"/>
          <w:lang w:eastAsia="ja-JP"/>
        </w:rPr>
        <w:t>GSubP</w:t>
      </w:r>
      <w:proofErr w:type="spellEnd"/>
      <w:r w:rsidRPr="00D36B3D">
        <w:rPr>
          <w:rFonts w:ascii="Times New Roman" w:eastAsia="MS Mincho" w:hAnsi="Times New Roman" w:hint="eastAsia"/>
          <w:b/>
          <w:sz w:val="24"/>
          <w:szCs w:val="24"/>
          <w:lang w:eastAsia="ja-JP"/>
        </w:rPr>
        <w:t>:</w:t>
      </w:r>
      <w:r w:rsidRPr="00D36B3D">
        <w:rPr>
          <w:rFonts w:ascii="Times New Roman" w:eastAsia="MS Mincho" w:hAnsi="Times New Roman" w:hint="eastAsia"/>
          <w:sz w:val="24"/>
          <w:szCs w:val="24"/>
          <w:lang w:eastAsia="ja-JP"/>
        </w:rPr>
        <w:t xml:space="preserve"> </w:t>
      </w:r>
    </w:p>
    <w:p w:rsidR="00D36B3D" w:rsidRPr="00D36B3D" w:rsidRDefault="009A48A7" w:rsidP="00D36B3D">
      <w:pPr>
        <w:pStyle w:val="ae"/>
        <w:widowControl/>
        <w:numPr>
          <w:ilvl w:val="2"/>
          <w:numId w:val="40"/>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MS Mincho" w:hAnsi="Times New Roman" w:hint="eastAsia"/>
          <w:color w:val="000000"/>
          <w:sz w:val="24"/>
          <w:szCs w:val="24"/>
          <w:lang w:eastAsia="ja-JP"/>
        </w:rPr>
        <w:t>Currently, i</w:t>
      </w:r>
      <w:r w:rsidR="00D36B3D" w:rsidRPr="00D36B3D">
        <w:rPr>
          <w:rFonts w:ascii="Times New Roman" w:eastAsia="MS Mincho" w:hAnsi="Times New Roman"/>
          <w:color w:val="000000"/>
          <w:sz w:val="24"/>
          <w:szCs w:val="24"/>
          <w:lang w:eastAsia="ja-JP"/>
        </w:rPr>
        <w:t>ndustry sectors in each economy have different levels and approaches of submission. Several articles provide</w:t>
      </w:r>
      <w:r>
        <w:rPr>
          <w:rFonts w:ascii="Times New Roman" w:eastAsia="MS Mincho" w:hAnsi="Times New Roman" w:hint="eastAsia"/>
          <w:color w:val="000000"/>
          <w:sz w:val="24"/>
          <w:szCs w:val="24"/>
          <w:lang w:eastAsia="ja-JP"/>
        </w:rPr>
        <w:t>d</w:t>
      </w:r>
      <w:r w:rsidR="00D36B3D" w:rsidRPr="00D36B3D">
        <w:rPr>
          <w:rFonts w:ascii="Times New Roman" w:eastAsia="MS Mincho" w:hAnsi="Times New Roman"/>
          <w:color w:val="000000"/>
          <w:sz w:val="24"/>
          <w:szCs w:val="24"/>
          <w:lang w:eastAsia="ja-JP"/>
        </w:rPr>
        <w:t xml:space="preserve"> survey result</w:t>
      </w:r>
      <w:r w:rsidR="00150501">
        <w:rPr>
          <w:rFonts w:ascii="Times New Roman" w:eastAsia="PMingLiU" w:hAnsi="Times New Roman" w:hint="eastAsia"/>
          <w:color w:val="000000"/>
          <w:sz w:val="24"/>
          <w:szCs w:val="24"/>
          <w:lang w:eastAsia="zh-TW"/>
        </w:rPr>
        <w:t>s</w:t>
      </w:r>
      <w:r w:rsidR="00D36B3D" w:rsidRPr="00D36B3D">
        <w:rPr>
          <w:rFonts w:ascii="Times New Roman" w:eastAsia="MS Mincho" w:hAnsi="Times New Roman"/>
          <w:color w:val="000000"/>
          <w:sz w:val="24"/>
          <w:szCs w:val="24"/>
          <w:lang w:eastAsia="ja-JP"/>
        </w:rPr>
        <w:t xml:space="preserve"> on the practices of </w:t>
      </w:r>
      <w:proofErr w:type="spellStart"/>
      <w:r w:rsidR="00D36B3D" w:rsidRPr="00D36B3D">
        <w:rPr>
          <w:rFonts w:ascii="Times New Roman" w:eastAsia="MS Mincho" w:hAnsi="Times New Roman"/>
          <w:color w:val="000000"/>
          <w:sz w:val="24"/>
          <w:szCs w:val="24"/>
          <w:lang w:eastAsia="ja-JP"/>
        </w:rPr>
        <w:t>GRevP</w:t>
      </w:r>
      <w:proofErr w:type="spellEnd"/>
      <w:r w:rsidR="00D36B3D" w:rsidRPr="00D36B3D">
        <w:rPr>
          <w:rFonts w:ascii="Times New Roman" w:eastAsia="MS Mincho" w:hAnsi="Times New Roman"/>
          <w:color w:val="000000"/>
          <w:sz w:val="24"/>
          <w:szCs w:val="24"/>
          <w:lang w:eastAsia="ja-JP"/>
        </w:rPr>
        <w:t xml:space="preserve"> and addressed the issue of quality of application submission</w:t>
      </w:r>
      <w:r w:rsidR="00150501">
        <w:rPr>
          <w:rFonts w:ascii="Times New Roman" w:eastAsia="PMingLiU" w:hAnsi="Times New Roman" w:hint="eastAsia"/>
          <w:color w:val="000000"/>
          <w:sz w:val="24"/>
          <w:szCs w:val="24"/>
          <w:lang w:eastAsia="zh-TW"/>
        </w:rPr>
        <w:t>s</w:t>
      </w:r>
      <w:r w:rsidR="00D36B3D" w:rsidRPr="00D36B3D">
        <w:rPr>
          <w:rFonts w:ascii="Times New Roman" w:eastAsia="MS Mincho" w:hAnsi="Times New Roman"/>
          <w:color w:val="000000"/>
          <w:sz w:val="24"/>
          <w:szCs w:val="24"/>
          <w:lang w:eastAsia="ja-JP"/>
        </w:rPr>
        <w:t xml:space="preserve"> by applicants. For examples:</w:t>
      </w:r>
    </w:p>
    <w:p w:rsidR="009A48A7" w:rsidRDefault="00D36B3D" w:rsidP="009A48A7">
      <w:pPr>
        <w:widowControl/>
        <w:wordWrap/>
        <w:spacing w:line="288" w:lineRule="auto"/>
        <w:ind w:leftChars="830" w:left="1660"/>
        <w:contextualSpacing/>
        <w:rPr>
          <w:rFonts w:ascii="Times New Roman" w:eastAsia="MS Mincho" w:hAnsi="Times New Roman"/>
          <w:color w:val="000000"/>
          <w:sz w:val="24"/>
          <w:szCs w:val="24"/>
          <w:lang w:eastAsia="ja-JP"/>
        </w:rPr>
      </w:pPr>
      <w:r w:rsidRPr="00D36B3D">
        <w:rPr>
          <w:rFonts w:ascii="Times New Roman" w:eastAsia="MS Mincho" w:hAnsi="Times New Roman"/>
          <w:color w:val="000000"/>
          <w:sz w:val="24"/>
          <w:szCs w:val="24"/>
          <w:lang w:eastAsia="ja-JP"/>
        </w:rPr>
        <w:lastRenderedPageBreak/>
        <w:t xml:space="preserve">In 2006, US-FDA issued “Independent Evaluation of FDA’s First Cycle Review Performance –Retrospective Analysis Final Report” </w:t>
      </w:r>
      <w:r w:rsidRPr="00D36B3D">
        <w:rPr>
          <w:rFonts w:ascii="Times New Roman" w:eastAsia="MS Mincho" w:hAnsi="Times New Roman"/>
          <w:color w:val="000000"/>
          <w:sz w:val="24"/>
          <w:szCs w:val="24"/>
          <w:vertAlign w:val="superscript"/>
          <w:lang w:eastAsia="ja-JP"/>
        </w:rPr>
        <w:t>1</w:t>
      </w:r>
      <w:r w:rsidRPr="00D36B3D">
        <w:rPr>
          <w:rFonts w:ascii="Times New Roman" w:eastAsia="MS Mincho" w:hAnsi="Times New Roman"/>
          <w:color w:val="000000"/>
          <w:sz w:val="24"/>
          <w:szCs w:val="24"/>
          <w:lang w:eastAsia="ja-JP"/>
        </w:rPr>
        <w:t>.  In this document, it was noted that application quality and communication emerged as having significant influence on the FDA first cycle review performance. It also identified that unfamiliarity with FDA regulations and the drug application process is a key problem for inexperienced sponsors and results in poor quality submissions.</w:t>
      </w:r>
    </w:p>
    <w:p w:rsidR="009A48A7" w:rsidRDefault="00D36B3D" w:rsidP="009A48A7">
      <w:pPr>
        <w:widowControl/>
        <w:wordWrap/>
        <w:spacing w:line="288" w:lineRule="auto"/>
        <w:ind w:leftChars="830" w:left="1660"/>
        <w:contextualSpacing/>
        <w:rPr>
          <w:rFonts w:ascii="Times New Roman" w:eastAsia="MS Mincho" w:hAnsi="Times New Roman"/>
          <w:color w:val="000000"/>
          <w:sz w:val="24"/>
          <w:szCs w:val="24"/>
          <w:lang w:eastAsia="ja-JP"/>
        </w:rPr>
      </w:pPr>
      <w:r w:rsidRPr="009A48A7">
        <w:rPr>
          <w:rFonts w:ascii="Times New Roman" w:eastAsia="MS Mincho" w:hAnsi="Times New Roman"/>
          <w:color w:val="000000"/>
          <w:sz w:val="24"/>
          <w:szCs w:val="24"/>
          <w:lang w:eastAsia="ja-JP"/>
        </w:rPr>
        <w:t xml:space="preserve">In the </w:t>
      </w:r>
      <w:r w:rsidR="006B695A">
        <w:rPr>
          <w:rFonts w:ascii="Times New Roman" w:eastAsia="MS Mincho" w:hAnsi="Times New Roman" w:hint="eastAsia"/>
          <w:color w:val="000000"/>
          <w:sz w:val="24"/>
          <w:szCs w:val="24"/>
          <w:lang w:eastAsia="ja-JP"/>
        </w:rPr>
        <w:t xml:space="preserve">aforementioned </w:t>
      </w:r>
      <w:r w:rsidRPr="009A48A7">
        <w:rPr>
          <w:rFonts w:ascii="Times New Roman" w:eastAsia="MS Mincho" w:hAnsi="Times New Roman"/>
          <w:color w:val="000000"/>
          <w:sz w:val="24"/>
          <w:szCs w:val="24"/>
          <w:lang w:eastAsia="ja-JP"/>
        </w:rPr>
        <w:t xml:space="preserve">report of </w:t>
      </w:r>
      <w:proofErr w:type="spellStart"/>
      <w:r w:rsidRPr="009A48A7">
        <w:rPr>
          <w:rFonts w:ascii="Times New Roman" w:eastAsia="MS Mincho" w:hAnsi="Times New Roman"/>
          <w:color w:val="000000"/>
          <w:sz w:val="24"/>
          <w:szCs w:val="24"/>
          <w:lang w:eastAsia="ja-JP"/>
        </w:rPr>
        <w:t>GRevP</w:t>
      </w:r>
      <w:proofErr w:type="spellEnd"/>
      <w:r w:rsidRPr="009A48A7">
        <w:rPr>
          <w:rFonts w:ascii="Times New Roman" w:eastAsia="MS Mincho" w:hAnsi="Times New Roman"/>
          <w:color w:val="000000"/>
          <w:sz w:val="24"/>
          <w:szCs w:val="24"/>
          <w:lang w:eastAsia="ja-JP"/>
        </w:rPr>
        <w:t xml:space="preserve"> </w:t>
      </w:r>
      <w:r w:rsidR="00B1688F">
        <w:rPr>
          <w:rFonts w:ascii="Times New Roman" w:eastAsia="PMingLiU" w:hAnsi="Times New Roman" w:hint="eastAsia"/>
          <w:color w:val="000000"/>
          <w:sz w:val="24"/>
          <w:szCs w:val="24"/>
          <w:lang w:eastAsia="zh-TW"/>
        </w:rPr>
        <w:t>g</w:t>
      </w:r>
      <w:r w:rsidR="006B695A">
        <w:rPr>
          <w:rFonts w:ascii="Times New Roman" w:eastAsia="MS Mincho" w:hAnsi="Times New Roman" w:hint="eastAsia"/>
          <w:color w:val="000000"/>
          <w:sz w:val="24"/>
          <w:szCs w:val="24"/>
          <w:lang w:eastAsia="ja-JP"/>
        </w:rPr>
        <w:t>ap analysis conducted by CIRS</w:t>
      </w:r>
      <w:r w:rsidRPr="009A48A7">
        <w:rPr>
          <w:rFonts w:ascii="Times New Roman" w:eastAsia="MS Mincho" w:hAnsi="Times New Roman"/>
          <w:color w:val="000000"/>
          <w:sz w:val="24"/>
          <w:szCs w:val="24"/>
          <w:lang w:eastAsia="ja-JP"/>
        </w:rPr>
        <w:t>, it was indicated that comparatively fewer agencies have discussions with sponsors with the goal of improving the quality of submissions. Issue of quality of application dossier was also addressed in a</w:t>
      </w:r>
      <w:r w:rsidR="00843347">
        <w:rPr>
          <w:rFonts w:ascii="Times New Roman" w:eastAsia="PMingLiU" w:hAnsi="Times New Roman" w:hint="eastAsia"/>
          <w:color w:val="000000"/>
          <w:sz w:val="24"/>
          <w:szCs w:val="24"/>
          <w:lang w:eastAsia="zh-TW"/>
        </w:rPr>
        <w:t>n</w:t>
      </w:r>
      <w:r w:rsidRPr="009A48A7">
        <w:rPr>
          <w:rFonts w:ascii="Times New Roman" w:eastAsia="MS Mincho" w:hAnsi="Times New Roman"/>
          <w:color w:val="000000"/>
          <w:sz w:val="24"/>
          <w:szCs w:val="24"/>
          <w:lang w:eastAsia="ja-JP"/>
        </w:rPr>
        <w:t xml:space="preserve"> R&amp;D briefing report by CMR International in 2006 </w:t>
      </w:r>
      <w:r w:rsidRPr="009A48A7">
        <w:rPr>
          <w:rFonts w:ascii="Times New Roman" w:eastAsia="MS Mincho" w:hAnsi="Times New Roman"/>
          <w:color w:val="000000"/>
          <w:sz w:val="24"/>
          <w:szCs w:val="24"/>
          <w:vertAlign w:val="superscript"/>
          <w:lang w:eastAsia="ja-JP"/>
        </w:rPr>
        <w:t>3</w:t>
      </w:r>
      <w:r w:rsidRPr="009A48A7">
        <w:rPr>
          <w:rFonts w:ascii="Times New Roman" w:eastAsia="MS Mincho" w:hAnsi="Times New Roman"/>
          <w:color w:val="000000"/>
          <w:sz w:val="24"/>
          <w:szCs w:val="24"/>
          <w:lang w:eastAsia="ja-JP"/>
        </w:rPr>
        <w:t>. The report described key element</w:t>
      </w:r>
      <w:r w:rsidR="00843347">
        <w:rPr>
          <w:rFonts w:ascii="Times New Roman" w:eastAsia="PMingLiU" w:hAnsi="Times New Roman" w:hint="eastAsia"/>
          <w:color w:val="000000"/>
          <w:sz w:val="24"/>
          <w:szCs w:val="24"/>
          <w:lang w:eastAsia="zh-TW"/>
        </w:rPr>
        <w:t>s</w:t>
      </w:r>
      <w:r w:rsidRPr="009A48A7">
        <w:rPr>
          <w:rFonts w:ascii="Times New Roman" w:eastAsia="MS Mincho" w:hAnsi="Times New Roman"/>
          <w:color w:val="000000"/>
          <w:sz w:val="24"/>
          <w:szCs w:val="24"/>
          <w:lang w:eastAsia="ja-JP"/>
        </w:rPr>
        <w:t xml:space="preserve"> of a quality dossier and provided feedback from regulatory agency on company performance of applications. </w:t>
      </w:r>
    </w:p>
    <w:p w:rsidR="009A48A7" w:rsidRDefault="00D36B3D" w:rsidP="009A48A7">
      <w:pPr>
        <w:widowControl/>
        <w:wordWrap/>
        <w:spacing w:line="288" w:lineRule="auto"/>
        <w:ind w:leftChars="830" w:left="1660"/>
        <w:contextualSpacing/>
        <w:rPr>
          <w:rFonts w:ascii="Times New Roman" w:eastAsia="MS Mincho" w:hAnsi="Times New Roman"/>
          <w:color w:val="000000"/>
          <w:sz w:val="24"/>
          <w:szCs w:val="24"/>
          <w:lang w:eastAsia="ja-JP"/>
        </w:rPr>
      </w:pPr>
      <w:r w:rsidRPr="009A48A7">
        <w:rPr>
          <w:rFonts w:ascii="Times New Roman" w:eastAsia="MS Mincho" w:hAnsi="Times New Roman"/>
          <w:color w:val="000000"/>
          <w:sz w:val="24"/>
          <w:szCs w:val="24"/>
          <w:lang w:eastAsia="ja-JP"/>
        </w:rPr>
        <w:t xml:space="preserve">These reports as well as the gap analysis conducted for </w:t>
      </w:r>
      <w:proofErr w:type="spellStart"/>
      <w:r w:rsidRPr="009A48A7">
        <w:rPr>
          <w:rFonts w:ascii="Times New Roman" w:eastAsia="MS Mincho" w:hAnsi="Times New Roman"/>
          <w:color w:val="000000"/>
          <w:sz w:val="24"/>
          <w:szCs w:val="24"/>
          <w:lang w:eastAsia="ja-JP"/>
        </w:rPr>
        <w:t>GRevP</w:t>
      </w:r>
      <w:proofErr w:type="spellEnd"/>
      <w:r w:rsidRPr="009A48A7">
        <w:rPr>
          <w:rFonts w:ascii="Times New Roman" w:eastAsia="MS Mincho" w:hAnsi="Times New Roman"/>
          <w:color w:val="000000"/>
          <w:sz w:val="24"/>
          <w:szCs w:val="24"/>
          <w:lang w:eastAsia="ja-JP"/>
        </w:rPr>
        <w:t xml:space="preserve"> under the APEC RHSC indicate necessity of promotion of </w:t>
      </w:r>
      <w:proofErr w:type="spellStart"/>
      <w:r w:rsidRPr="009A48A7">
        <w:rPr>
          <w:rFonts w:ascii="Times New Roman" w:eastAsia="MS Mincho" w:hAnsi="Times New Roman"/>
          <w:color w:val="000000"/>
          <w:sz w:val="24"/>
          <w:szCs w:val="24"/>
          <w:lang w:eastAsia="ja-JP"/>
        </w:rPr>
        <w:t>GSubP</w:t>
      </w:r>
      <w:proofErr w:type="spellEnd"/>
      <w:r w:rsidRPr="009A48A7">
        <w:rPr>
          <w:rFonts w:ascii="Times New Roman" w:eastAsia="MS Mincho" w:hAnsi="Times New Roman"/>
          <w:color w:val="000000"/>
          <w:sz w:val="24"/>
          <w:szCs w:val="24"/>
          <w:lang w:eastAsia="ja-JP"/>
        </w:rPr>
        <w:t xml:space="preserve"> by applicant</w:t>
      </w:r>
      <w:r w:rsidR="00BC7947">
        <w:rPr>
          <w:rFonts w:ascii="Times New Roman" w:eastAsia="PMingLiU" w:hAnsi="Times New Roman" w:hint="eastAsia"/>
          <w:color w:val="000000"/>
          <w:sz w:val="24"/>
          <w:szCs w:val="24"/>
          <w:lang w:eastAsia="zh-TW"/>
        </w:rPr>
        <w:t>s</w:t>
      </w:r>
      <w:r w:rsidRPr="009A48A7">
        <w:rPr>
          <w:rFonts w:ascii="Times New Roman" w:eastAsia="MS Mincho" w:hAnsi="Times New Roman"/>
          <w:color w:val="000000"/>
          <w:sz w:val="24"/>
          <w:szCs w:val="24"/>
          <w:lang w:eastAsia="ja-JP"/>
        </w:rPr>
        <w:t xml:space="preserve"> in conjunction with promotion of </w:t>
      </w:r>
      <w:proofErr w:type="spellStart"/>
      <w:r w:rsidRPr="009A48A7">
        <w:rPr>
          <w:rFonts w:ascii="Times New Roman" w:eastAsia="MS Mincho" w:hAnsi="Times New Roman"/>
          <w:color w:val="000000"/>
          <w:sz w:val="24"/>
          <w:szCs w:val="24"/>
          <w:lang w:eastAsia="ja-JP"/>
        </w:rPr>
        <w:t>GRevP</w:t>
      </w:r>
      <w:proofErr w:type="spellEnd"/>
      <w:r w:rsidRPr="009A48A7">
        <w:rPr>
          <w:rFonts w:ascii="Times New Roman" w:eastAsia="MS Mincho" w:hAnsi="Times New Roman"/>
          <w:color w:val="000000"/>
          <w:sz w:val="24"/>
          <w:szCs w:val="24"/>
          <w:lang w:eastAsia="ja-JP"/>
        </w:rPr>
        <w:t xml:space="preserve"> by regulatory authorities to improve quality and efficiency of product registration process.</w:t>
      </w:r>
    </w:p>
    <w:p w:rsidR="009A48A7" w:rsidRDefault="009A48A7" w:rsidP="009A48A7">
      <w:pPr>
        <w:widowControl/>
        <w:wordWrap/>
        <w:spacing w:line="288" w:lineRule="auto"/>
        <w:ind w:leftChars="830" w:left="1660"/>
        <w:contextualSpacing/>
        <w:rPr>
          <w:rFonts w:ascii="Times New Roman" w:eastAsia="MS Mincho" w:hAnsi="Times New Roman"/>
          <w:sz w:val="24"/>
          <w:szCs w:val="24"/>
          <w:vertAlign w:val="superscript"/>
          <w:lang w:eastAsia="ja-JP"/>
        </w:rPr>
      </w:pPr>
    </w:p>
    <w:p w:rsidR="009A48A7" w:rsidRPr="009A48A7" w:rsidRDefault="009A48A7" w:rsidP="009A48A7">
      <w:pPr>
        <w:widowControl/>
        <w:wordWrap/>
        <w:spacing w:line="288" w:lineRule="auto"/>
        <w:ind w:leftChars="830" w:left="1660"/>
        <w:contextualSpacing/>
        <w:rPr>
          <w:rFonts w:ascii="Times New Roman" w:eastAsia="MS Mincho" w:hAnsi="Times New Roman"/>
          <w:color w:val="000000"/>
          <w:sz w:val="21"/>
          <w:szCs w:val="24"/>
          <w:lang w:eastAsia="ja-JP"/>
        </w:rPr>
      </w:pPr>
      <w:proofErr w:type="gramStart"/>
      <w:r w:rsidRPr="009A48A7">
        <w:rPr>
          <w:rFonts w:ascii="Times New Roman" w:eastAsia="MS Mincho" w:hAnsi="Times New Roman" w:hint="eastAsia"/>
          <w:sz w:val="21"/>
          <w:szCs w:val="24"/>
          <w:vertAlign w:val="superscript"/>
          <w:lang w:eastAsia="ja-JP"/>
        </w:rPr>
        <w:t>1</w:t>
      </w:r>
      <w:r w:rsidRPr="009A48A7">
        <w:rPr>
          <w:rFonts w:ascii="Times New Roman" w:eastAsia="MS Mincho" w:hAnsi="Times New Roman" w:hint="eastAsia"/>
          <w:sz w:val="21"/>
          <w:szCs w:val="24"/>
          <w:lang w:eastAsia="ja-JP"/>
        </w:rPr>
        <w:t xml:space="preserve"> </w:t>
      </w:r>
      <w:r w:rsidRPr="009A48A7">
        <w:rPr>
          <w:rFonts w:ascii="Times New Roman" w:eastAsia="MS Mincho" w:hAnsi="Times New Roman"/>
          <w:sz w:val="21"/>
          <w:szCs w:val="24"/>
          <w:lang w:eastAsia="ja-JP"/>
        </w:rPr>
        <w:t>Independent Evaluation of FDA’s First Cycle</w:t>
      </w:r>
      <w:r w:rsidRPr="009A48A7">
        <w:rPr>
          <w:rFonts w:ascii="Times New Roman" w:eastAsia="MS Mincho" w:hAnsi="Times New Roman" w:hint="eastAsia"/>
          <w:sz w:val="21"/>
          <w:szCs w:val="24"/>
          <w:lang w:eastAsia="ja-JP"/>
        </w:rPr>
        <w:t xml:space="preserve"> </w:t>
      </w:r>
      <w:r w:rsidRPr="009A48A7">
        <w:rPr>
          <w:rFonts w:ascii="Times New Roman" w:eastAsia="MS Mincho" w:hAnsi="Times New Roman"/>
          <w:sz w:val="21"/>
          <w:szCs w:val="24"/>
          <w:lang w:eastAsia="ja-JP"/>
        </w:rPr>
        <w:t>Review Performance –Retrospective Analysis Final Report</w:t>
      </w:r>
      <w:r w:rsidRPr="009A48A7">
        <w:rPr>
          <w:rFonts w:ascii="Times New Roman" w:eastAsia="MS Mincho" w:hAnsi="Times New Roman" w:hint="eastAsia"/>
          <w:sz w:val="21"/>
          <w:szCs w:val="24"/>
          <w:lang w:eastAsia="ja-JP"/>
        </w:rPr>
        <w:t>.</w:t>
      </w:r>
      <w:proofErr w:type="gramEnd"/>
      <w:r w:rsidRPr="009A48A7">
        <w:rPr>
          <w:rFonts w:ascii="Times New Roman" w:eastAsia="MS Mincho" w:hAnsi="Times New Roman" w:hint="eastAsia"/>
          <w:sz w:val="21"/>
          <w:szCs w:val="24"/>
          <w:lang w:eastAsia="ja-JP"/>
        </w:rPr>
        <w:t xml:space="preserve">  </w:t>
      </w:r>
      <w:proofErr w:type="gramStart"/>
      <w:r w:rsidRPr="009A48A7">
        <w:rPr>
          <w:rFonts w:ascii="Times New Roman" w:eastAsia="MS Mincho" w:hAnsi="Times New Roman" w:hint="eastAsia"/>
          <w:sz w:val="21"/>
          <w:szCs w:val="24"/>
          <w:lang w:eastAsia="ja-JP"/>
        </w:rPr>
        <w:t>January 2006 (</w:t>
      </w:r>
      <w:r w:rsidRPr="009A48A7">
        <w:rPr>
          <w:rFonts w:ascii="Times New Roman" w:eastAsia="MS Mincho" w:hAnsi="Times New Roman"/>
          <w:sz w:val="21"/>
          <w:szCs w:val="24"/>
          <w:lang w:eastAsia="ja-JP"/>
        </w:rPr>
        <w:t>by Booz Allen Hamilton Inc.</w:t>
      </w:r>
      <w:r w:rsidRPr="009A48A7">
        <w:rPr>
          <w:rFonts w:ascii="Times New Roman" w:eastAsia="MS Mincho" w:hAnsi="Times New Roman" w:hint="eastAsia"/>
          <w:sz w:val="21"/>
          <w:szCs w:val="24"/>
          <w:lang w:eastAsia="ja-JP"/>
        </w:rPr>
        <w:t>)</w:t>
      </w:r>
      <w:proofErr w:type="gramEnd"/>
    </w:p>
    <w:p w:rsidR="009A48A7" w:rsidRPr="009A48A7" w:rsidRDefault="009A48A7" w:rsidP="009A48A7">
      <w:pPr>
        <w:widowControl/>
        <w:wordWrap/>
        <w:spacing w:line="288" w:lineRule="auto"/>
        <w:ind w:leftChars="830" w:left="1660"/>
        <w:contextualSpacing/>
        <w:rPr>
          <w:rFonts w:ascii="Times New Roman" w:eastAsia="MS Mincho" w:hAnsi="Times New Roman"/>
          <w:color w:val="000000"/>
          <w:sz w:val="21"/>
          <w:szCs w:val="24"/>
          <w:lang w:eastAsia="ja-JP"/>
        </w:rPr>
      </w:pPr>
      <w:r w:rsidRPr="009A48A7">
        <w:rPr>
          <w:rFonts w:ascii="Times New Roman" w:eastAsia="MS Mincho" w:hAnsi="Times New Roman" w:hint="eastAsia"/>
          <w:sz w:val="21"/>
          <w:szCs w:val="24"/>
          <w:vertAlign w:val="superscript"/>
          <w:lang w:eastAsia="ja-JP"/>
        </w:rPr>
        <w:t>2</w:t>
      </w:r>
      <w:r w:rsidRPr="009A48A7">
        <w:rPr>
          <w:rFonts w:ascii="Times New Roman" w:eastAsia="MS Mincho" w:hAnsi="Times New Roman" w:hint="eastAsia"/>
          <w:sz w:val="21"/>
          <w:szCs w:val="24"/>
          <w:lang w:eastAsia="ja-JP"/>
        </w:rPr>
        <w:t xml:space="preserve"> </w:t>
      </w:r>
      <w:r w:rsidRPr="009A48A7">
        <w:rPr>
          <w:rFonts w:ascii="Times New Roman" w:eastAsia="MS Mincho" w:hAnsi="Times New Roman"/>
          <w:sz w:val="21"/>
          <w:szCs w:val="24"/>
          <w:lang w:eastAsia="ja-JP"/>
        </w:rPr>
        <w:t>Characterizing Good Review Practices:</w:t>
      </w:r>
      <w:r w:rsidRPr="009A48A7">
        <w:rPr>
          <w:rFonts w:ascii="Times New Roman" w:eastAsia="MS Mincho" w:hAnsi="Times New Roman" w:hint="eastAsia"/>
          <w:sz w:val="21"/>
          <w:szCs w:val="24"/>
          <w:lang w:eastAsia="ja-JP"/>
        </w:rPr>
        <w:t xml:space="preserve"> </w:t>
      </w:r>
      <w:r w:rsidRPr="009A48A7">
        <w:rPr>
          <w:rFonts w:ascii="Times New Roman" w:eastAsia="MS Mincho" w:hAnsi="Times New Roman"/>
          <w:sz w:val="21"/>
          <w:szCs w:val="24"/>
          <w:lang w:eastAsia="ja-JP"/>
        </w:rPr>
        <w:t xml:space="preserve">A Survey Report </w:t>
      </w:r>
      <w:proofErr w:type="gramStart"/>
      <w:r w:rsidRPr="009A48A7">
        <w:rPr>
          <w:rFonts w:ascii="Times New Roman" w:eastAsia="MS Mincho" w:hAnsi="Times New Roman"/>
          <w:sz w:val="21"/>
          <w:szCs w:val="24"/>
          <w:lang w:eastAsia="ja-JP"/>
        </w:rPr>
        <w:t>Among</w:t>
      </w:r>
      <w:proofErr w:type="gramEnd"/>
      <w:r w:rsidRPr="009A48A7">
        <w:rPr>
          <w:rFonts w:ascii="Times New Roman" w:eastAsia="MS Mincho" w:hAnsi="Times New Roman"/>
          <w:sz w:val="21"/>
          <w:szCs w:val="24"/>
          <w:lang w:eastAsia="ja-JP"/>
        </w:rPr>
        <w:t xml:space="preserve"> Agencies of</w:t>
      </w:r>
      <w:r w:rsidRPr="009A48A7">
        <w:rPr>
          <w:rFonts w:ascii="Times New Roman" w:eastAsia="MS Mincho" w:hAnsi="Times New Roman" w:hint="eastAsia"/>
          <w:sz w:val="21"/>
          <w:szCs w:val="24"/>
          <w:lang w:eastAsia="ja-JP"/>
        </w:rPr>
        <w:t xml:space="preserve"> </w:t>
      </w:r>
      <w:r w:rsidRPr="009A48A7">
        <w:rPr>
          <w:rFonts w:ascii="Times New Roman" w:eastAsia="MS Mincho" w:hAnsi="Times New Roman"/>
          <w:sz w:val="21"/>
          <w:szCs w:val="24"/>
          <w:lang w:eastAsia="ja-JP"/>
        </w:rPr>
        <w:t>APEC Member Economies</w:t>
      </w:r>
      <w:r w:rsidRPr="009A48A7">
        <w:rPr>
          <w:rFonts w:ascii="Times New Roman" w:eastAsia="MS Mincho" w:hAnsi="Times New Roman" w:hint="eastAsia"/>
          <w:sz w:val="21"/>
          <w:szCs w:val="24"/>
          <w:lang w:eastAsia="ja-JP"/>
        </w:rPr>
        <w:t xml:space="preserve">.  </w:t>
      </w:r>
      <w:proofErr w:type="gramStart"/>
      <w:r w:rsidRPr="009A48A7">
        <w:rPr>
          <w:rFonts w:ascii="Times New Roman" w:eastAsia="MS Mincho" w:hAnsi="Times New Roman"/>
          <w:sz w:val="21"/>
          <w:szCs w:val="24"/>
          <w:lang w:eastAsia="ja-JP"/>
        </w:rPr>
        <w:t>Therapeutic Innovation &amp; Regulatory Science</w:t>
      </w:r>
      <w:r w:rsidRPr="009A48A7">
        <w:rPr>
          <w:rFonts w:ascii="Times New Roman" w:eastAsia="MS Mincho" w:hAnsi="Times New Roman" w:hint="eastAsia"/>
          <w:sz w:val="21"/>
          <w:szCs w:val="24"/>
          <w:lang w:eastAsia="ja-JP"/>
        </w:rPr>
        <w:t xml:space="preserve"> </w:t>
      </w:r>
      <w:r w:rsidR="00CF06B8">
        <w:rPr>
          <w:rFonts w:ascii="Times New Roman" w:eastAsia="PMingLiU" w:hAnsi="Times New Roman" w:hint="eastAsia"/>
          <w:sz w:val="21"/>
          <w:szCs w:val="24"/>
          <w:lang w:eastAsia="zh-TW"/>
        </w:rPr>
        <w:t>47</w:t>
      </w:r>
      <w:r w:rsidRPr="009A48A7">
        <w:rPr>
          <w:rFonts w:ascii="Times New Roman" w:eastAsia="MS Mincho" w:hAnsi="Times New Roman" w:hint="eastAsia"/>
          <w:sz w:val="21"/>
          <w:szCs w:val="24"/>
          <w:lang w:eastAsia="ja-JP"/>
        </w:rPr>
        <w:t>(</w:t>
      </w:r>
      <w:r w:rsidR="00CF06B8">
        <w:rPr>
          <w:rFonts w:ascii="Times New Roman" w:eastAsia="PMingLiU" w:hAnsi="Times New Roman" w:hint="eastAsia"/>
          <w:sz w:val="21"/>
          <w:szCs w:val="24"/>
          <w:lang w:eastAsia="zh-TW"/>
        </w:rPr>
        <w:t>6</w:t>
      </w:r>
      <w:r w:rsidRPr="009A48A7">
        <w:rPr>
          <w:rFonts w:ascii="Times New Roman" w:eastAsia="MS Mincho" w:hAnsi="Times New Roman" w:hint="eastAsia"/>
          <w:sz w:val="21"/>
          <w:szCs w:val="24"/>
          <w:lang w:eastAsia="ja-JP"/>
        </w:rPr>
        <w:t xml:space="preserve">) </w:t>
      </w:r>
      <w:r w:rsidR="00CF06B8">
        <w:rPr>
          <w:rFonts w:ascii="Times New Roman" w:eastAsia="PMingLiU" w:hAnsi="Times New Roman" w:hint="eastAsia"/>
          <w:sz w:val="21"/>
          <w:szCs w:val="24"/>
          <w:lang w:eastAsia="zh-TW"/>
        </w:rPr>
        <w:t>678</w:t>
      </w:r>
      <w:r w:rsidRPr="009A48A7">
        <w:rPr>
          <w:rFonts w:ascii="Times New Roman" w:eastAsia="MS Mincho" w:hAnsi="Times New Roman" w:hint="eastAsia"/>
          <w:sz w:val="21"/>
          <w:szCs w:val="24"/>
          <w:lang w:eastAsia="ja-JP"/>
        </w:rPr>
        <w:t>-6</w:t>
      </w:r>
      <w:r w:rsidR="00CF06B8">
        <w:rPr>
          <w:rFonts w:ascii="Times New Roman" w:eastAsia="PMingLiU" w:hAnsi="Times New Roman" w:hint="eastAsia"/>
          <w:sz w:val="21"/>
          <w:szCs w:val="24"/>
          <w:lang w:eastAsia="zh-TW"/>
        </w:rPr>
        <w:t>83</w:t>
      </w:r>
      <w:r w:rsidRPr="009A48A7">
        <w:rPr>
          <w:rFonts w:ascii="Times New Roman" w:eastAsia="MS Mincho" w:hAnsi="Times New Roman" w:hint="eastAsia"/>
          <w:sz w:val="21"/>
          <w:szCs w:val="24"/>
          <w:lang w:eastAsia="ja-JP"/>
        </w:rPr>
        <w:t>, 2013.</w:t>
      </w:r>
      <w:proofErr w:type="gramEnd"/>
      <w:r w:rsidRPr="009A48A7">
        <w:rPr>
          <w:rFonts w:ascii="Times New Roman" w:eastAsia="MS Mincho" w:hAnsi="Times New Roman" w:hint="eastAsia"/>
          <w:sz w:val="21"/>
          <w:szCs w:val="24"/>
          <w:lang w:eastAsia="ja-JP"/>
        </w:rPr>
        <w:t xml:space="preserve"> </w:t>
      </w:r>
    </w:p>
    <w:p w:rsidR="009A48A7" w:rsidRPr="009A48A7" w:rsidRDefault="009A48A7" w:rsidP="009A48A7">
      <w:pPr>
        <w:widowControl/>
        <w:wordWrap/>
        <w:spacing w:line="288" w:lineRule="auto"/>
        <w:ind w:leftChars="830" w:left="1660"/>
        <w:contextualSpacing/>
        <w:rPr>
          <w:rFonts w:ascii="Times New Roman" w:eastAsia="MS Mincho" w:hAnsi="Times New Roman"/>
          <w:color w:val="000000"/>
          <w:sz w:val="24"/>
          <w:szCs w:val="24"/>
          <w:lang w:eastAsia="ja-JP"/>
        </w:rPr>
      </w:pPr>
      <w:proofErr w:type="gramStart"/>
      <w:r w:rsidRPr="009A48A7">
        <w:rPr>
          <w:rFonts w:ascii="Times New Roman" w:eastAsia="MS Mincho" w:hAnsi="Times New Roman" w:hint="eastAsia"/>
          <w:sz w:val="21"/>
          <w:szCs w:val="24"/>
          <w:vertAlign w:val="superscript"/>
          <w:lang w:eastAsia="ja-JP"/>
        </w:rPr>
        <w:t xml:space="preserve">3 </w:t>
      </w:r>
      <w:r w:rsidRPr="009A48A7">
        <w:rPr>
          <w:rFonts w:ascii="Times New Roman" w:eastAsia="MS Mincho" w:hAnsi="Times New Roman" w:hint="eastAsia"/>
          <w:sz w:val="21"/>
          <w:szCs w:val="24"/>
          <w:lang w:eastAsia="ja-JP"/>
        </w:rPr>
        <w:t xml:space="preserve"> </w:t>
      </w:r>
      <w:r w:rsidRPr="009A48A7">
        <w:rPr>
          <w:rFonts w:ascii="Times New Roman" w:eastAsia="MS Mincho" w:hAnsi="Times New Roman"/>
          <w:sz w:val="21"/>
          <w:szCs w:val="24"/>
          <w:lang w:eastAsia="ja-JP"/>
        </w:rPr>
        <w:t>Building</w:t>
      </w:r>
      <w:proofErr w:type="gramEnd"/>
      <w:r w:rsidRPr="009A48A7">
        <w:rPr>
          <w:rFonts w:ascii="Times New Roman" w:eastAsia="MS Mincho" w:hAnsi="Times New Roman"/>
          <w:sz w:val="21"/>
          <w:szCs w:val="24"/>
          <w:lang w:eastAsia="ja-JP"/>
        </w:rPr>
        <w:t xml:space="preserve"> Quality into Regulatory Activities:</w:t>
      </w:r>
      <w:r w:rsidRPr="009A48A7">
        <w:rPr>
          <w:rFonts w:ascii="Times New Roman" w:eastAsia="MS Mincho" w:hAnsi="Times New Roman" w:hint="eastAsia"/>
          <w:sz w:val="21"/>
          <w:szCs w:val="24"/>
          <w:lang w:eastAsia="ja-JP"/>
        </w:rPr>
        <w:t xml:space="preserve"> </w:t>
      </w:r>
      <w:r w:rsidRPr="009A48A7">
        <w:rPr>
          <w:rFonts w:ascii="Times New Roman" w:eastAsia="MS Mincho" w:hAnsi="Times New Roman"/>
          <w:sz w:val="21"/>
          <w:szCs w:val="24"/>
          <w:lang w:eastAsia="ja-JP"/>
        </w:rPr>
        <w:t>What does it mean?</w:t>
      </w:r>
      <w:r w:rsidRPr="009A48A7">
        <w:rPr>
          <w:rFonts w:ascii="Times New Roman" w:eastAsia="MS Mincho" w:hAnsi="Times New Roman" w:hint="eastAsia"/>
          <w:sz w:val="21"/>
          <w:szCs w:val="24"/>
          <w:lang w:eastAsia="ja-JP"/>
        </w:rPr>
        <w:t xml:space="preserve">  June 2006 (by CMR International)</w:t>
      </w:r>
    </w:p>
    <w:p w:rsidR="006573A1" w:rsidRDefault="006573A1"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87183E" w:rsidRPr="003F098F" w:rsidRDefault="0087183E" w:rsidP="00D36B3D">
      <w:pPr>
        <w:pStyle w:val="ae"/>
        <w:widowControl/>
        <w:wordWrap/>
        <w:spacing w:line="288" w:lineRule="auto"/>
        <w:ind w:leftChars="0"/>
        <w:contextualSpacing/>
        <w:rPr>
          <w:rFonts w:ascii="Times New Roman" w:eastAsia="MS Mincho" w:hAnsi="Times New Roman"/>
          <w:color w:val="000000"/>
          <w:sz w:val="24"/>
          <w:szCs w:val="24"/>
          <w:lang w:eastAsia="ja-JP"/>
        </w:rPr>
      </w:pPr>
    </w:p>
    <w:p w:rsidR="009454FA" w:rsidRDefault="009454FA" w:rsidP="00923A42">
      <w:pPr>
        <w:widowControl/>
        <w:wordWrap/>
        <w:spacing w:line="288" w:lineRule="auto"/>
        <w:contextualSpacing/>
        <w:jc w:val="left"/>
        <w:rPr>
          <w:rFonts w:ascii="Times New Roman" w:eastAsia="PMingLiU" w:hAnsi="Times New Roman"/>
          <w:b/>
          <w:sz w:val="28"/>
          <w:szCs w:val="28"/>
          <w:lang w:eastAsia="zh-TW"/>
        </w:rPr>
      </w:pPr>
    </w:p>
    <w:p w:rsidR="0087183E" w:rsidRPr="0087183E" w:rsidRDefault="0060653B" w:rsidP="00923A42">
      <w:pPr>
        <w:widowControl/>
        <w:wordWrap/>
        <w:spacing w:line="288" w:lineRule="auto"/>
        <w:contextualSpacing/>
        <w:jc w:val="left"/>
        <w:rPr>
          <w:rFonts w:ascii="Times New Roman" w:eastAsia="MS Mincho" w:hAnsi="Times New Roman"/>
          <w:b/>
          <w:sz w:val="28"/>
          <w:szCs w:val="28"/>
          <w:lang w:eastAsia="ja-JP"/>
        </w:rPr>
      </w:pPr>
      <w:r w:rsidRPr="00B854FD">
        <w:rPr>
          <w:rFonts w:ascii="Times New Roman" w:hAnsi="Times New Roman"/>
          <w:b/>
          <w:sz w:val="28"/>
          <w:szCs w:val="28"/>
        </w:rPr>
        <w:t>Specific activities and time frames</w:t>
      </w:r>
      <w:r w:rsidRPr="00B854FD">
        <w:rPr>
          <w:rFonts w:ascii="Times New Roman" w:hAnsi="Times New Roman"/>
          <w:b/>
          <w:sz w:val="28"/>
          <w:szCs w:val="28"/>
        </w:rPr>
        <w:t>：</w:t>
      </w:r>
    </w:p>
    <w:p w:rsidR="004E17A7" w:rsidRPr="004E17A7" w:rsidRDefault="009918CA" w:rsidP="004E17A7">
      <w:pPr>
        <w:pStyle w:val="ae"/>
        <w:widowControl/>
        <w:numPr>
          <w:ilvl w:val="0"/>
          <w:numId w:val="35"/>
        </w:numPr>
        <w:wordWrap/>
        <w:spacing w:line="288" w:lineRule="auto"/>
        <w:ind w:leftChars="0" w:left="845"/>
        <w:contextualSpacing/>
        <w:rPr>
          <w:rFonts w:ascii="Times New Roman" w:eastAsia="PMingLiU" w:hAnsi="Times New Roman"/>
          <w:b/>
          <w:sz w:val="28"/>
          <w:szCs w:val="24"/>
          <w:lang w:eastAsia="zh-TW"/>
        </w:rPr>
      </w:pPr>
      <w:r w:rsidRPr="00731C72">
        <w:rPr>
          <w:rFonts w:ascii="Times New Roman" w:eastAsia="MS Mincho" w:hAnsi="Times New Roman" w:hint="eastAsia"/>
          <w:color w:val="000000"/>
          <w:sz w:val="24"/>
          <w:szCs w:val="24"/>
          <w:lang w:eastAsia="ja-JP"/>
        </w:rPr>
        <w:t xml:space="preserve">The </w:t>
      </w:r>
      <w:r w:rsidR="00632088" w:rsidRPr="00731C72">
        <w:rPr>
          <w:rFonts w:ascii="Times New Roman" w:eastAsia="MS Mincho" w:hAnsi="Times New Roman" w:hint="eastAsia"/>
          <w:color w:val="000000"/>
          <w:sz w:val="24"/>
          <w:szCs w:val="24"/>
          <w:lang w:eastAsia="ja-JP"/>
        </w:rPr>
        <w:t xml:space="preserve">outline of </w:t>
      </w:r>
      <w:r w:rsidR="00913EE0">
        <w:rPr>
          <w:rFonts w:ascii="Times New Roman" w:eastAsia="MS Mincho" w:hAnsi="Times New Roman" w:hint="eastAsia"/>
          <w:color w:val="000000"/>
          <w:sz w:val="24"/>
          <w:szCs w:val="24"/>
          <w:lang w:eastAsia="ja-JP"/>
        </w:rPr>
        <w:t>GRM</w:t>
      </w:r>
      <w:r w:rsidRPr="00731C72">
        <w:rPr>
          <w:rFonts w:ascii="Times New Roman" w:eastAsia="MS Mincho" w:hAnsi="Times New Roman" w:hint="eastAsia"/>
          <w:color w:val="000000"/>
          <w:sz w:val="24"/>
          <w:szCs w:val="24"/>
          <w:lang w:eastAsia="ja-JP"/>
        </w:rPr>
        <w:t xml:space="preserve"> </w:t>
      </w:r>
      <w:r w:rsidR="00632088" w:rsidRPr="00731C72">
        <w:rPr>
          <w:rFonts w:ascii="Times New Roman" w:eastAsia="MS Mincho" w:hAnsi="Times New Roman" w:hint="eastAsia"/>
          <w:color w:val="000000"/>
          <w:sz w:val="24"/>
          <w:szCs w:val="24"/>
          <w:lang w:eastAsia="ja-JP"/>
        </w:rPr>
        <w:t>roadmap is</w:t>
      </w:r>
      <w:r w:rsidR="00481B16">
        <w:rPr>
          <w:rFonts w:ascii="Times New Roman" w:eastAsia="MS Mincho" w:hAnsi="Times New Roman" w:hint="eastAsia"/>
          <w:color w:val="000000"/>
          <w:sz w:val="24"/>
          <w:szCs w:val="24"/>
          <w:lang w:eastAsia="ja-JP"/>
        </w:rPr>
        <w:t xml:space="preserve"> as follows:</w:t>
      </w:r>
    </w:p>
    <w:p w:rsidR="005F7AEE" w:rsidRDefault="005F7AEE" w:rsidP="007302FA">
      <w:pPr>
        <w:widowControl/>
        <w:wordWrap/>
        <w:autoSpaceDE/>
        <w:autoSpaceDN/>
        <w:spacing w:beforeLines="50" w:afterLines="50"/>
        <w:jc w:val="center"/>
        <w:rPr>
          <w:rFonts w:ascii="Times New Roman" w:eastAsia="MS Mincho" w:hAnsi="Times New Roman"/>
          <w:sz w:val="28"/>
          <w:szCs w:val="24"/>
          <w:lang w:eastAsia="ja-JP"/>
        </w:rPr>
      </w:pPr>
      <w:r w:rsidRPr="00E64578">
        <w:rPr>
          <w:rFonts w:ascii="Times New Roman" w:eastAsia="MS Mincho" w:hAnsi="Times New Roman"/>
          <w:b/>
          <w:sz w:val="28"/>
          <w:szCs w:val="24"/>
          <w:lang w:eastAsia="ja-JP"/>
        </w:rPr>
        <w:t xml:space="preserve">Fig. </w:t>
      </w:r>
      <w:r w:rsidR="00752246">
        <w:rPr>
          <w:rFonts w:ascii="Times New Roman" w:eastAsia="PMingLiU" w:hAnsi="Times New Roman" w:hint="eastAsia"/>
          <w:b/>
          <w:sz w:val="28"/>
          <w:szCs w:val="24"/>
          <w:lang w:eastAsia="zh-TW"/>
        </w:rPr>
        <w:t>2</w:t>
      </w:r>
      <w:r w:rsidRPr="00E64578">
        <w:rPr>
          <w:rFonts w:ascii="Times New Roman" w:eastAsia="MS Mincho" w:hAnsi="Times New Roman"/>
          <w:b/>
          <w:sz w:val="28"/>
          <w:szCs w:val="24"/>
          <w:lang w:eastAsia="ja-JP"/>
        </w:rPr>
        <w:t xml:space="preserve"> </w:t>
      </w:r>
      <w:r w:rsidRPr="005F7AEE">
        <w:rPr>
          <w:rFonts w:ascii="Times New Roman" w:eastAsia="PMingLiU" w:hAnsi="Times New Roman" w:hint="eastAsia"/>
          <w:sz w:val="28"/>
          <w:szCs w:val="24"/>
          <w:lang w:eastAsia="zh-TW"/>
        </w:rPr>
        <w:t>2020</w:t>
      </w:r>
      <w:r>
        <w:rPr>
          <w:rFonts w:ascii="Times New Roman" w:eastAsia="PMingLiU" w:hAnsi="Times New Roman" w:hint="eastAsia"/>
          <w:b/>
          <w:sz w:val="28"/>
          <w:szCs w:val="24"/>
          <w:lang w:eastAsia="zh-TW"/>
        </w:rPr>
        <w:t xml:space="preserve"> </w:t>
      </w:r>
      <w:r w:rsidRPr="00E64578">
        <w:rPr>
          <w:rFonts w:ascii="Times New Roman" w:eastAsia="MS Mincho" w:hAnsi="Times New Roman"/>
          <w:sz w:val="28"/>
          <w:szCs w:val="24"/>
          <w:lang w:eastAsia="ja-JP"/>
        </w:rPr>
        <w:t xml:space="preserve">Roadmap to Promote </w:t>
      </w:r>
      <w:r w:rsidR="00913EE0">
        <w:rPr>
          <w:rFonts w:ascii="Times New Roman" w:eastAsia="MS Mincho" w:hAnsi="Times New Roman" w:hint="eastAsia"/>
          <w:sz w:val="28"/>
          <w:szCs w:val="24"/>
          <w:lang w:eastAsia="ja-JP"/>
        </w:rPr>
        <w:t>GRM</w:t>
      </w:r>
      <w:r w:rsidR="00913EE0" w:rsidRPr="00E64578">
        <w:rPr>
          <w:rFonts w:ascii="Times New Roman" w:eastAsia="MS Mincho" w:hAnsi="Times New Roman"/>
          <w:sz w:val="28"/>
          <w:szCs w:val="24"/>
          <w:lang w:eastAsia="ja-JP"/>
        </w:rPr>
        <w:t xml:space="preserve"> </w:t>
      </w:r>
      <w:r w:rsidRPr="00E64578">
        <w:rPr>
          <w:rFonts w:ascii="Times New Roman" w:eastAsia="MS Mincho" w:hAnsi="Times New Roman"/>
          <w:sz w:val="28"/>
          <w:szCs w:val="24"/>
          <w:lang w:eastAsia="ja-JP"/>
        </w:rPr>
        <w:t>in AP</w:t>
      </w:r>
      <w:r>
        <w:rPr>
          <w:rFonts w:ascii="Times New Roman" w:eastAsia="PMingLiU" w:hAnsi="Times New Roman" w:hint="eastAsia"/>
          <w:sz w:val="28"/>
          <w:szCs w:val="24"/>
          <w:lang w:eastAsia="zh-TW"/>
        </w:rPr>
        <w:t>E</w:t>
      </w:r>
      <w:r w:rsidRPr="00E64578">
        <w:rPr>
          <w:rFonts w:ascii="Times New Roman" w:eastAsia="MS Mincho" w:hAnsi="Times New Roman"/>
          <w:sz w:val="28"/>
          <w:szCs w:val="24"/>
          <w:lang w:eastAsia="ja-JP"/>
        </w:rPr>
        <w:t>C region</w:t>
      </w:r>
    </w:p>
    <w:p w:rsidR="005F7AEE" w:rsidRPr="00913EE0" w:rsidRDefault="001B247F" w:rsidP="001B247F">
      <w:pPr>
        <w:widowControl/>
        <w:wordWrap/>
        <w:spacing w:line="288" w:lineRule="auto"/>
        <w:ind w:left="851"/>
        <w:contextualSpacing/>
        <w:jc w:val="center"/>
        <w:rPr>
          <w:rFonts w:ascii="Times New Roman" w:eastAsia="PMingLiU" w:hAnsi="Times New Roman"/>
          <w:color w:val="000000"/>
          <w:sz w:val="24"/>
          <w:szCs w:val="24"/>
          <w:highlight w:val="yellow"/>
          <w:lang w:eastAsia="zh-TW"/>
        </w:rPr>
      </w:pPr>
      <w:r>
        <w:rPr>
          <w:rFonts w:ascii="Times New Roman" w:eastAsia="PMingLiU" w:hAnsi="Times New Roman"/>
          <w:noProof/>
          <w:color w:val="000000"/>
          <w:sz w:val="24"/>
          <w:szCs w:val="24"/>
        </w:rPr>
        <w:lastRenderedPageBreak/>
        <w:drawing>
          <wp:inline distT="0" distB="0" distL="0" distR="0">
            <wp:extent cx="5911200" cy="397440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1200" cy="3974400"/>
                    </a:xfrm>
                    <a:prstGeom prst="rect">
                      <a:avLst/>
                    </a:prstGeom>
                    <a:noFill/>
                    <a:ln>
                      <a:noFill/>
                    </a:ln>
                  </pic:spPr>
                </pic:pic>
              </a:graphicData>
            </a:graphic>
          </wp:inline>
        </w:drawing>
      </w:r>
    </w:p>
    <w:p w:rsidR="00CC2DC4" w:rsidRPr="00B87230" w:rsidRDefault="00B87230" w:rsidP="007302FA">
      <w:pPr>
        <w:pStyle w:val="ae"/>
        <w:widowControl/>
        <w:numPr>
          <w:ilvl w:val="2"/>
          <w:numId w:val="35"/>
        </w:numPr>
        <w:wordWrap/>
        <w:spacing w:beforeLines="100" w:line="288" w:lineRule="auto"/>
        <w:ind w:leftChars="0"/>
        <w:contextualSpacing/>
        <w:rPr>
          <w:rFonts w:ascii="Times New Roman" w:eastAsia="MS Mincho" w:hAnsi="Times New Roman"/>
          <w:color w:val="000000"/>
          <w:sz w:val="24"/>
          <w:szCs w:val="24"/>
          <w:lang w:eastAsia="ja-JP"/>
        </w:rPr>
      </w:pPr>
      <w:bookmarkStart w:id="0" w:name="_Toc301968202"/>
      <w:bookmarkStart w:id="1" w:name="_Toc304385473"/>
      <w:r w:rsidRPr="00347CC0">
        <w:rPr>
          <w:rFonts w:ascii="Times New Roman" w:eastAsia="PMingLiU" w:hAnsi="Times New Roman" w:hint="eastAsia"/>
          <w:b/>
          <w:sz w:val="24"/>
          <w:szCs w:val="24"/>
          <w:lang w:eastAsia="zh-TW"/>
        </w:rPr>
        <w:t xml:space="preserve">Step 1 (2011-2012) </w:t>
      </w:r>
      <w:r w:rsidRPr="00347CC0">
        <w:rPr>
          <w:rFonts w:ascii="Times New Roman" w:eastAsia="PMingLiU" w:hAnsi="Times New Roman"/>
          <w:b/>
          <w:sz w:val="24"/>
          <w:szCs w:val="24"/>
          <w:lang w:eastAsia="zh-TW"/>
        </w:rPr>
        <w:t>–</w:t>
      </w:r>
      <w:r w:rsidRPr="00347CC0">
        <w:rPr>
          <w:rFonts w:ascii="Times New Roman" w:eastAsia="PMingLiU" w:hAnsi="Times New Roman" w:hint="eastAsia"/>
          <w:b/>
          <w:sz w:val="24"/>
          <w:szCs w:val="24"/>
          <w:lang w:eastAsia="zh-TW"/>
        </w:rPr>
        <w:t xml:space="preserve"> </w:t>
      </w:r>
      <w:r>
        <w:rPr>
          <w:rFonts w:ascii="Times New Roman" w:eastAsia="PMingLiU" w:hAnsi="Times New Roman"/>
          <w:b/>
          <w:sz w:val="24"/>
          <w:szCs w:val="24"/>
          <w:lang w:eastAsia="zh-TW"/>
        </w:rPr>
        <w:t>Gap Analysis Survey</w:t>
      </w:r>
      <w:r w:rsidRPr="00347CC0">
        <w:rPr>
          <w:rFonts w:ascii="Times New Roman" w:eastAsia="PMingLiU" w:hAnsi="Times New Roman" w:hint="eastAsia"/>
          <w:b/>
          <w:sz w:val="24"/>
          <w:szCs w:val="24"/>
          <w:lang w:eastAsia="zh-TW"/>
        </w:rPr>
        <w:t xml:space="preserve"> for Setting </w:t>
      </w:r>
      <w:r>
        <w:rPr>
          <w:rFonts w:ascii="Times New Roman" w:eastAsia="PMingLiU" w:hAnsi="Times New Roman" w:hint="eastAsia"/>
          <w:b/>
          <w:sz w:val="24"/>
          <w:szCs w:val="24"/>
          <w:lang w:eastAsia="zh-TW"/>
        </w:rPr>
        <w:t xml:space="preserve">the </w:t>
      </w:r>
      <w:r w:rsidRPr="00347CC0">
        <w:rPr>
          <w:rFonts w:ascii="Times New Roman" w:eastAsia="PMingLiU" w:hAnsi="Times New Roman" w:hint="eastAsia"/>
          <w:b/>
          <w:sz w:val="24"/>
          <w:szCs w:val="24"/>
          <w:lang w:eastAsia="zh-TW"/>
        </w:rPr>
        <w:t xml:space="preserve">Foundation for </w:t>
      </w:r>
      <w:bookmarkEnd w:id="0"/>
      <w:bookmarkEnd w:id="1"/>
      <w:r>
        <w:rPr>
          <w:rFonts w:ascii="Times New Roman" w:eastAsia="PMingLiU" w:hAnsi="Times New Roman"/>
          <w:b/>
          <w:sz w:val="24"/>
          <w:szCs w:val="24"/>
          <w:lang w:eastAsia="zh-TW"/>
        </w:rPr>
        <w:t xml:space="preserve">Stepwise </w:t>
      </w:r>
      <w:proofErr w:type="spellStart"/>
      <w:r w:rsidRPr="00347CC0">
        <w:rPr>
          <w:rFonts w:ascii="Times New Roman" w:eastAsia="PMingLiU" w:hAnsi="Times New Roman" w:hint="eastAsia"/>
          <w:b/>
          <w:sz w:val="24"/>
          <w:szCs w:val="24"/>
          <w:lang w:eastAsia="zh-TW"/>
        </w:rPr>
        <w:t>GRevP</w:t>
      </w:r>
      <w:proofErr w:type="spellEnd"/>
      <w:r>
        <w:rPr>
          <w:rFonts w:ascii="Times New Roman" w:eastAsia="PMingLiU" w:hAnsi="Times New Roman"/>
          <w:b/>
          <w:sz w:val="24"/>
          <w:szCs w:val="24"/>
          <w:lang w:eastAsia="zh-TW"/>
        </w:rPr>
        <w:t xml:space="preserve"> Implementation</w:t>
      </w:r>
    </w:p>
    <w:p w:rsidR="00B87230" w:rsidRPr="00AF4D64" w:rsidRDefault="00AF4D64" w:rsidP="00AF4D64">
      <w:pPr>
        <w:pStyle w:val="ae"/>
        <w:widowControl/>
        <w:numPr>
          <w:ilvl w:val="0"/>
          <w:numId w:val="51"/>
        </w:numPr>
        <w:wordWrap/>
        <w:spacing w:line="288" w:lineRule="auto"/>
        <w:ind w:leftChars="0"/>
        <w:contextualSpacing/>
        <w:rPr>
          <w:rFonts w:ascii="Times New Roman" w:eastAsia="MS Mincho" w:hAnsi="Times New Roman"/>
          <w:color w:val="000000"/>
          <w:sz w:val="24"/>
          <w:szCs w:val="24"/>
          <w:lang w:eastAsia="ja-JP"/>
        </w:rPr>
      </w:pPr>
      <w:r w:rsidRPr="00AF4D64">
        <w:rPr>
          <w:rFonts w:ascii="Times New Roman" w:eastAsia="MS Mincho" w:hAnsi="Times New Roman"/>
          <w:color w:val="000000"/>
          <w:sz w:val="24"/>
          <w:szCs w:val="24"/>
          <w:lang w:eastAsia="ja-JP"/>
        </w:rPr>
        <w:t>Set up a technical working group</w:t>
      </w:r>
      <w:r>
        <w:rPr>
          <w:rFonts w:ascii="Times New Roman" w:eastAsia="PMingLiU" w:hAnsi="Times New Roman" w:hint="eastAsia"/>
          <w:color w:val="000000"/>
          <w:sz w:val="24"/>
          <w:szCs w:val="24"/>
          <w:lang w:eastAsia="zh-TW"/>
        </w:rPr>
        <w:t>:</w:t>
      </w:r>
    </w:p>
    <w:p w:rsidR="00AF4D64" w:rsidRPr="00C80B10" w:rsidRDefault="00AF4D64" w:rsidP="00AF4D64">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AF4D64">
        <w:rPr>
          <w:rFonts w:ascii="Times New Roman" w:eastAsia="MS Mincho" w:hAnsi="Times New Roman"/>
          <w:color w:val="000000"/>
          <w:sz w:val="24"/>
          <w:szCs w:val="24"/>
          <w:lang w:eastAsia="ja-JP"/>
        </w:rPr>
        <w:t xml:space="preserve">To forge a common understanding of </w:t>
      </w:r>
      <w:proofErr w:type="spellStart"/>
      <w:r w:rsidRPr="00AF4D64">
        <w:rPr>
          <w:rFonts w:ascii="Times New Roman" w:eastAsia="MS Mincho" w:hAnsi="Times New Roman"/>
          <w:color w:val="000000"/>
          <w:sz w:val="24"/>
          <w:szCs w:val="24"/>
          <w:lang w:eastAsia="ja-JP"/>
        </w:rPr>
        <w:t>GRevPs</w:t>
      </w:r>
      <w:proofErr w:type="spellEnd"/>
      <w:r w:rsidRPr="00AF4D64">
        <w:rPr>
          <w:rFonts w:ascii="Times New Roman" w:eastAsia="MS Mincho" w:hAnsi="Times New Roman"/>
          <w:color w:val="000000"/>
          <w:sz w:val="24"/>
          <w:szCs w:val="24"/>
          <w:lang w:eastAsia="ja-JP"/>
        </w:rPr>
        <w:t xml:space="preserve">, as well as to promote its importance and appreciation of this topic as a recognized discipline, a technical working group has been set up under the RHSC to facilitate implementation of </w:t>
      </w:r>
      <w:proofErr w:type="spellStart"/>
      <w:r w:rsidRPr="00AF4D64">
        <w:rPr>
          <w:rFonts w:ascii="Times New Roman" w:eastAsia="MS Mincho" w:hAnsi="Times New Roman"/>
          <w:color w:val="000000"/>
          <w:sz w:val="24"/>
          <w:szCs w:val="24"/>
          <w:lang w:eastAsia="ja-JP"/>
        </w:rPr>
        <w:t>GRevP</w:t>
      </w:r>
      <w:proofErr w:type="spellEnd"/>
      <w:r w:rsidRPr="00AF4D64">
        <w:rPr>
          <w:rFonts w:ascii="Times New Roman" w:eastAsia="MS Mincho" w:hAnsi="Times New Roman"/>
          <w:color w:val="000000"/>
          <w:sz w:val="24"/>
          <w:szCs w:val="24"/>
          <w:lang w:eastAsia="ja-JP"/>
        </w:rPr>
        <w:t>.  Its goals include analyzing survey results to identify gaps, prioritizing needs and activities, setting up training programs and evaluating the effectiveness of their implementation.</w:t>
      </w:r>
    </w:p>
    <w:p w:rsidR="00AF4D64" w:rsidRPr="00C80B10" w:rsidRDefault="00127D1D" w:rsidP="00C80B10">
      <w:pPr>
        <w:pStyle w:val="ae"/>
        <w:widowControl/>
        <w:numPr>
          <w:ilvl w:val="3"/>
          <w:numId w:val="35"/>
        </w:numPr>
        <w:wordWrap/>
        <w:spacing w:line="288" w:lineRule="auto"/>
        <w:ind w:leftChars="0"/>
        <w:contextualSpacing/>
        <w:rPr>
          <w:rFonts w:ascii="Times New Roman" w:eastAsia="MS Mincho" w:hAnsi="Times New Roman"/>
          <w:color w:val="000000"/>
          <w:sz w:val="24"/>
          <w:szCs w:val="24"/>
          <w:lang w:eastAsia="ja-JP"/>
        </w:rPr>
      </w:pPr>
      <w:r w:rsidRPr="00127D1D">
        <w:rPr>
          <w:rFonts w:ascii="Times New Roman" w:eastAsia="MS Mincho" w:hAnsi="Times New Roman"/>
          <w:color w:val="000000"/>
          <w:sz w:val="24"/>
          <w:szCs w:val="24"/>
          <w:lang w:eastAsia="ja-JP"/>
        </w:rPr>
        <w:t>Gap analysis survey for APEC economies</w:t>
      </w:r>
      <w:r>
        <w:rPr>
          <w:rFonts w:ascii="Times New Roman" w:eastAsia="PMingLiU" w:hAnsi="Times New Roman" w:hint="eastAsia"/>
          <w:color w:val="000000"/>
          <w:sz w:val="24"/>
          <w:szCs w:val="24"/>
          <w:lang w:eastAsia="zh-TW"/>
        </w:rPr>
        <w:t>:</w:t>
      </w:r>
    </w:p>
    <w:p w:rsidR="00302334" w:rsidRDefault="00302334" w:rsidP="00C80B10">
      <w:pPr>
        <w:pStyle w:val="ae"/>
        <w:widowControl/>
        <w:numPr>
          <w:ilvl w:val="4"/>
          <w:numId w:val="35"/>
        </w:numPr>
        <w:wordWrap/>
        <w:spacing w:line="288" w:lineRule="auto"/>
        <w:ind w:leftChars="0"/>
        <w:contextualSpacing/>
        <w:rPr>
          <w:rFonts w:ascii="Times New Roman" w:eastAsia="PMingLiU" w:hAnsi="Times New Roman"/>
          <w:color w:val="000000"/>
          <w:sz w:val="24"/>
          <w:szCs w:val="24"/>
          <w:lang w:eastAsia="zh-TW"/>
        </w:rPr>
      </w:pPr>
      <w:r w:rsidRPr="00302334">
        <w:rPr>
          <w:rFonts w:ascii="Times New Roman" w:eastAsia="MS Mincho" w:hAnsi="Times New Roman"/>
          <w:color w:val="000000"/>
          <w:sz w:val="24"/>
          <w:szCs w:val="24"/>
          <w:lang w:eastAsia="ja-JP"/>
        </w:rPr>
        <w:t xml:space="preserve">To begin implementing the process of </w:t>
      </w:r>
      <w:proofErr w:type="spellStart"/>
      <w:r w:rsidRPr="00302334">
        <w:rPr>
          <w:rFonts w:ascii="Times New Roman" w:eastAsia="MS Mincho" w:hAnsi="Times New Roman"/>
          <w:color w:val="000000"/>
          <w:sz w:val="24"/>
          <w:szCs w:val="24"/>
          <w:lang w:eastAsia="ja-JP"/>
        </w:rPr>
        <w:t>GRevP</w:t>
      </w:r>
      <w:proofErr w:type="spellEnd"/>
      <w:r w:rsidRPr="00302334">
        <w:rPr>
          <w:rFonts w:ascii="Times New Roman" w:eastAsia="MS Mincho" w:hAnsi="Times New Roman"/>
          <w:color w:val="000000"/>
          <w:sz w:val="24"/>
          <w:szCs w:val="24"/>
          <w:lang w:eastAsia="ja-JP"/>
        </w:rPr>
        <w:t xml:space="preserve">, it is essential to first identify the differences in regulatory capacity, current status of the essential elements of </w:t>
      </w:r>
      <w:proofErr w:type="spellStart"/>
      <w:r w:rsidRPr="00302334">
        <w:rPr>
          <w:rFonts w:ascii="Times New Roman" w:eastAsia="MS Mincho" w:hAnsi="Times New Roman"/>
          <w:color w:val="000000"/>
          <w:sz w:val="24"/>
          <w:szCs w:val="24"/>
          <w:lang w:eastAsia="ja-JP"/>
        </w:rPr>
        <w:t>GRevP</w:t>
      </w:r>
      <w:proofErr w:type="spellEnd"/>
      <w:r w:rsidRPr="00302334">
        <w:rPr>
          <w:rFonts w:ascii="Times New Roman" w:eastAsia="MS Mincho" w:hAnsi="Times New Roman"/>
          <w:color w:val="000000"/>
          <w:sz w:val="24"/>
          <w:szCs w:val="24"/>
          <w:lang w:eastAsia="ja-JP"/>
        </w:rPr>
        <w:t xml:space="preserve">, and prioritize areas for improvement. A gap analysis survey of </w:t>
      </w:r>
      <w:proofErr w:type="spellStart"/>
      <w:r w:rsidRPr="00302334">
        <w:rPr>
          <w:rFonts w:ascii="Times New Roman" w:eastAsia="MS Mincho" w:hAnsi="Times New Roman"/>
          <w:color w:val="000000"/>
          <w:sz w:val="24"/>
          <w:szCs w:val="24"/>
          <w:lang w:eastAsia="ja-JP"/>
        </w:rPr>
        <w:t>GRevP</w:t>
      </w:r>
      <w:proofErr w:type="spellEnd"/>
      <w:r w:rsidRPr="00302334">
        <w:rPr>
          <w:rFonts w:ascii="Times New Roman" w:eastAsia="MS Mincho" w:hAnsi="Times New Roman"/>
          <w:color w:val="000000"/>
          <w:sz w:val="24"/>
          <w:szCs w:val="24"/>
          <w:lang w:eastAsia="ja-JP"/>
        </w:rPr>
        <w:t xml:space="preserve"> for medical products within APEC economies was </w:t>
      </w:r>
      <w:r w:rsidR="00A02EFC">
        <w:rPr>
          <w:rFonts w:ascii="Times New Roman" w:eastAsia="PMingLiU" w:hAnsi="Times New Roman" w:hint="eastAsia"/>
          <w:color w:val="000000"/>
          <w:sz w:val="24"/>
          <w:szCs w:val="24"/>
          <w:lang w:eastAsia="zh-TW"/>
        </w:rPr>
        <w:t xml:space="preserve">conducted by </w:t>
      </w:r>
      <w:r w:rsidR="004E504E">
        <w:rPr>
          <w:rFonts w:ascii="Times New Roman" w:eastAsia="PMingLiU" w:hAnsi="Times New Roman" w:hint="eastAsia"/>
          <w:color w:val="000000"/>
          <w:sz w:val="24"/>
          <w:szCs w:val="24"/>
          <w:lang w:eastAsia="zh-TW"/>
        </w:rPr>
        <w:t xml:space="preserve">CIRS in 2011 and 2012. The </w:t>
      </w:r>
      <w:r w:rsidRPr="00302334">
        <w:rPr>
          <w:rFonts w:ascii="Times New Roman" w:eastAsia="MS Mincho" w:hAnsi="Times New Roman"/>
          <w:color w:val="000000"/>
          <w:sz w:val="24"/>
          <w:szCs w:val="24"/>
          <w:lang w:eastAsia="ja-JP"/>
        </w:rPr>
        <w:t>completed</w:t>
      </w:r>
      <w:r w:rsidR="004E504E">
        <w:rPr>
          <w:rFonts w:ascii="Times New Roman" w:eastAsia="PMingLiU" w:hAnsi="Times New Roman" w:hint="eastAsia"/>
          <w:color w:val="000000"/>
          <w:sz w:val="24"/>
          <w:szCs w:val="24"/>
          <w:lang w:eastAsia="zh-TW"/>
        </w:rPr>
        <w:t xml:space="preserve"> results were published in </w:t>
      </w:r>
      <w:r w:rsidR="004E504E" w:rsidRPr="004E504E">
        <w:rPr>
          <w:rFonts w:ascii="Times New Roman" w:eastAsia="PMingLiU" w:hAnsi="Times New Roman"/>
          <w:color w:val="000000"/>
          <w:sz w:val="24"/>
          <w:szCs w:val="24"/>
          <w:lang w:eastAsia="zh-TW"/>
        </w:rPr>
        <w:t>Therapeutic Innovation &amp; Regulatory Science</w:t>
      </w:r>
      <w:r w:rsidR="00C80B10">
        <w:rPr>
          <w:rFonts w:ascii="Times New Roman" w:eastAsia="PMingLiU" w:hAnsi="Times New Roman" w:hint="eastAsia"/>
          <w:color w:val="000000"/>
          <w:sz w:val="24"/>
          <w:szCs w:val="24"/>
          <w:lang w:eastAsia="zh-TW"/>
        </w:rPr>
        <w:t xml:space="preserve"> (</w:t>
      </w:r>
      <w:r w:rsidR="00C80B10" w:rsidRPr="00C80B10">
        <w:rPr>
          <w:rFonts w:ascii="Times New Roman" w:eastAsia="PMingLiU" w:hAnsi="Times New Roman"/>
          <w:color w:val="000000"/>
          <w:sz w:val="24"/>
          <w:szCs w:val="24"/>
          <w:lang w:eastAsia="zh-TW"/>
        </w:rPr>
        <w:t>Liu</w:t>
      </w:r>
      <w:r w:rsidR="00C80B10">
        <w:rPr>
          <w:rFonts w:ascii="Times New Roman" w:eastAsia="PMingLiU" w:hAnsi="Times New Roman" w:hint="eastAsia"/>
          <w:color w:val="000000"/>
          <w:sz w:val="24"/>
          <w:szCs w:val="24"/>
          <w:lang w:eastAsia="zh-TW"/>
        </w:rPr>
        <w:t xml:space="preserve"> et al.</w:t>
      </w:r>
      <w:r w:rsidR="00C80B10" w:rsidRPr="00C80B10">
        <w:rPr>
          <w:rFonts w:ascii="Times New Roman" w:eastAsia="PMingLiU" w:hAnsi="Times New Roman"/>
          <w:color w:val="000000"/>
          <w:sz w:val="24"/>
          <w:szCs w:val="24"/>
          <w:lang w:eastAsia="zh-TW"/>
        </w:rPr>
        <w:t xml:space="preserve">, Characterizing Good Review Practices: A Survey Report </w:t>
      </w:r>
      <w:proofErr w:type="gramStart"/>
      <w:r w:rsidR="00C80B10" w:rsidRPr="00C80B10">
        <w:rPr>
          <w:rFonts w:ascii="Times New Roman" w:eastAsia="PMingLiU" w:hAnsi="Times New Roman"/>
          <w:color w:val="000000"/>
          <w:sz w:val="24"/>
          <w:szCs w:val="24"/>
          <w:lang w:eastAsia="zh-TW"/>
        </w:rPr>
        <w:t>Among</w:t>
      </w:r>
      <w:proofErr w:type="gramEnd"/>
      <w:r w:rsidR="00C80B10" w:rsidRPr="00C80B10">
        <w:rPr>
          <w:rFonts w:ascii="Times New Roman" w:eastAsia="PMingLiU" w:hAnsi="Times New Roman"/>
          <w:color w:val="000000"/>
          <w:sz w:val="24"/>
          <w:szCs w:val="24"/>
          <w:lang w:eastAsia="zh-TW"/>
        </w:rPr>
        <w:t xml:space="preserve"> Agencies of APEC Member Economies</w:t>
      </w:r>
      <w:r w:rsidR="00C80B10">
        <w:rPr>
          <w:rFonts w:ascii="Times New Roman" w:eastAsia="PMingLiU" w:hAnsi="Times New Roman" w:hint="eastAsia"/>
          <w:color w:val="000000"/>
          <w:sz w:val="24"/>
          <w:szCs w:val="24"/>
          <w:lang w:eastAsia="zh-TW"/>
        </w:rPr>
        <w:t xml:space="preserve">. </w:t>
      </w:r>
      <w:r w:rsidR="00C80B10" w:rsidRPr="00C80B10">
        <w:rPr>
          <w:rFonts w:ascii="Times New Roman" w:eastAsia="PMingLiU" w:hAnsi="Times New Roman"/>
          <w:color w:val="000000"/>
          <w:sz w:val="24"/>
          <w:szCs w:val="24"/>
          <w:lang w:eastAsia="zh-TW"/>
        </w:rPr>
        <w:t>Therapeutic Innovation &amp; Regulatory Science November 2013 47: 678-683, first published on July 19, 2013</w:t>
      </w:r>
      <w:r w:rsidR="00C80B10">
        <w:rPr>
          <w:rFonts w:ascii="Times New Roman" w:eastAsia="PMingLiU" w:hAnsi="Times New Roman" w:hint="eastAsia"/>
          <w:color w:val="000000"/>
          <w:sz w:val="24"/>
          <w:szCs w:val="24"/>
          <w:lang w:eastAsia="zh-TW"/>
        </w:rPr>
        <w:t>).</w:t>
      </w:r>
    </w:p>
    <w:p w:rsidR="0088322E" w:rsidRDefault="0088322E" w:rsidP="0088322E">
      <w:pPr>
        <w:pStyle w:val="ae"/>
        <w:widowControl/>
        <w:numPr>
          <w:ilvl w:val="3"/>
          <w:numId w:val="35"/>
        </w:numPr>
        <w:wordWrap/>
        <w:spacing w:line="288" w:lineRule="auto"/>
        <w:ind w:leftChars="0"/>
        <w:contextualSpacing/>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t>Prioritize needs and strategy for improvement based on the result of the gap analysis survey</w:t>
      </w:r>
      <w:r>
        <w:rPr>
          <w:rFonts w:ascii="Times New Roman" w:eastAsia="PMingLiU" w:hAnsi="Times New Roman" w:hint="eastAsia"/>
          <w:color w:val="000000"/>
          <w:sz w:val="24"/>
          <w:szCs w:val="24"/>
          <w:lang w:eastAsia="zh-TW"/>
        </w:rPr>
        <w:t>:</w:t>
      </w:r>
    </w:p>
    <w:p w:rsidR="0088322E" w:rsidRPr="0088322E" w:rsidRDefault="0088322E" w:rsidP="0088322E">
      <w:pPr>
        <w:pStyle w:val="ae"/>
        <w:numPr>
          <w:ilvl w:val="4"/>
          <w:numId w:val="35"/>
        </w:numPr>
        <w:ind w:leftChars="0"/>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t>Analyze the survey:</w:t>
      </w:r>
    </w:p>
    <w:p w:rsidR="0088322E" w:rsidRPr="0088322E" w:rsidRDefault="0088322E" w:rsidP="0088322E">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lastRenderedPageBreak/>
        <w:t xml:space="preserve">Revise the working definition of </w:t>
      </w:r>
      <w:proofErr w:type="spellStart"/>
      <w:r w:rsidRPr="0088322E">
        <w:rPr>
          <w:rFonts w:ascii="Times New Roman" w:eastAsia="PMingLiU" w:hAnsi="Times New Roman"/>
          <w:color w:val="000000"/>
          <w:sz w:val="24"/>
          <w:szCs w:val="24"/>
          <w:lang w:eastAsia="zh-TW"/>
        </w:rPr>
        <w:t>GRevP</w:t>
      </w:r>
      <w:proofErr w:type="spellEnd"/>
      <w:r w:rsidRPr="0088322E">
        <w:rPr>
          <w:rFonts w:ascii="Times New Roman" w:eastAsia="PMingLiU" w:hAnsi="Times New Roman"/>
          <w:color w:val="000000"/>
          <w:sz w:val="24"/>
          <w:szCs w:val="24"/>
          <w:lang w:eastAsia="zh-TW"/>
        </w:rPr>
        <w:t xml:space="preserve"> based on the existing </w:t>
      </w:r>
      <w:proofErr w:type="spellStart"/>
      <w:r w:rsidRPr="0088322E">
        <w:rPr>
          <w:rFonts w:ascii="Times New Roman" w:eastAsia="PMingLiU" w:hAnsi="Times New Roman"/>
          <w:color w:val="000000"/>
          <w:sz w:val="24"/>
          <w:szCs w:val="24"/>
          <w:lang w:eastAsia="zh-TW"/>
        </w:rPr>
        <w:t>GRevP</w:t>
      </w:r>
      <w:proofErr w:type="spellEnd"/>
      <w:r w:rsidRPr="0088322E">
        <w:rPr>
          <w:rFonts w:ascii="Times New Roman" w:eastAsia="PMingLiU" w:hAnsi="Times New Roman"/>
          <w:color w:val="000000"/>
          <w:sz w:val="24"/>
          <w:szCs w:val="24"/>
          <w:lang w:eastAsia="zh-TW"/>
        </w:rPr>
        <w:t xml:space="preserve"> definition of some APEC economies collected from the survey and feedbacks from others.</w:t>
      </w:r>
    </w:p>
    <w:p w:rsidR="0088322E" w:rsidRPr="0088322E" w:rsidRDefault="0088322E" w:rsidP="0088322E">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t xml:space="preserve">Further define the essential elements of </w:t>
      </w:r>
      <w:proofErr w:type="spellStart"/>
      <w:r w:rsidRPr="0088322E">
        <w:rPr>
          <w:rFonts w:ascii="Times New Roman" w:eastAsia="PMingLiU" w:hAnsi="Times New Roman"/>
          <w:color w:val="000000"/>
          <w:sz w:val="24"/>
          <w:szCs w:val="24"/>
          <w:lang w:eastAsia="zh-TW"/>
        </w:rPr>
        <w:t>GRevP</w:t>
      </w:r>
      <w:proofErr w:type="spellEnd"/>
      <w:r w:rsidRPr="0088322E">
        <w:rPr>
          <w:rFonts w:ascii="Times New Roman" w:eastAsia="PMingLiU" w:hAnsi="Times New Roman"/>
          <w:color w:val="000000"/>
          <w:sz w:val="24"/>
          <w:szCs w:val="24"/>
          <w:lang w:eastAsia="zh-TW"/>
        </w:rPr>
        <w:t xml:space="preserve"> based on the best international practice.</w:t>
      </w:r>
    </w:p>
    <w:p w:rsidR="0088322E" w:rsidRPr="0088322E" w:rsidRDefault="0088322E" w:rsidP="0088322E">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t xml:space="preserve">Group possible </w:t>
      </w:r>
      <w:proofErr w:type="spellStart"/>
      <w:r w:rsidRPr="0088322E">
        <w:rPr>
          <w:rFonts w:ascii="Times New Roman" w:eastAsia="PMingLiU" w:hAnsi="Times New Roman"/>
          <w:color w:val="000000"/>
          <w:sz w:val="24"/>
          <w:szCs w:val="24"/>
          <w:lang w:eastAsia="zh-TW"/>
        </w:rPr>
        <w:t>GRevP</w:t>
      </w:r>
      <w:proofErr w:type="spellEnd"/>
      <w:r w:rsidRPr="0088322E">
        <w:rPr>
          <w:rFonts w:ascii="Times New Roman" w:eastAsia="PMingLiU" w:hAnsi="Times New Roman"/>
          <w:color w:val="000000"/>
          <w:sz w:val="24"/>
          <w:szCs w:val="24"/>
          <w:lang w:eastAsia="zh-TW"/>
        </w:rPr>
        <w:t xml:space="preserve"> approaches in various resource setting.</w:t>
      </w:r>
    </w:p>
    <w:p w:rsidR="0088322E" w:rsidRPr="0088322E" w:rsidRDefault="0088322E" w:rsidP="0088322E">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t>Strategies for implementation.</w:t>
      </w:r>
    </w:p>
    <w:p w:rsidR="0088322E" w:rsidRPr="0088322E" w:rsidRDefault="0088322E" w:rsidP="0088322E">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t>Recommendation for competence-based training for regulators.</w:t>
      </w:r>
    </w:p>
    <w:p w:rsidR="0088322E" w:rsidRDefault="0088322E" w:rsidP="00E41194">
      <w:pPr>
        <w:pStyle w:val="ae"/>
        <w:numPr>
          <w:ilvl w:val="4"/>
          <w:numId w:val="35"/>
        </w:numPr>
        <w:ind w:leftChars="0"/>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t>Review template sharing:</w:t>
      </w:r>
    </w:p>
    <w:p w:rsidR="0088322E" w:rsidRPr="0088322E" w:rsidRDefault="0088322E" w:rsidP="0088322E">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t>Set up repository of review templates.</w:t>
      </w:r>
    </w:p>
    <w:p w:rsidR="0088322E" w:rsidRDefault="0088322E" w:rsidP="00E41194">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sidRPr="0088322E">
        <w:rPr>
          <w:rFonts w:ascii="Times New Roman" w:eastAsia="PMingLiU" w:hAnsi="Times New Roman"/>
          <w:color w:val="000000"/>
          <w:sz w:val="24"/>
          <w:szCs w:val="24"/>
          <w:lang w:eastAsia="zh-TW"/>
        </w:rPr>
        <w:t>Analyze the common elements/attributes of the review templates.</w:t>
      </w:r>
    </w:p>
    <w:p w:rsidR="00146F40" w:rsidRPr="00FC54CF" w:rsidRDefault="00146F40" w:rsidP="00FC54CF">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FC54CF">
        <w:rPr>
          <w:rFonts w:ascii="Times New Roman" w:eastAsia="MS Mincho" w:hAnsi="Times New Roman"/>
          <w:color w:val="000000"/>
          <w:sz w:val="24"/>
          <w:szCs w:val="24"/>
          <w:lang w:eastAsia="ja-JP"/>
        </w:rPr>
        <w:t>Summarize comments on the advantage and concerns for regulatory information exchange and sharing.</w:t>
      </w:r>
    </w:p>
    <w:p w:rsidR="0044622E" w:rsidRPr="00E41194" w:rsidRDefault="00E41194" w:rsidP="00E41194">
      <w:pPr>
        <w:pStyle w:val="ae"/>
        <w:widowControl/>
        <w:numPr>
          <w:ilvl w:val="2"/>
          <w:numId w:val="35"/>
        </w:numPr>
        <w:wordWrap/>
        <w:spacing w:line="288" w:lineRule="auto"/>
        <w:ind w:leftChars="0"/>
        <w:contextualSpacing/>
        <w:rPr>
          <w:rFonts w:ascii="Times New Roman" w:eastAsia="PMingLiU" w:hAnsi="Times New Roman"/>
          <w:b/>
          <w:sz w:val="24"/>
          <w:szCs w:val="24"/>
          <w:lang w:eastAsia="zh-TW"/>
        </w:rPr>
      </w:pPr>
      <w:r>
        <w:rPr>
          <w:rFonts w:ascii="Times New Roman" w:eastAsia="PMingLiU" w:hAnsi="Times New Roman"/>
          <w:b/>
          <w:sz w:val="24"/>
          <w:szCs w:val="24"/>
          <w:lang w:eastAsia="zh-TW"/>
        </w:rPr>
        <w:t>Step 2 (2011-201</w:t>
      </w:r>
      <w:r>
        <w:rPr>
          <w:rFonts w:ascii="Times New Roman" w:eastAsia="PMingLiU" w:hAnsi="Times New Roman" w:hint="eastAsia"/>
          <w:b/>
          <w:sz w:val="24"/>
          <w:szCs w:val="24"/>
          <w:lang w:eastAsia="zh-TW"/>
        </w:rPr>
        <w:t>6</w:t>
      </w:r>
      <w:r w:rsidRPr="00E41194">
        <w:rPr>
          <w:rFonts w:ascii="Times New Roman" w:eastAsia="PMingLiU" w:hAnsi="Times New Roman"/>
          <w:b/>
          <w:sz w:val="24"/>
          <w:szCs w:val="24"/>
          <w:lang w:eastAsia="zh-TW"/>
        </w:rPr>
        <w:t>) – Planned Solution to Address Gap</w:t>
      </w:r>
      <w:r>
        <w:rPr>
          <w:rFonts w:ascii="Times New Roman" w:eastAsia="PMingLiU" w:hAnsi="Times New Roman" w:hint="eastAsia"/>
          <w:b/>
          <w:sz w:val="24"/>
          <w:szCs w:val="24"/>
          <w:lang w:eastAsia="zh-TW"/>
        </w:rPr>
        <w:t xml:space="preserve"> in </w:t>
      </w:r>
      <w:r w:rsidR="00F13482">
        <w:rPr>
          <w:rFonts w:ascii="Times New Roman" w:eastAsia="MS Mincho" w:hAnsi="Times New Roman" w:hint="eastAsia"/>
          <w:b/>
          <w:sz w:val="24"/>
          <w:szCs w:val="24"/>
          <w:lang w:eastAsia="ja-JP"/>
        </w:rPr>
        <w:t>GRM</w:t>
      </w:r>
    </w:p>
    <w:p w:rsidR="0044622E" w:rsidRPr="003B661F" w:rsidRDefault="00E41194" w:rsidP="00E41194">
      <w:pPr>
        <w:pStyle w:val="ae"/>
        <w:widowControl/>
        <w:numPr>
          <w:ilvl w:val="3"/>
          <w:numId w:val="35"/>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PMingLiU" w:hAnsi="Times New Roman" w:hint="eastAsia"/>
          <w:color w:val="000000"/>
          <w:sz w:val="24"/>
          <w:szCs w:val="24"/>
          <w:lang w:eastAsia="zh-TW"/>
        </w:rPr>
        <w:t xml:space="preserve">Training: workshops and </w:t>
      </w:r>
      <w:proofErr w:type="spellStart"/>
      <w:r>
        <w:rPr>
          <w:rFonts w:ascii="Times New Roman" w:eastAsia="PMingLiU" w:hAnsi="Times New Roman" w:hint="eastAsia"/>
          <w:color w:val="000000"/>
          <w:sz w:val="24"/>
          <w:szCs w:val="24"/>
          <w:lang w:eastAsia="zh-TW"/>
        </w:rPr>
        <w:t>CoE</w:t>
      </w:r>
      <w:proofErr w:type="spellEnd"/>
      <w:r>
        <w:rPr>
          <w:rFonts w:ascii="Times New Roman" w:eastAsia="PMingLiU" w:hAnsi="Times New Roman" w:hint="eastAsia"/>
          <w:color w:val="000000"/>
          <w:sz w:val="24"/>
          <w:szCs w:val="24"/>
          <w:lang w:eastAsia="zh-TW"/>
        </w:rPr>
        <w:t xml:space="preserve"> Training Program</w:t>
      </w:r>
      <w:r w:rsidR="00F41EB6">
        <w:rPr>
          <w:rFonts w:ascii="Times New Roman" w:eastAsia="PMingLiU" w:hAnsi="Times New Roman" w:hint="eastAsia"/>
          <w:color w:val="000000"/>
          <w:sz w:val="24"/>
          <w:szCs w:val="24"/>
          <w:lang w:eastAsia="zh-TW"/>
        </w:rPr>
        <w:t>s</w:t>
      </w:r>
    </w:p>
    <w:p w:rsidR="00A81D52" w:rsidRPr="00710DEA" w:rsidRDefault="00A81D52" w:rsidP="00710DEA">
      <w:pPr>
        <w:ind w:leftChars="1063" w:left="2126"/>
        <w:rPr>
          <w:rFonts w:ascii="Times New Roman" w:eastAsia="MS Mincho" w:hAnsi="Times New Roman"/>
          <w:b/>
          <w:color w:val="000000"/>
          <w:sz w:val="24"/>
          <w:szCs w:val="24"/>
          <w:lang w:eastAsia="ja-JP"/>
        </w:rPr>
      </w:pPr>
      <w:proofErr w:type="spellStart"/>
      <w:r w:rsidRPr="00710DEA">
        <w:rPr>
          <w:rFonts w:ascii="Times New Roman" w:eastAsia="MS Mincho" w:hAnsi="Times New Roman" w:hint="eastAsia"/>
          <w:b/>
          <w:color w:val="000000"/>
          <w:sz w:val="24"/>
          <w:szCs w:val="24"/>
          <w:lang w:eastAsia="ja-JP"/>
        </w:rPr>
        <w:t>GRevP</w:t>
      </w:r>
      <w:proofErr w:type="spellEnd"/>
      <w:r w:rsidR="007959CD">
        <w:rPr>
          <w:rFonts w:ascii="Times New Roman" w:eastAsia="PMingLiU" w:hAnsi="Times New Roman" w:hint="eastAsia"/>
          <w:b/>
          <w:color w:val="000000"/>
          <w:sz w:val="24"/>
          <w:szCs w:val="24"/>
          <w:lang w:eastAsia="zh-TW"/>
        </w:rPr>
        <w:t xml:space="preserve"> (2011-2012)</w:t>
      </w:r>
      <w:r w:rsidRPr="00710DEA">
        <w:rPr>
          <w:rFonts w:ascii="Times New Roman" w:eastAsia="MS Mincho" w:hAnsi="Times New Roman" w:hint="eastAsia"/>
          <w:b/>
          <w:color w:val="000000"/>
          <w:sz w:val="24"/>
          <w:szCs w:val="24"/>
          <w:lang w:eastAsia="ja-JP"/>
        </w:rPr>
        <w:t>:</w:t>
      </w:r>
    </w:p>
    <w:p w:rsidR="003B661F" w:rsidRPr="003B661F" w:rsidRDefault="003B661F" w:rsidP="003B661F">
      <w:pPr>
        <w:pStyle w:val="ae"/>
        <w:numPr>
          <w:ilvl w:val="4"/>
          <w:numId w:val="35"/>
        </w:numPr>
        <w:ind w:leftChars="0"/>
        <w:rPr>
          <w:rFonts w:ascii="Times New Roman" w:eastAsia="MS Mincho" w:hAnsi="Times New Roman"/>
          <w:color w:val="000000"/>
          <w:sz w:val="24"/>
          <w:szCs w:val="24"/>
          <w:lang w:eastAsia="ja-JP"/>
        </w:rPr>
      </w:pPr>
      <w:r w:rsidRPr="003B661F">
        <w:rPr>
          <w:rFonts w:ascii="Times New Roman" w:eastAsia="MS Mincho" w:hAnsi="Times New Roman"/>
          <w:color w:val="000000"/>
          <w:sz w:val="24"/>
          <w:szCs w:val="24"/>
          <w:lang w:eastAsia="ja-JP"/>
        </w:rPr>
        <w:t>Set up format and content of basic and a</w:t>
      </w:r>
      <w:r>
        <w:rPr>
          <w:rFonts w:ascii="Times New Roman" w:eastAsia="MS Mincho" w:hAnsi="Times New Roman"/>
          <w:color w:val="000000"/>
          <w:sz w:val="24"/>
          <w:szCs w:val="24"/>
          <w:lang w:eastAsia="ja-JP"/>
        </w:rPr>
        <w:t xml:space="preserve">dvanced training </w:t>
      </w:r>
      <w:r>
        <w:rPr>
          <w:rFonts w:ascii="Times New Roman" w:eastAsia="PMingLiU" w:hAnsi="Times New Roman" w:hint="eastAsia"/>
          <w:color w:val="000000"/>
          <w:sz w:val="24"/>
          <w:szCs w:val="24"/>
          <w:lang w:eastAsia="zh-TW"/>
        </w:rPr>
        <w:t>workshops</w:t>
      </w:r>
      <w:r w:rsidRPr="003B661F">
        <w:rPr>
          <w:rFonts w:ascii="Times New Roman" w:eastAsia="MS Mincho" w:hAnsi="Times New Roman"/>
          <w:color w:val="000000"/>
          <w:sz w:val="24"/>
          <w:szCs w:val="24"/>
          <w:lang w:eastAsia="ja-JP"/>
        </w:rPr>
        <w:t>:</w:t>
      </w:r>
    </w:p>
    <w:p w:rsidR="003B661F" w:rsidRPr="003B661F" w:rsidRDefault="003B661F" w:rsidP="003B661F">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sidRPr="003B661F">
        <w:rPr>
          <w:rFonts w:ascii="Times New Roman" w:eastAsia="PMingLiU" w:hAnsi="Times New Roman" w:hint="eastAsia"/>
          <w:color w:val="000000"/>
          <w:sz w:val="24"/>
          <w:szCs w:val="24"/>
          <w:lang w:eastAsia="zh-TW"/>
        </w:rPr>
        <w:t xml:space="preserve">Format: It was a small group closed door workshop targeting the training of regulators. The basic training workshop included an open session to communicate the progress of </w:t>
      </w:r>
      <w:proofErr w:type="spellStart"/>
      <w:r w:rsidRPr="003B661F">
        <w:rPr>
          <w:rFonts w:ascii="Times New Roman" w:eastAsia="PMingLiU" w:hAnsi="Times New Roman" w:hint="eastAsia"/>
          <w:color w:val="000000"/>
          <w:sz w:val="24"/>
          <w:szCs w:val="24"/>
          <w:lang w:eastAsia="zh-TW"/>
        </w:rPr>
        <w:t>GRevP</w:t>
      </w:r>
      <w:proofErr w:type="spellEnd"/>
      <w:r w:rsidRPr="003B661F">
        <w:rPr>
          <w:rFonts w:ascii="Times New Roman" w:eastAsia="PMingLiU" w:hAnsi="Times New Roman" w:hint="eastAsia"/>
          <w:color w:val="000000"/>
          <w:sz w:val="24"/>
          <w:szCs w:val="24"/>
          <w:lang w:eastAsia="zh-TW"/>
        </w:rPr>
        <w:t xml:space="preserve"> to all stakeholders.</w:t>
      </w:r>
    </w:p>
    <w:p w:rsidR="003B661F" w:rsidRPr="003B661F" w:rsidRDefault="003B661F" w:rsidP="003B661F">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sidRPr="003B661F">
        <w:rPr>
          <w:rFonts w:ascii="Times New Roman" w:eastAsia="PMingLiU" w:hAnsi="Times New Roman" w:hint="eastAsia"/>
          <w:color w:val="000000"/>
          <w:sz w:val="24"/>
          <w:szCs w:val="24"/>
          <w:lang w:eastAsia="zh-TW"/>
        </w:rPr>
        <w:t>Content: Experienced speakers from regulatory agencies, industrial association and academia were invited. Structured case studies were offered with mentors. Candid discussion and experience sharing among regulators were encouraged.</w:t>
      </w:r>
    </w:p>
    <w:p w:rsidR="003B661F" w:rsidRPr="003B661F" w:rsidRDefault="003B661F" w:rsidP="003B661F">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3B661F">
        <w:rPr>
          <w:rFonts w:ascii="Times New Roman" w:eastAsia="MS Mincho" w:hAnsi="Times New Roman"/>
          <w:color w:val="000000"/>
          <w:sz w:val="24"/>
          <w:szCs w:val="24"/>
          <w:lang w:eastAsia="ja-JP"/>
        </w:rPr>
        <w:t>Workshops completed:</w:t>
      </w:r>
    </w:p>
    <w:p w:rsidR="003B661F" w:rsidRPr="003B661F" w:rsidRDefault="003B661F" w:rsidP="003B661F">
      <w:pPr>
        <w:pStyle w:val="ae"/>
        <w:widowControl/>
        <w:numPr>
          <w:ilvl w:val="5"/>
          <w:numId w:val="54"/>
        </w:numPr>
        <w:wordWrap/>
        <w:spacing w:line="288" w:lineRule="auto"/>
        <w:ind w:leftChars="0"/>
        <w:contextualSpacing/>
        <w:rPr>
          <w:rFonts w:ascii="Times New Roman" w:eastAsia="MS Mincho" w:hAnsi="Times New Roman"/>
          <w:color w:val="000000"/>
          <w:sz w:val="24"/>
          <w:szCs w:val="24"/>
          <w:lang w:eastAsia="ja-JP"/>
        </w:rPr>
      </w:pPr>
      <w:r w:rsidRPr="003B661F">
        <w:rPr>
          <w:rFonts w:ascii="Times New Roman" w:eastAsia="MS Mincho" w:hAnsi="Times New Roman"/>
          <w:color w:val="000000"/>
          <w:sz w:val="24"/>
          <w:szCs w:val="24"/>
          <w:lang w:eastAsia="ja-JP"/>
        </w:rPr>
        <w:t>2011: basic training workshop in Chinese Taipei</w:t>
      </w:r>
    </w:p>
    <w:p w:rsidR="003B661F" w:rsidRDefault="003B661F" w:rsidP="003B661F">
      <w:pPr>
        <w:pStyle w:val="ae"/>
        <w:widowControl/>
        <w:numPr>
          <w:ilvl w:val="5"/>
          <w:numId w:val="54"/>
        </w:numPr>
        <w:wordWrap/>
        <w:spacing w:line="288" w:lineRule="auto"/>
        <w:ind w:leftChars="0"/>
        <w:contextualSpacing/>
        <w:rPr>
          <w:rFonts w:ascii="Times New Roman" w:eastAsia="MS Mincho" w:hAnsi="Times New Roman"/>
          <w:color w:val="000000"/>
          <w:sz w:val="24"/>
          <w:szCs w:val="24"/>
          <w:lang w:eastAsia="ja-JP"/>
        </w:rPr>
      </w:pPr>
      <w:r w:rsidRPr="003B661F">
        <w:rPr>
          <w:rFonts w:ascii="Times New Roman" w:eastAsia="MS Mincho" w:hAnsi="Times New Roman"/>
          <w:color w:val="000000"/>
          <w:sz w:val="24"/>
          <w:szCs w:val="24"/>
          <w:lang w:eastAsia="ja-JP"/>
        </w:rPr>
        <w:t>2012: advanced training workshop in Chinese Taipei</w:t>
      </w:r>
    </w:p>
    <w:p w:rsidR="00A81D52" w:rsidRPr="00710DEA" w:rsidRDefault="00A81D52" w:rsidP="00710DEA">
      <w:pPr>
        <w:widowControl/>
        <w:wordWrap/>
        <w:spacing w:line="288" w:lineRule="auto"/>
        <w:ind w:leftChars="1063" w:left="2126"/>
        <w:contextualSpacing/>
        <w:rPr>
          <w:rFonts w:ascii="Times New Roman" w:eastAsia="MS Mincho" w:hAnsi="Times New Roman"/>
          <w:b/>
          <w:color w:val="000000"/>
          <w:sz w:val="24"/>
          <w:szCs w:val="24"/>
          <w:lang w:eastAsia="ja-JP"/>
        </w:rPr>
      </w:pPr>
      <w:r w:rsidRPr="00710DEA">
        <w:rPr>
          <w:rFonts w:ascii="Times New Roman" w:eastAsia="MS Mincho" w:hAnsi="Times New Roman" w:hint="eastAsia"/>
          <w:b/>
          <w:color w:val="000000"/>
          <w:sz w:val="24"/>
          <w:szCs w:val="24"/>
          <w:lang w:eastAsia="ja-JP"/>
        </w:rPr>
        <w:t>GRM</w:t>
      </w:r>
      <w:r w:rsidR="00F84D15">
        <w:rPr>
          <w:rFonts w:ascii="Times New Roman" w:eastAsia="PMingLiU" w:hAnsi="Times New Roman" w:hint="eastAsia"/>
          <w:b/>
          <w:color w:val="000000"/>
          <w:sz w:val="24"/>
          <w:szCs w:val="24"/>
          <w:lang w:eastAsia="zh-TW"/>
        </w:rPr>
        <w:t xml:space="preserve"> (2016)</w:t>
      </w:r>
      <w:r w:rsidRPr="00710DEA">
        <w:rPr>
          <w:rFonts w:ascii="Times New Roman" w:eastAsia="MS Mincho" w:hAnsi="Times New Roman" w:hint="eastAsia"/>
          <w:b/>
          <w:color w:val="000000"/>
          <w:sz w:val="24"/>
          <w:szCs w:val="24"/>
          <w:lang w:eastAsia="ja-JP"/>
        </w:rPr>
        <w:t>:</w:t>
      </w:r>
    </w:p>
    <w:p w:rsidR="00FC4B87" w:rsidRDefault="003B661F" w:rsidP="00FC4B87">
      <w:pPr>
        <w:pStyle w:val="ae"/>
        <w:widowControl/>
        <w:numPr>
          <w:ilvl w:val="4"/>
          <w:numId w:val="35"/>
        </w:numPr>
        <w:suppressAutoHyphens/>
        <w:ind w:leftChars="0"/>
        <w:rPr>
          <w:rFonts w:ascii="Times New Roman" w:eastAsia="PMingLiU" w:hAnsi="Times New Roman"/>
          <w:color w:val="000000"/>
          <w:sz w:val="24"/>
          <w:szCs w:val="24"/>
          <w:lang w:eastAsia="zh-TW"/>
        </w:rPr>
      </w:pPr>
      <w:r w:rsidRPr="003B661F">
        <w:rPr>
          <w:rFonts w:ascii="Times New Roman" w:eastAsia="MS Mincho" w:hAnsi="Times New Roman"/>
          <w:color w:val="000000"/>
          <w:sz w:val="24"/>
          <w:szCs w:val="24"/>
          <w:lang w:eastAsia="ja-JP"/>
        </w:rPr>
        <w:t>Training to be developed:</w:t>
      </w:r>
      <w:r w:rsidRPr="003B661F">
        <w:rPr>
          <w:rFonts w:ascii="Times New Roman" w:eastAsia="PMingLiU" w:hAnsi="Times New Roman" w:hint="eastAsia"/>
          <w:color w:val="000000"/>
          <w:sz w:val="24"/>
          <w:szCs w:val="24"/>
          <w:lang w:eastAsia="zh-TW"/>
        </w:rPr>
        <w:t xml:space="preserve"> </w:t>
      </w:r>
    </w:p>
    <w:p w:rsidR="003B661F" w:rsidRDefault="003B661F" w:rsidP="00A54E3A">
      <w:pPr>
        <w:pStyle w:val="ae"/>
        <w:widowControl/>
        <w:numPr>
          <w:ilvl w:val="5"/>
          <w:numId w:val="52"/>
        </w:numPr>
        <w:wordWrap/>
        <w:spacing w:line="288" w:lineRule="auto"/>
        <w:ind w:leftChars="0"/>
        <w:contextualSpacing/>
        <w:rPr>
          <w:rFonts w:ascii="Times New Roman" w:eastAsia="PMingLiU" w:hAnsi="Times New Roman"/>
          <w:color w:val="000000"/>
          <w:sz w:val="24"/>
          <w:szCs w:val="24"/>
          <w:lang w:eastAsia="zh-TW"/>
        </w:rPr>
      </w:pPr>
      <w:r>
        <w:rPr>
          <w:rFonts w:ascii="Times New Roman" w:eastAsia="PMingLiU" w:hAnsi="Times New Roman" w:hint="eastAsia"/>
          <w:color w:val="000000"/>
          <w:sz w:val="24"/>
          <w:szCs w:val="24"/>
          <w:lang w:eastAsia="zh-TW"/>
        </w:rPr>
        <w:t xml:space="preserve">A GRM </w:t>
      </w:r>
      <w:proofErr w:type="spellStart"/>
      <w:r w:rsidRPr="003B661F">
        <w:rPr>
          <w:rFonts w:ascii="Times New Roman" w:eastAsia="PMingLiU" w:hAnsi="Times New Roman"/>
          <w:color w:val="000000"/>
          <w:sz w:val="24"/>
          <w:szCs w:val="24"/>
          <w:lang w:eastAsia="zh-TW"/>
        </w:rPr>
        <w:t>CoE</w:t>
      </w:r>
      <w:proofErr w:type="spellEnd"/>
      <w:r w:rsidRPr="003B661F">
        <w:rPr>
          <w:rFonts w:ascii="Times New Roman" w:eastAsia="PMingLiU" w:hAnsi="Times New Roman"/>
          <w:color w:val="000000"/>
          <w:sz w:val="24"/>
          <w:szCs w:val="24"/>
          <w:lang w:eastAsia="zh-TW"/>
        </w:rPr>
        <w:t xml:space="preserve"> Pilot Training Program</w:t>
      </w:r>
      <w:r>
        <w:rPr>
          <w:rFonts w:ascii="Times New Roman" w:eastAsia="PMingLiU" w:hAnsi="Times New Roman" w:hint="eastAsia"/>
          <w:color w:val="000000"/>
          <w:sz w:val="24"/>
          <w:szCs w:val="24"/>
          <w:lang w:eastAsia="zh-TW"/>
        </w:rPr>
        <w:t xml:space="preserve"> </w:t>
      </w:r>
      <w:r w:rsidR="00A54E3A" w:rsidRPr="00A54E3A">
        <w:rPr>
          <w:rFonts w:ascii="Times New Roman" w:eastAsia="PMingLiU" w:hAnsi="Times New Roman"/>
          <w:color w:val="000000"/>
          <w:sz w:val="24"/>
          <w:szCs w:val="24"/>
          <w:lang w:eastAsia="zh-TW"/>
        </w:rPr>
        <w:t xml:space="preserve">including </w:t>
      </w:r>
      <w:proofErr w:type="spellStart"/>
      <w:r w:rsidR="00A54E3A" w:rsidRPr="00A54E3A">
        <w:rPr>
          <w:rFonts w:ascii="Times New Roman" w:eastAsia="PMingLiU" w:hAnsi="Times New Roman"/>
          <w:color w:val="000000"/>
          <w:sz w:val="24"/>
          <w:szCs w:val="24"/>
          <w:lang w:eastAsia="zh-TW"/>
        </w:rPr>
        <w:t>GRevP</w:t>
      </w:r>
      <w:proofErr w:type="spellEnd"/>
      <w:r w:rsidR="00A54E3A" w:rsidRPr="00A54E3A">
        <w:rPr>
          <w:rFonts w:ascii="Times New Roman" w:eastAsia="PMingLiU" w:hAnsi="Times New Roman"/>
          <w:color w:val="000000"/>
          <w:sz w:val="24"/>
          <w:szCs w:val="24"/>
          <w:lang w:eastAsia="zh-TW"/>
        </w:rPr>
        <w:t xml:space="preserve"> and </w:t>
      </w:r>
      <w:proofErr w:type="spellStart"/>
      <w:r w:rsidR="00A54E3A" w:rsidRPr="00A54E3A">
        <w:rPr>
          <w:rFonts w:ascii="Times New Roman" w:eastAsia="PMingLiU" w:hAnsi="Times New Roman"/>
          <w:color w:val="000000"/>
          <w:sz w:val="24"/>
          <w:szCs w:val="24"/>
          <w:lang w:eastAsia="zh-TW"/>
        </w:rPr>
        <w:t>GSubP</w:t>
      </w:r>
      <w:proofErr w:type="spellEnd"/>
      <w:r w:rsidR="00A54E3A">
        <w:rPr>
          <w:rFonts w:ascii="MS Mincho" w:eastAsia="MS Mincho" w:hAnsi="MS Mincho" w:hint="eastAsia"/>
          <w:color w:val="000000"/>
          <w:sz w:val="24"/>
          <w:szCs w:val="24"/>
          <w:lang w:eastAsia="ja-JP"/>
        </w:rPr>
        <w:t xml:space="preserve"> </w:t>
      </w:r>
      <w:r>
        <w:rPr>
          <w:rFonts w:ascii="Times New Roman" w:eastAsia="PMingLiU" w:hAnsi="Times New Roman" w:hint="eastAsia"/>
          <w:color w:val="000000"/>
          <w:sz w:val="24"/>
          <w:szCs w:val="24"/>
          <w:lang w:eastAsia="zh-TW"/>
        </w:rPr>
        <w:t>is</w:t>
      </w:r>
      <w:r w:rsidR="00FC4B87">
        <w:rPr>
          <w:rFonts w:ascii="Times New Roman" w:eastAsia="PMingLiU" w:hAnsi="Times New Roman" w:hint="eastAsia"/>
          <w:color w:val="000000"/>
          <w:sz w:val="24"/>
          <w:szCs w:val="24"/>
          <w:lang w:eastAsia="zh-TW"/>
        </w:rPr>
        <w:t xml:space="preserve"> being planned for late 2016 in</w:t>
      </w:r>
      <w:r w:rsidR="004B29C5">
        <w:rPr>
          <w:rFonts w:ascii="Times New Roman" w:eastAsia="PMingLiU" w:hAnsi="Times New Roman" w:hint="eastAsia"/>
          <w:color w:val="000000"/>
          <w:sz w:val="24"/>
          <w:szCs w:val="24"/>
          <w:lang w:eastAsia="zh-TW"/>
        </w:rPr>
        <w:t xml:space="preserve"> </w:t>
      </w:r>
      <w:r>
        <w:rPr>
          <w:rFonts w:ascii="Times New Roman" w:eastAsia="PMingLiU" w:hAnsi="Times New Roman" w:hint="eastAsia"/>
          <w:color w:val="000000"/>
          <w:sz w:val="24"/>
          <w:szCs w:val="24"/>
          <w:lang w:eastAsia="zh-TW"/>
        </w:rPr>
        <w:t>Chinese Taipei.</w:t>
      </w:r>
      <w:r w:rsidR="004B29C5">
        <w:rPr>
          <w:rFonts w:ascii="Times New Roman" w:eastAsia="PMingLiU" w:hAnsi="Times New Roman" w:hint="eastAsia"/>
          <w:color w:val="000000"/>
          <w:sz w:val="24"/>
          <w:szCs w:val="24"/>
          <w:lang w:eastAsia="zh-TW"/>
        </w:rPr>
        <w:t xml:space="preserve"> Outcomes of this Pilot Training Program will be evaluated </w:t>
      </w:r>
      <w:r w:rsidR="006B7A5E">
        <w:rPr>
          <w:rFonts w:ascii="Times New Roman" w:eastAsia="PMingLiU" w:hAnsi="Times New Roman" w:hint="eastAsia"/>
          <w:color w:val="000000"/>
          <w:sz w:val="24"/>
          <w:szCs w:val="24"/>
          <w:lang w:eastAsia="zh-TW"/>
        </w:rPr>
        <w:t xml:space="preserve">to formulate a </w:t>
      </w:r>
      <w:r w:rsidR="00184922">
        <w:rPr>
          <w:rFonts w:ascii="Times New Roman" w:eastAsia="PMingLiU" w:hAnsi="Times New Roman" w:hint="eastAsia"/>
          <w:color w:val="000000"/>
          <w:sz w:val="24"/>
          <w:szCs w:val="24"/>
          <w:lang w:eastAsia="zh-TW"/>
        </w:rPr>
        <w:t xml:space="preserve">sustainable training curriculum for the GRM </w:t>
      </w:r>
      <w:proofErr w:type="spellStart"/>
      <w:r w:rsidR="00184922">
        <w:rPr>
          <w:rFonts w:ascii="Times New Roman" w:eastAsia="PMingLiU" w:hAnsi="Times New Roman" w:hint="eastAsia"/>
          <w:color w:val="000000"/>
          <w:sz w:val="24"/>
          <w:szCs w:val="24"/>
          <w:lang w:eastAsia="zh-TW"/>
        </w:rPr>
        <w:t>CoE</w:t>
      </w:r>
      <w:proofErr w:type="spellEnd"/>
      <w:r w:rsidR="00184922">
        <w:rPr>
          <w:rFonts w:ascii="Times New Roman" w:eastAsia="PMingLiU" w:hAnsi="Times New Roman" w:hint="eastAsia"/>
          <w:color w:val="000000"/>
          <w:sz w:val="24"/>
          <w:szCs w:val="24"/>
          <w:lang w:eastAsia="zh-TW"/>
        </w:rPr>
        <w:t>.</w:t>
      </w:r>
    </w:p>
    <w:p w:rsidR="00FC54CF" w:rsidRDefault="00FC54CF" w:rsidP="00FC54CF">
      <w:pPr>
        <w:pStyle w:val="ae"/>
        <w:widowControl/>
        <w:numPr>
          <w:ilvl w:val="3"/>
          <w:numId w:val="35"/>
        </w:numPr>
        <w:suppressAutoHyphens/>
        <w:ind w:leftChars="0"/>
        <w:rPr>
          <w:rFonts w:ascii="Times New Roman" w:eastAsia="PMingLiU" w:hAnsi="Times New Roman"/>
          <w:color w:val="000000"/>
          <w:sz w:val="24"/>
          <w:szCs w:val="24"/>
          <w:lang w:eastAsia="zh-TW"/>
        </w:rPr>
      </w:pPr>
      <w:r w:rsidRPr="00FC54CF">
        <w:rPr>
          <w:rFonts w:ascii="Times New Roman" w:eastAsia="PMingLiU" w:hAnsi="Times New Roman"/>
          <w:color w:val="000000"/>
          <w:sz w:val="24"/>
          <w:szCs w:val="24"/>
          <w:lang w:eastAsia="zh-TW"/>
        </w:rPr>
        <w:t xml:space="preserve">Develop normative </w:t>
      </w:r>
      <w:proofErr w:type="spellStart"/>
      <w:r w:rsidRPr="00FC54CF">
        <w:rPr>
          <w:rFonts w:ascii="Times New Roman" w:eastAsia="PMingLiU" w:hAnsi="Times New Roman"/>
          <w:color w:val="000000"/>
          <w:sz w:val="24"/>
          <w:szCs w:val="24"/>
          <w:lang w:eastAsia="zh-TW"/>
        </w:rPr>
        <w:t>GRevP</w:t>
      </w:r>
      <w:proofErr w:type="spellEnd"/>
      <w:r w:rsidR="00A81D52">
        <w:rPr>
          <w:rFonts w:ascii="Times New Roman" w:eastAsia="MS Mincho" w:hAnsi="Times New Roman" w:hint="eastAsia"/>
          <w:color w:val="000000"/>
          <w:sz w:val="24"/>
          <w:szCs w:val="24"/>
          <w:lang w:eastAsia="ja-JP"/>
        </w:rPr>
        <w:t>/</w:t>
      </w:r>
      <w:proofErr w:type="spellStart"/>
      <w:r w:rsidR="00A81D52">
        <w:rPr>
          <w:rFonts w:ascii="Times New Roman" w:eastAsia="MS Mincho" w:hAnsi="Times New Roman" w:hint="eastAsia"/>
          <w:color w:val="000000"/>
          <w:sz w:val="24"/>
          <w:szCs w:val="24"/>
          <w:lang w:eastAsia="ja-JP"/>
        </w:rPr>
        <w:t>GSubP</w:t>
      </w:r>
      <w:proofErr w:type="spellEnd"/>
      <w:r w:rsidRPr="00FC54CF">
        <w:rPr>
          <w:rFonts w:ascii="Times New Roman" w:eastAsia="PMingLiU" w:hAnsi="Times New Roman"/>
          <w:color w:val="000000"/>
          <w:sz w:val="24"/>
          <w:szCs w:val="24"/>
          <w:lang w:eastAsia="zh-TW"/>
        </w:rPr>
        <w:t xml:space="preserve"> document</w:t>
      </w:r>
      <w:r w:rsidR="00A81D52">
        <w:rPr>
          <w:rFonts w:ascii="Times New Roman" w:eastAsia="MS Mincho" w:hAnsi="Times New Roman" w:hint="eastAsia"/>
          <w:color w:val="000000"/>
          <w:sz w:val="24"/>
          <w:szCs w:val="24"/>
          <w:lang w:eastAsia="ja-JP"/>
        </w:rPr>
        <w:t>s</w:t>
      </w:r>
      <w:r>
        <w:rPr>
          <w:rFonts w:ascii="Times New Roman" w:eastAsia="PMingLiU" w:hAnsi="Times New Roman" w:hint="eastAsia"/>
          <w:color w:val="000000"/>
          <w:sz w:val="24"/>
          <w:szCs w:val="24"/>
          <w:lang w:eastAsia="zh-TW"/>
        </w:rPr>
        <w:t>:</w:t>
      </w:r>
    </w:p>
    <w:p w:rsidR="00A81D52" w:rsidRPr="00710DEA" w:rsidRDefault="00A81D52" w:rsidP="00710DEA">
      <w:pPr>
        <w:widowControl/>
        <w:wordWrap/>
        <w:spacing w:line="288" w:lineRule="auto"/>
        <w:ind w:leftChars="1063" w:left="2126"/>
        <w:contextualSpacing/>
        <w:rPr>
          <w:rFonts w:ascii="Times New Roman" w:eastAsia="MS Mincho" w:hAnsi="Times New Roman"/>
          <w:b/>
          <w:color w:val="000000"/>
          <w:sz w:val="24"/>
          <w:szCs w:val="24"/>
          <w:lang w:eastAsia="ja-JP"/>
        </w:rPr>
      </w:pPr>
      <w:proofErr w:type="spellStart"/>
      <w:r w:rsidRPr="00710DEA">
        <w:rPr>
          <w:rFonts w:ascii="Times New Roman" w:eastAsia="MS Mincho" w:hAnsi="Times New Roman" w:hint="eastAsia"/>
          <w:b/>
          <w:color w:val="000000"/>
          <w:sz w:val="24"/>
          <w:szCs w:val="24"/>
          <w:lang w:eastAsia="ja-JP"/>
        </w:rPr>
        <w:t>GR</w:t>
      </w:r>
      <w:r w:rsidR="00E61946">
        <w:rPr>
          <w:rFonts w:ascii="Times New Roman" w:eastAsia="MS Mincho" w:hAnsi="Times New Roman" w:hint="eastAsia"/>
          <w:b/>
          <w:color w:val="000000"/>
          <w:sz w:val="24"/>
          <w:szCs w:val="24"/>
          <w:lang w:eastAsia="ja-JP"/>
        </w:rPr>
        <w:t>e</w:t>
      </w:r>
      <w:r w:rsidRPr="00710DEA">
        <w:rPr>
          <w:rFonts w:ascii="Times New Roman" w:eastAsia="MS Mincho" w:hAnsi="Times New Roman" w:hint="eastAsia"/>
          <w:b/>
          <w:color w:val="000000"/>
          <w:sz w:val="24"/>
          <w:szCs w:val="24"/>
          <w:lang w:eastAsia="ja-JP"/>
        </w:rPr>
        <w:t>vP</w:t>
      </w:r>
      <w:proofErr w:type="spellEnd"/>
      <w:r w:rsidR="00EC3314">
        <w:rPr>
          <w:rFonts w:ascii="Times New Roman" w:eastAsia="PMingLiU" w:hAnsi="Times New Roman" w:hint="eastAsia"/>
          <w:b/>
          <w:color w:val="000000"/>
          <w:sz w:val="24"/>
          <w:szCs w:val="24"/>
          <w:lang w:eastAsia="zh-TW"/>
        </w:rPr>
        <w:t xml:space="preserve"> (2013-2015)</w:t>
      </w:r>
      <w:r w:rsidRPr="00710DEA">
        <w:rPr>
          <w:rFonts w:ascii="Times New Roman" w:eastAsia="MS Mincho" w:hAnsi="Times New Roman" w:hint="eastAsia"/>
          <w:b/>
          <w:color w:val="000000"/>
          <w:sz w:val="24"/>
          <w:szCs w:val="24"/>
          <w:lang w:eastAsia="ja-JP"/>
        </w:rPr>
        <w:t>:</w:t>
      </w:r>
    </w:p>
    <w:p w:rsidR="00FC54CF" w:rsidRDefault="00FC54CF" w:rsidP="003438EB">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FC54CF">
        <w:rPr>
          <w:rFonts w:ascii="Times New Roman" w:eastAsia="MS Mincho" w:hAnsi="Times New Roman" w:hint="eastAsia"/>
          <w:color w:val="000000"/>
          <w:sz w:val="24"/>
          <w:szCs w:val="24"/>
          <w:lang w:eastAsia="ja-JP"/>
        </w:rPr>
        <w:t xml:space="preserve">The draft of </w:t>
      </w:r>
      <w:r w:rsidRPr="00FC54CF">
        <w:rPr>
          <w:rFonts w:ascii="Times New Roman" w:eastAsia="MS Mincho" w:hAnsi="Times New Roman"/>
          <w:color w:val="000000"/>
          <w:sz w:val="24"/>
          <w:szCs w:val="24"/>
          <w:lang w:eastAsia="ja-JP"/>
        </w:rPr>
        <w:t>“Good review practices: guidelines for national and regional regulatory authorities”</w:t>
      </w:r>
      <w:r w:rsidRPr="00FC54CF">
        <w:rPr>
          <w:rFonts w:ascii="Times New Roman" w:eastAsia="MS Mincho" w:hAnsi="Times New Roman" w:hint="eastAsia"/>
          <w:color w:val="000000"/>
          <w:sz w:val="24"/>
          <w:szCs w:val="24"/>
          <w:lang w:eastAsia="ja-JP"/>
        </w:rPr>
        <w:t xml:space="preserve"> was developed by an RHSC working group in collaboration with </w:t>
      </w:r>
      <w:r w:rsidR="00990B4A">
        <w:rPr>
          <w:rFonts w:ascii="Times New Roman" w:eastAsia="PMingLiU" w:hAnsi="Times New Roman" w:hint="eastAsia"/>
          <w:color w:val="000000"/>
          <w:sz w:val="24"/>
          <w:szCs w:val="24"/>
          <w:lang w:eastAsia="zh-TW"/>
        </w:rPr>
        <w:t>WHO</w:t>
      </w:r>
      <w:r w:rsidR="008D18BC">
        <w:rPr>
          <w:rFonts w:ascii="Times New Roman" w:eastAsia="PMingLiU" w:hAnsi="Times New Roman" w:hint="eastAsia"/>
          <w:color w:val="000000"/>
          <w:sz w:val="24"/>
          <w:szCs w:val="24"/>
          <w:lang w:eastAsia="zh-TW"/>
        </w:rPr>
        <w:t xml:space="preserve"> </w:t>
      </w:r>
      <w:r w:rsidR="00E537B8">
        <w:rPr>
          <w:rFonts w:ascii="Times New Roman" w:eastAsia="PMingLiU" w:hAnsi="Times New Roman" w:hint="eastAsia"/>
          <w:color w:val="000000"/>
          <w:sz w:val="24"/>
          <w:szCs w:val="24"/>
          <w:lang w:eastAsia="zh-TW"/>
        </w:rPr>
        <w:t xml:space="preserve">in </w:t>
      </w:r>
      <w:r w:rsidR="008D18BC">
        <w:rPr>
          <w:rFonts w:ascii="Times New Roman" w:eastAsia="PMingLiU" w:hAnsi="Times New Roman" w:hint="eastAsia"/>
          <w:color w:val="000000"/>
          <w:sz w:val="24"/>
          <w:szCs w:val="24"/>
          <w:lang w:eastAsia="zh-TW"/>
        </w:rPr>
        <w:t xml:space="preserve">2013 and 2014. This document was adopted by WHO </w:t>
      </w:r>
      <w:r w:rsidR="008D18BC" w:rsidRPr="008D18BC">
        <w:rPr>
          <w:rFonts w:ascii="Times New Roman" w:eastAsia="PMingLiU" w:hAnsi="Times New Roman"/>
          <w:color w:val="000000"/>
          <w:sz w:val="24"/>
          <w:szCs w:val="24"/>
          <w:lang w:eastAsia="zh-TW"/>
        </w:rPr>
        <w:t>Expert Committee on Specifications for Pharmaceutical Preparations</w:t>
      </w:r>
      <w:r w:rsidR="008D18BC">
        <w:rPr>
          <w:rFonts w:ascii="Times New Roman" w:eastAsia="PMingLiU" w:hAnsi="Times New Roman" w:hint="eastAsia"/>
          <w:color w:val="000000"/>
          <w:sz w:val="24"/>
          <w:szCs w:val="24"/>
          <w:lang w:eastAsia="zh-TW"/>
        </w:rPr>
        <w:t xml:space="preserve"> in October 2014 and </w:t>
      </w:r>
      <w:r w:rsidR="008D18BC">
        <w:rPr>
          <w:rFonts w:ascii="Times New Roman" w:eastAsia="PMingLiU" w:hAnsi="Times New Roman"/>
          <w:color w:val="000000"/>
          <w:sz w:val="24"/>
          <w:szCs w:val="24"/>
          <w:lang w:eastAsia="zh-TW"/>
        </w:rPr>
        <w:t>published</w:t>
      </w:r>
      <w:r w:rsidR="008D18BC">
        <w:rPr>
          <w:rFonts w:ascii="Times New Roman" w:eastAsia="PMingLiU" w:hAnsi="Times New Roman" w:hint="eastAsia"/>
          <w:color w:val="000000"/>
          <w:sz w:val="24"/>
          <w:szCs w:val="24"/>
          <w:lang w:eastAsia="zh-TW"/>
        </w:rPr>
        <w:t xml:space="preserve"> on </w:t>
      </w:r>
      <w:r w:rsidR="003438EB">
        <w:rPr>
          <w:rFonts w:ascii="Times New Roman" w:eastAsia="PMingLiU" w:hAnsi="Times New Roman" w:hint="eastAsia"/>
          <w:color w:val="000000"/>
          <w:sz w:val="24"/>
          <w:szCs w:val="24"/>
          <w:lang w:eastAsia="zh-TW"/>
        </w:rPr>
        <w:t xml:space="preserve">the WHO website </w:t>
      </w:r>
      <w:hyperlink r:id="rId13" w:history="1">
        <w:r w:rsidR="003438EB" w:rsidRPr="003438EB">
          <w:rPr>
            <w:rStyle w:val="a9"/>
            <w:rFonts w:ascii="Times New Roman" w:eastAsia="PMingLiU" w:hAnsi="Times New Roman"/>
            <w:sz w:val="24"/>
            <w:szCs w:val="24"/>
            <w:lang w:eastAsia="zh-TW"/>
          </w:rPr>
          <w:t>http://www.who.int/medicines/areas/quality_safety/quality_assurance/Annex9-TRS992.pdf?ua</w:t>
        </w:r>
        <w:r w:rsidR="003438EB" w:rsidRPr="00972317">
          <w:rPr>
            <w:rStyle w:val="a9"/>
            <w:rFonts w:ascii="Times New Roman" w:eastAsia="PMingLiU" w:hAnsi="Times New Roman"/>
            <w:sz w:val="24"/>
            <w:szCs w:val="24"/>
            <w:lang w:eastAsia="zh-TW"/>
          </w:rPr>
          <w:t>=1</w:t>
        </w:r>
      </w:hyperlink>
      <w:r w:rsidR="003438EB">
        <w:rPr>
          <w:rFonts w:ascii="Times New Roman" w:eastAsia="PMingLiU" w:hAnsi="Times New Roman" w:hint="eastAsia"/>
          <w:color w:val="000000"/>
          <w:sz w:val="24"/>
          <w:szCs w:val="24"/>
          <w:lang w:eastAsia="zh-TW"/>
        </w:rPr>
        <w:t xml:space="preserve"> in 2015.</w:t>
      </w:r>
    </w:p>
    <w:p w:rsidR="00A81D52" w:rsidRPr="00710DEA" w:rsidRDefault="00A81D52" w:rsidP="00710DEA">
      <w:pPr>
        <w:widowControl/>
        <w:wordWrap/>
        <w:spacing w:line="288" w:lineRule="auto"/>
        <w:ind w:left="2104"/>
        <w:contextualSpacing/>
        <w:rPr>
          <w:rFonts w:ascii="Times New Roman" w:eastAsia="MS Mincho" w:hAnsi="Times New Roman"/>
          <w:b/>
          <w:color w:val="000000"/>
          <w:sz w:val="24"/>
          <w:szCs w:val="24"/>
          <w:lang w:eastAsia="ja-JP"/>
        </w:rPr>
      </w:pPr>
      <w:proofErr w:type="spellStart"/>
      <w:r w:rsidRPr="00710DEA">
        <w:rPr>
          <w:rFonts w:ascii="Times New Roman" w:eastAsia="MS Mincho" w:hAnsi="Times New Roman" w:hint="eastAsia"/>
          <w:b/>
          <w:color w:val="000000"/>
          <w:sz w:val="24"/>
          <w:szCs w:val="24"/>
          <w:lang w:eastAsia="ja-JP"/>
        </w:rPr>
        <w:t>GSubP</w:t>
      </w:r>
      <w:proofErr w:type="spellEnd"/>
      <w:r w:rsidR="00D90B7C">
        <w:rPr>
          <w:rFonts w:ascii="Times New Roman" w:eastAsia="PMingLiU" w:hAnsi="Times New Roman" w:hint="eastAsia"/>
          <w:b/>
          <w:color w:val="000000"/>
          <w:sz w:val="24"/>
          <w:szCs w:val="24"/>
          <w:lang w:eastAsia="zh-TW"/>
        </w:rPr>
        <w:t xml:space="preserve"> (2015</w:t>
      </w:r>
      <w:r w:rsidR="00174E41">
        <w:rPr>
          <w:rFonts w:ascii="Times New Roman" w:eastAsia="PMingLiU" w:hAnsi="Times New Roman" w:hint="eastAsia"/>
          <w:b/>
          <w:color w:val="000000"/>
          <w:sz w:val="24"/>
          <w:szCs w:val="24"/>
          <w:lang w:eastAsia="zh-TW"/>
        </w:rPr>
        <w:t>-2016)</w:t>
      </w:r>
      <w:r w:rsidRPr="00710DEA">
        <w:rPr>
          <w:rFonts w:ascii="Times New Roman" w:eastAsia="MS Mincho" w:hAnsi="Times New Roman" w:hint="eastAsia"/>
          <w:b/>
          <w:color w:val="000000"/>
          <w:sz w:val="24"/>
          <w:szCs w:val="24"/>
          <w:lang w:eastAsia="ja-JP"/>
        </w:rPr>
        <w:t>:</w:t>
      </w:r>
    </w:p>
    <w:p w:rsidR="00A81D52" w:rsidRPr="00A81D52" w:rsidRDefault="00A81D52" w:rsidP="009058CC">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9058CC">
        <w:rPr>
          <w:rFonts w:ascii="Times New Roman" w:eastAsia="MS Mincho" w:hAnsi="Times New Roman" w:hint="eastAsia"/>
          <w:color w:val="000000"/>
          <w:sz w:val="24"/>
          <w:szCs w:val="24"/>
          <w:lang w:eastAsia="ja-JP"/>
        </w:rPr>
        <w:lastRenderedPageBreak/>
        <w:t xml:space="preserve">The </w:t>
      </w:r>
      <w:r w:rsidRPr="00710DEA">
        <w:rPr>
          <w:rFonts w:ascii="Times New Roman" w:eastAsia="MS Mincho" w:hAnsi="Times New Roman"/>
          <w:color w:val="000000"/>
          <w:sz w:val="24"/>
          <w:szCs w:val="24"/>
          <w:lang w:eastAsia="ja-JP"/>
        </w:rPr>
        <w:t xml:space="preserve">Draft of “Good </w:t>
      </w:r>
      <w:r>
        <w:rPr>
          <w:rFonts w:ascii="Times New Roman" w:eastAsia="MS Mincho" w:hAnsi="Times New Roman" w:hint="eastAsia"/>
          <w:color w:val="000000"/>
          <w:sz w:val="24"/>
          <w:szCs w:val="24"/>
          <w:lang w:eastAsia="ja-JP"/>
        </w:rPr>
        <w:t>s</w:t>
      </w:r>
      <w:r w:rsidRPr="009058CC">
        <w:rPr>
          <w:rFonts w:ascii="Times New Roman" w:eastAsia="MS Mincho" w:hAnsi="Times New Roman"/>
          <w:color w:val="000000"/>
          <w:sz w:val="24"/>
          <w:szCs w:val="24"/>
          <w:lang w:eastAsia="ja-JP"/>
        </w:rPr>
        <w:t xml:space="preserve">ubmission </w:t>
      </w:r>
      <w:r>
        <w:rPr>
          <w:rFonts w:ascii="Times New Roman" w:eastAsia="MS Mincho" w:hAnsi="Times New Roman" w:hint="eastAsia"/>
          <w:color w:val="000000"/>
          <w:sz w:val="24"/>
          <w:szCs w:val="24"/>
          <w:lang w:eastAsia="ja-JP"/>
        </w:rPr>
        <w:t>p</w:t>
      </w:r>
      <w:r w:rsidRPr="009058CC">
        <w:rPr>
          <w:rFonts w:ascii="Times New Roman" w:eastAsia="MS Mincho" w:hAnsi="Times New Roman"/>
          <w:color w:val="000000"/>
          <w:sz w:val="24"/>
          <w:szCs w:val="24"/>
          <w:lang w:eastAsia="ja-JP"/>
        </w:rPr>
        <w:t>ractice (</w:t>
      </w:r>
      <w:proofErr w:type="spellStart"/>
      <w:r w:rsidRPr="009058CC">
        <w:rPr>
          <w:rFonts w:ascii="Times New Roman" w:eastAsia="MS Mincho" w:hAnsi="Times New Roman"/>
          <w:color w:val="000000"/>
          <w:sz w:val="24"/>
          <w:szCs w:val="24"/>
          <w:lang w:eastAsia="ja-JP"/>
        </w:rPr>
        <w:t>GSubP</w:t>
      </w:r>
      <w:proofErr w:type="spellEnd"/>
      <w:r w:rsidRPr="009058CC">
        <w:rPr>
          <w:rFonts w:ascii="Times New Roman" w:eastAsia="MS Mincho" w:hAnsi="Times New Roman"/>
          <w:color w:val="000000"/>
          <w:sz w:val="24"/>
          <w:szCs w:val="24"/>
          <w:lang w:eastAsia="ja-JP"/>
        </w:rPr>
        <w:t>)</w:t>
      </w:r>
      <w:r w:rsidRPr="00710DEA">
        <w:rPr>
          <w:rFonts w:ascii="Times New Roman" w:eastAsia="MS Mincho" w:hAnsi="Times New Roman" w:hint="eastAsia"/>
          <w:color w:val="000000"/>
          <w:sz w:val="24"/>
          <w:szCs w:val="24"/>
          <w:lang w:eastAsia="ja-JP"/>
        </w:rPr>
        <w:t xml:space="preserve">: </w:t>
      </w:r>
      <w:r>
        <w:rPr>
          <w:rFonts w:ascii="Times New Roman" w:eastAsia="MS Mincho" w:hAnsi="Times New Roman" w:hint="eastAsia"/>
          <w:color w:val="000000"/>
          <w:sz w:val="24"/>
          <w:szCs w:val="24"/>
          <w:lang w:eastAsia="ja-JP"/>
        </w:rPr>
        <w:t>g</w:t>
      </w:r>
      <w:r w:rsidRPr="009058CC">
        <w:rPr>
          <w:rFonts w:ascii="Times New Roman" w:eastAsia="MS Mincho" w:hAnsi="Times New Roman"/>
          <w:color w:val="000000"/>
          <w:sz w:val="24"/>
          <w:szCs w:val="24"/>
          <w:lang w:eastAsia="ja-JP"/>
        </w:rPr>
        <w:t xml:space="preserve">uideline for </w:t>
      </w:r>
      <w:r>
        <w:rPr>
          <w:rFonts w:ascii="Times New Roman" w:eastAsia="MS Mincho" w:hAnsi="Times New Roman" w:hint="eastAsia"/>
          <w:color w:val="000000"/>
          <w:sz w:val="24"/>
          <w:szCs w:val="24"/>
          <w:lang w:eastAsia="ja-JP"/>
        </w:rPr>
        <w:t>a</w:t>
      </w:r>
      <w:r w:rsidRPr="009058CC">
        <w:rPr>
          <w:rFonts w:ascii="Times New Roman" w:eastAsia="MS Mincho" w:hAnsi="Times New Roman"/>
          <w:color w:val="000000"/>
          <w:sz w:val="24"/>
          <w:szCs w:val="24"/>
          <w:lang w:eastAsia="ja-JP"/>
        </w:rPr>
        <w:t>pplicants</w:t>
      </w:r>
      <w:r>
        <w:rPr>
          <w:rFonts w:ascii="Times New Roman" w:eastAsia="MS Mincho" w:hAnsi="Times New Roman"/>
          <w:color w:val="000000"/>
          <w:sz w:val="24"/>
          <w:szCs w:val="24"/>
          <w:lang w:eastAsia="ja-JP"/>
        </w:rPr>
        <w:t>”</w:t>
      </w:r>
      <w:r w:rsidRPr="009058CC">
        <w:rPr>
          <w:rFonts w:ascii="Times New Roman" w:eastAsia="MS Mincho" w:hAnsi="Times New Roman"/>
          <w:color w:val="000000"/>
          <w:sz w:val="24"/>
          <w:szCs w:val="24"/>
          <w:lang w:eastAsia="ja-JP"/>
        </w:rPr>
        <w:t xml:space="preserve"> was developed </w:t>
      </w:r>
      <w:r>
        <w:rPr>
          <w:rFonts w:ascii="Times New Roman" w:eastAsia="MS Mincho" w:hAnsi="Times New Roman" w:hint="eastAsia"/>
          <w:color w:val="000000"/>
          <w:sz w:val="24"/>
          <w:szCs w:val="24"/>
          <w:lang w:eastAsia="ja-JP"/>
        </w:rPr>
        <w:t xml:space="preserve">by APAC </w:t>
      </w:r>
      <w:r w:rsidRPr="009058CC">
        <w:rPr>
          <w:rFonts w:ascii="Times New Roman" w:eastAsia="MS Mincho" w:hAnsi="Times New Roman"/>
          <w:color w:val="000000"/>
          <w:sz w:val="24"/>
          <w:szCs w:val="24"/>
          <w:lang w:eastAsia="ja-JP"/>
        </w:rPr>
        <w:t xml:space="preserve">and is under review by APEC </w:t>
      </w:r>
      <w:r>
        <w:rPr>
          <w:rFonts w:ascii="Times New Roman" w:eastAsia="MS Mincho" w:hAnsi="Times New Roman" w:hint="eastAsia"/>
          <w:color w:val="000000"/>
          <w:sz w:val="24"/>
          <w:szCs w:val="24"/>
          <w:lang w:eastAsia="ja-JP"/>
        </w:rPr>
        <w:t xml:space="preserve">RHSC </w:t>
      </w:r>
      <w:r w:rsidRPr="009058CC">
        <w:rPr>
          <w:rFonts w:ascii="Times New Roman" w:eastAsia="MS Mincho" w:hAnsi="Times New Roman"/>
          <w:color w:val="000000"/>
          <w:sz w:val="24"/>
          <w:szCs w:val="24"/>
          <w:lang w:eastAsia="ja-JP"/>
        </w:rPr>
        <w:t xml:space="preserve">and WHO. It is planned to </w:t>
      </w:r>
      <w:r w:rsidRPr="00710DEA">
        <w:rPr>
          <w:rFonts w:ascii="Times New Roman" w:eastAsia="MS Mincho" w:hAnsi="Times New Roman"/>
          <w:color w:val="000000"/>
          <w:sz w:val="24"/>
          <w:szCs w:val="24"/>
          <w:lang w:eastAsia="ja-JP"/>
        </w:rPr>
        <w:t>obtain endorsement of APEC in 2016.</w:t>
      </w:r>
    </w:p>
    <w:p w:rsidR="0001183F" w:rsidRPr="0001183F" w:rsidRDefault="0001183F" w:rsidP="0001183F">
      <w:pPr>
        <w:pStyle w:val="ae"/>
        <w:widowControl/>
        <w:numPr>
          <w:ilvl w:val="3"/>
          <w:numId w:val="35"/>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Dissemination of </w:t>
      </w:r>
      <w:proofErr w:type="spellStart"/>
      <w:r w:rsidR="00A81D52">
        <w:rPr>
          <w:rFonts w:ascii="Times New Roman" w:eastAsia="MS Mincho" w:hAnsi="Times New Roman" w:hint="eastAsia"/>
          <w:color w:val="000000"/>
          <w:sz w:val="24"/>
          <w:szCs w:val="24"/>
          <w:lang w:eastAsia="ja-JP"/>
        </w:rPr>
        <w:t>GRevP</w:t>
      </w:r>
      <w:proofErr w:type="spellEnd"/>
      <w:r w:rsidR="00080806">
        <w:rPr>
          <w:rFonts w:ascii="Times New Roman" w:eastAsia="PMingLiU" w:hAnsi="Times New Roman" w:hint="eastAsia"/>
          <w:color w:val="000000"/>
          <w:sz w:val="24"/>
          <w:szCs w:val="24"/>
          <w:lang w:eastAsia="zh-TW"/>
        </w:rPr>
        <w:t xml:space="preserve">, </w:t>
      </w:r>
      <w:proofErr w:type="spellStart"/>
      <w:r w:rsidR="00A81D52">
        <w:rPr>
          <w:rFonts w:ascii="Times New Roman" w:eastAsia="MS Mincho" w:hAnsi="Times New Roman" w:hint="eastAsia"/>
          <w:color w:val="000000"/>
          <w:sz w:val="24"/>
          <w:szCs w:val="24"/>
          <w:lang w:eastAsia="ja-JP"/>
        </w:rPr>
        <w:t>GSubP</w:t>
      </w:r>
      <w:proofErr w:type="spellEnd"/>
      <w:r w:rsidR="00080806">
        <w:rPr>
          <w:rFonts w:ascii="Times New Roman" w:eastAsia="PMingLiU" w:hAnsi="Times New Roman" w:hint="eastAsia"/>
          <w:color w:val="000000"/>
          <w:sz w:val="24"/>
          <w:szCs w:val="24"/>
          <w:lang w:eastAsia="zh-TW"/>
        </w:rPr>
        <w:t xml:space="preserve"> and GRM</w:t>
      </w:r>
      <w:r w:rsidR="00AA1E69">
        <w:rPr>
          <w:rFonts w:ascii="Times New Roman" w:eastAsia="PMingLiU" w:hAnsi="Times New Roman" w:hint="eastAsia"/>
          <w:color w:val="000000"/>
          <w:sz w:val="24"/>
          <w:szCs w:val="24"/>
          <w:lang w:eastAsia="zh-TW"/>
        </w:rPr>
        <w:t xml:space="preserve"> (2014-2016)</w:t>
      </w:r>
      <w:r>
        <w:rPr>
          <w:rFonts w:ascii="Times New Roman" w:eastAsia="PMingLiU" w:hAnsi="Times New Roman" w:hint="eastAsia"/>
          <w:color w:val="000000"/>
          <w:sz w:val="24"/>
          <w:szCs w:val="24"/>
          <w:lang w:eastAsia="zh-TW"/>
        </w:rPr>
        <w:t>:</w:t>
      </w:r>
    </w:p>
    <w:p w:rsidR="003438EB" w:rsidRPr="00756082" w:rsidRDefault="0001183F" w:rsidP="00080806">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01183F">
        <w:rPr>
          <w:rFonts w:ascii="Times New Roman" w:eastAsia="MS Mincho" w:hAnsi="Times New Roman"/>
          <w:color w:val="000000"/>
          <w:sz w:val="24"/>
          <w:szCs w:val="24"/>
          <w:lang w:eastAsia="ja-JP"/>
        </w:rPr>
        <w:t xml:space="preserve">Dissemination of </w:t>
      </w:r>
      <w:proofErr w:type="spellStart"/>
      <w:r w:rsidR="00080806" w:rsidRPr="00080806">
        <w:rPr>
          <w:rFonts w:ascii="Times New Roman" w:eastAsia="MS Mincho" w:hAnsi="Times New Roman"/>
          <w:color w:val="000000"/>
          <w:sz w:val="24"/>
          <w:szCs w:val="24"/>
          <w:lang w:eastAsia="ja-JP"/>
        </w:rPr>
        <w:t>GRevP</w:t>
      </w:r>
      <w:proofErr w:type="spellEnd"/>
      <w:r w:rsidR="00080806" w:rsidRPr="00080806">
        <w:rPr>
          <w:rFonts w:ascii="Times New Roman" w:eastAsia="MS Mincho" w:hAnsi="Times New Roman"/>
          <w:color w:val="000000"/>
          <w:sz w:val="24"/>
          <w:szCs w:val="24"/>
          <w:lang w:eastAsia="ja-JP"/>
        </w:rPr>
        <w:t xml:space="preserve">, </w:t>
      </w:r>
      <w:proofErr w:type="spellStart"/>
      <w:r w:rsidR="00080806" w:rsidRPr="00080806">
        <w:rPr>
          <w:rFonts w:ascii="Times New Roman" w:eastAsia="MS Mincho" w:hAnsi="Times New Roman"/>
          <w:color w:val="000000"/>
          <w:sz w:val="24"/>
          <w:szCs w:val="24"/>
          <w:lang w:eastAsia="ja-JP"/>
        </w:rPr>
        <w:t>GSubP</w:t>
      </w:r>
      <w:proofErr w:type="spellEnd"/>
      <w:r w:rsidR="00080806" w:rsidRPr="00080806">
        <w:rPr>
          <w:rFonts w:ascii="Times New Roman" w:eastAsia="MS Mincho" w:hAnsi="Times New Roman"/>
          <w:color w:val="000000"/>
          <w:sz w:val="24"/>
          <w:szCs w:val="24"/>
          <w:lang w:eastAsia="ja-JP"/>
        </w:rPr>
        <w:t xml:space="preserve"> and GRM</w:t>
      </w:r>
      <w:r w:rsidR="00A81D52" w:rsidRPr="0001183F">
        <w:rPr>
          <w:rFonts w:ascii="Times New Roman" w:eastAsia="MS Mincho" w:hAnsi="Times New Roman"/>
          <w:color w:val="000000"/>
          <w:sz w:val="24"/>
          <w:szCs w:val="24"/>
          <w:lang w:eastAsia="ja-JP"/>
        </w:rPr>
        <w:t xml:space="preserve"> </w:t>
      </w:r>
      <w:r w:rsidRPr="0001183F">
        <w:rPr>
          <w:rFonts w:ascii="Times New Roman" w:eastAsia="MS Mincho" w:hAnsi="Times New Roman"/>
          <w:color w:val="000000"/>
          <w:sz w:val="24"/>
          <w:szCs w:val="24"/>
          <w:lang w:eastAsia="ja-JP"/>
        </w:rPr>
        <w:t>are</w:t>
      </w:r>
      <w:r>
        <w:rPr>
          <w:rFonts w:ascii="Times New Roman" w:eastAsia="PMingLiU" w:hAnsi="Times New Roman" w:hint="eastAsia"/>
          <w:color w:val="000000"/>
          <w:sz w:val="24"/>
          <w:szCs w:val="24"/>
          <w:lang w:eastAsia="zh-TW"/>
        </w:rPr>
        <w:t xml:space="preserve"> through </w:t>
      </w:r>
      <w:r w:rsidR="00A81D52">
        <w:rPr>
          <w:rFonts w:ascii="Times New Roman" w:eastAsia="MS Mincho" w:hAnsi="Times New Roman" w:hint="eastAsia"/>
          <w:color w:val="000000"/>
          <w:sz w:val="24"/>
          <w:szCs w:val="24"/>
          <w:lang w:eastAsia="ja-JP"/>
        </w:rPr>
        <w:t>national/</w:t>
      </w:r>
      <w:r>
        <w:rPr>
          <w:rFonts w:ascii="Times New Roman" w:eastAsia="PMingLiU" w:hAnsi="Times New Roman" w:hint="eastAsia"/>
          <w:color w:val="000000"/>
          <w:sz w:val="24"/>
          <w:szCs w:val="24"/>
          <w:lang w:eastAsia="zh-TW"/>
        </w:rPr>
        <w:t>international conferences</w:t>
      </w:r>
      <w:r w:rsidR="001267BC">
        <w:rPr>
          <w:rFonts w:ascii="Times New Roman" w:eastAsia="MS Mincho" w:hAnsi="Times New Roman" w:hint="eastAsia"/>
          <w:color w:val="000000"/>
          <w:sz w:val="24"/>
          <w:szCs w:val="24"/>
          <w:lang w:eastAsia="ja-JP"/>
        </w:rPr>
        <w:t xml:space="preserve"> and workshops</w:t>
      </w:r>
      <w:r>
        <w:rPr>
          <w:rFonts w:ascii="Times New Roman" w:eastAsia="PMingLiU" w:hAnsi="Times New Roman" w:hint="eastAsia"/>
          <w:color w:val="000000"/>
          <w:sz w:val="24"/>
          <w:szCs w:val="24"/>
          <w:lang w:eastAsia="zh-TW"/>
        </w:rPr>
        <w:t xml:space="preserve">. </w:t>
      </w:r>
      <w:r w:rsidR="001267BC">
        <w:rPr>
          <w:rFonts w:ascii="Times New Roman" w:eastAsia="PMingLiU" w:hAnsi="Times New Roman" w:hint="eastAsia"/>
          <w:color w:val="000000"/>
          <w:sz w:val="24"/>
          <w:szCs w:val="24"/>
          <w:lang w:eastAsia="zh-TW"/>
        </w:rPr>
        <w:t>Th</w:t>
      </w:r>
      <w:r w:rsidR="001267BC">
        <w:rPr>
          <w:rFonts w:ascii="Times New Roman" w:eastAsia="MS Mincho" w:hAnsi="Times New Roman" w:hint="eastAsia"/>
          <w:color w:val="000000"/>
          <w:sz w:val="24"/>
          <w:szCs w:val="24"/>
          <w:lang w:eastAsia="ja-JP"/>
        </w:rPr>
        <w:t>e</w:t>
      </w:r>
      <w:r w:rsidR="001267BC">
        <w:rPr>
          <w:rFonts w:ascii="Times New Roman" w:eastAsia="PMingLiU" w:hAnsi="Times New Roman" w:hint="eastAsia"/>
          <w:color w:val="000000"/>
          <w:sz w:val="24"/>
          <w:szCs w:val="24"/>
          <w:lang w:eastAsia="zh-TW"/>
        </w:rPr>
        <w:t xml:space="preserve"> </w:t>
      </w:r>
      <w:r>
        <w:rPr>
          <w:rFonts w:ascii="Times New Roman" w:eastAsia="PMingLiU" w:hAnsi="Times New Roman" w:hint="eastAsia"/>
          <w:color w:val="000000"/>
          <w:sz w:val="24"/>
          <w:szCs w:val="24"/>
          <w:lang w:eastAsia="zh-TW"/>
        </w:rPr>
        <w:t>topic</w:t>
      </w:r>
      <w:r w:rsidR="001267BC">
        <w:rPr>
          <w:rFonts w:ascii="Times New Roman" w:eastAsia="MS Mincho" w:hAnsi="Times New Roman" w:hint="eastAsia"/>
          <w:color w:val="000000"/>
          <w:sz w:val="24"/>
          <w:szCs w:val="24"/>
          <w:lang w:eastAsia="ja-JP"/>
        </w:rPr>
        <w:t>s</w:t>
      </w:r>
      <w:r>
        <w:rPr>
          <w:rFonts w:ascii="Times New Roman" w:eastAsia="PMingLiU" w:hAnsi="Times New Roman" w:hint="eastAsia"/>
          <w:color w:val="000000"/>
          <w:sz w:val="24"/>
          <w:szCs w:val="24"/>
          <w:lang w:eastAsia="zh-TW"/>
        </w:rPr>
        <w:t xml:space="preserve"> </w:t>
      </w:r>
      <w:r w:rsidR="001267BC">
        <w:rPr>
          <w:rFonts w:ascii="Times New Roman" w:eastAsia="PMingLiU" w:hAnsi="Times New Roman" w:hint="eastAsia"/>
          <w:color w:val="000000"/>
          <w:sz w:val="24"/>
          <w:szCs w:val="24"/>
          <w:lang w:eastAsia="zh-TW"/>
        </w:rPr>
        <w:t>w</w:t>
      </w:r>
      <w:r w:rsidR="001267BC">
        <w:rPr>
          <w:rFonts w:ascii="Times New Roman" w:eastAsia="MS Mincho" w:hAnsi="Times New Roman" w:hint="eastAsia"/>
          <w:color w:val="000000"/>
          <w:sz w:val="24"/>
          <w:szCs w:val="24"/>
          <w:lang w:eastAsia="ja-JP"/>
        </w:rPr>
        <w:t>ere</w:t>
      </w:r>
      <w:r w:rsidR="001267BC">
        <w:rPr>
          <w:rFonts w:ascii="Times New Roman" w:eastAsia="PMingLiU" w:hAnsi="Times New Roman" w:hint="eastAsia"/>
          <w:color w:val="000000"/>
          <w:sz w:val="24"/>
          <w:szCs w:val="24"/>
          <w:lang w:eastAsia="zh-TW"/>
        </w:rPr>
        <w:t xml:space="preserve"> </w:t>
      </w:r>
      <w:r>
        <w:rPr>
          <w:rFonts w:ascii="Times New Roman" w:eastAsia="PMingLiU" w:hAnsi="Times New Roman" w:hint="eastAsia"/>
          <w:color w:val="000000"/>
          <w:sz w:val="24"/>
          <w:szCs w:val="24"/>
          <w:lang w:eastAsia="zh-TW"/>
        </w:rPr>
        <w:t>presented in the following conferences</w:t>
      </w:r>
      <w:r w:rsidR="001267BC">
        <w:rPr>
          <w:rFonts w:ascii="Times New Roman" w:eastAsia="MS Mincho" w:hAnsi="Times New Roman" w:hint="eastAsia"/>
          <w:color w:val="000000"/>
          <w:sz w:val="24"/>
          <w:szCs w:val="24"/>
          <w:lang w:eastAsia="ja-JP"/>
        </w:rPr>
        <w:t xml:space="preserve"> and workshops</w:t>
      </w:r>
      <w:r>
        <w:rPr>
          <w:rFonts w:ascii="Times New Roman" w:eastAsia="PMingLiU" w:hAnsi="Times New Roman" w:hint="eastAsia"/>
          <w:color w:val="000000"/>
          <w:sz w:val="24"/>
          <w:szCs w:val="24"/>
          <w:lang w:eastAsia="zh-TW"/>
        </w:rPr>
        <w:t>:</w:t>
      </w:r>
    </w:p>
    <w:p w:rsidR="001267BC" w:rsidRPr="00710DEA" w:rsidRDefault="001267BC" w:rsidP="00710DEA">
      <w:pPr>
        <w:widowControl/>
        <w:wordWrap/>
        <w:spacing w:line="288" w:lineRule="auto"/>
        <w:ind w:leftChars="1276" w:left="2552"/>
        <w:contextualSpacing/>
        <w:rPr>
          <w:rFonts w:ascii="Times New Roman" w:eastAsia="MS Mincho" w:hAnsi="Times New Roman"/>
          <w:b/>
          <w:color w:val="000000"/>
          <w:sz w:val="24"/>
          <w:szCs w:val="24"/>
          <w:lang w:eastAsia="ja-JP"/>
        </w:rPr>
      </w:pPr>
      <w:proofErr w:type="spellStart"/>
      <w:r w:rsidRPr="00710DEA">
        <w:rPr>
          <w:rFonts w:ascii="Times New Roman" w:eastAsia="MS Mincho" w:hAnsi="Times New Roman" w:hint="eastAsia"/>
          <w:b/>
          <w:color w:val="000000"/>
          <w:sz w:val="24"/>
          <w:szCs w:val="24"/>
          <w:lang w:eastAsia="ja-JP"/>
        </w:rPr>
        <w:t>GRevP</w:t>
      </w:r>
      <w:proofErr w:type="spellEnd"/>
      <w:r w:rsidRPr="00710DEA">
        <w:rPr>
          <w:rFonts w:ascii="Times New Roman" w:eastAsia="MS Mincho" w:hAnsi="Times New Roman" w:hint="eastAsia"/>
          <w:b/>
          <w:color w:val="000000"/>
          <w:sz w:val="24"/>
          <w:szCs w:val="24"/>
          <w:lang w:eastAsia="ja-JP"/>
        </w:rPr>
        <w:t>:</w:t>
      </w:r>
    </w:p>
    <w:p w:rsidR="0001183F" w:rsidRPr="00756082" w:rsidRDefault="0001183F" w:rsidP="00756082">
      <w:pPr>
        <w:pStyle w:val="ae"/>
        <w:widowControl/>
        <w:numPr>
          <w:ilvl w:val="5"/>
          <w:numId w:val="35"/>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PMingLiU" w:hAnsi="Times New Roman" w:hint="eastAsia"/>
          <w:color w:val="000000"/>
          <w:sz w:val="24"/>
          <w:szCs w:val="24"/>
          <w:lang w:eastAsia="zh-TW"/>
        </w:rPr>
        <w:t>RAPS</w:t>
      </w:r>
      <w:r>
        <w:rPr>
          <w:rFonts w:ascii="Times New Roman" w:eastAsia="PMingLiU" w:hAnsi="Times New Roman"/>
          <w:color w:val="000000"/>
          <w:sz w:val="24"/>
          <w:szCs w:val="24"/>
          <w:lang w:eastAsia="zh-TW"/>
        </w:rPr>
        <w:t>’</w:t>
      </w:r>
      <w:r>
        <w:rPr>
          <w:rFonts w:ascii="Times New Roman" w:eastAsia="PMingLiU" w:hAnsi="Times New Roman" w:hint="eastAsia"/>
          <w:color w:val="000000"/>
          <w:sz w:val="24"/>
          <w:szCs w:val="24"/>
          <w:lang w:eastAsia="zh-TW"/>
        </w:rPr>
        <w:t xml:space="preserve"> Regulatory Convergence, Austin, United States, September 2014</w:t>
      </w:r>
    </w:p>
    <w:p w:rsidR="0001183F" w:rsidRDefault="0001183F" w:rsidP="00756082">
      <w:pPr>
        <w:pStyle w:val="ae"/>
        <w:widowControl/>
        <w:numPr>
          <w:ilvl w:val="5"/>
          <w:numId w:val="35"/>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PMingLiU" w:hAnsi="Times New Roman" w:hint="eastAsia"/>
          <w:color w:val="000000"/>
          <w:sz w:val="24"/>
          <w:szCs w:val="24"/>
          <w:lang w:eastAsia="zh-TW"/>
        </w:rPr>
        <w:t>IPRF Meeting, Lisbon, Portugal, November 2014</w:t>
      </w:r>
    </w:p>
    <w:p w:rsidR="001267BC" w:rsidRPr="00710DEA" w:rsidRDefault="001267BC" w:rsidP="00710DEA">
      <w:pPr>
        <w:pStyle w:val="ae"/>
        <w:widowControl/>
        <w:wordWrap/>
        <w:spacing w:line="288" w:lineRule="auto"/>
        <w:ind w:leftChars="0" w:left="2552"/>
        <w:contextualSpacing/>
        <w:rPr>
          <w:rFonts w:ascii="Times New Roman" w:eastAsia="MS Mincho" w:hAnsi="Times New Roman"/>
          <w:b/>
          <w:color w:val="000000"/>
          <w:sz w:val="24"/>
          <w:szCs w:val="24"/>
          <w:lang w:eastAsia="ja-JP"/>
        </w:rPr>
      </w:pPr>
      <w:proofErr w:type="spellStart"/>
      <w:r w:rsidRPr="00710DEA">
        <w:rPr>
          <w:rFonts w:ascii="Times New Roman" w:eastAsia="MS Mincho" w:hAnsi="Times New Roman" w:hint="eastAsia"/>
          <w:b/>
          <w:color w:val="000000"/>
          <w:sz w:val="24"/>
          <w:szCs w:val="24"/>
          <w:lang w:eastAsia="ja-JP"/>
        </w:rPr>
        <w:t>GSubP</w:t>
      </w:r>
      <w:proofErr w:type="spellEnd"/>
      <w:r w:rsidRPr="00710DEA">
        <w:rPr>
          <w:rFonts w:ascii="Times New Roman" w:eastAsia="MS Mincho" w:hAnsi="Times New Roman" w:hint="eastAsia"/>
          <w:b/>
          <w:color w:val="000000"/>
          <w:sz w:val="24"/>
          <w:szCs w:val="24"/>
          <w:lang w:eastAsia="ja-JP"/>
        </w:rPr>
        <w:t>:</w:t>
      </w:r>
    </w:p>
    <w:p w:rsidR="001267BC" w:rsidRPr="001267BC" w:rsidRDefault="001267BC" w:rsidP="001267BC">
      <w:pPr>
        <w:pStyle w:val="ae"/>
        <w:widowControl/>
        <w:numPr>
          <w:ilvl w:val="5"/>
          <w:numId w:val="35"/>
        </w:numPr>
        <w:wordWrap/>
        <w:spacing w:line="288" w:lineRule="auto"/>
        <w:ind w:leftChars="0"/>
        <w:contextualSpacing/>
        <w:rPr>
          <w:rFonts w:ascii="Times New Roman" w:eastAsia="MS Mincho" w:hAnsi="Times New Roman"/>
          <w:color w:val="000000"/>
          <w:sz w:val="24"/>
          <w:szCs w:val="24"/>
          <w:lang w:eastAsia="ja-JP"/>
        </w:rPr>
      </w:pPr>
      <w:r w:rsidRPr="001267BC">
        <w:rPr>
          <w:rFonts w:ascii="Times New Roman" w:eastAsia="MS Mincho" w:hAnsi="Times New Roman"/>
          <w:color w:val="000000"/>
          <w:sz w:val="24"/>
          <w:szCs w:val="24"/>
          <w:lang w:eastAsia="ja-JP"/>
        </w:rPr>
        <w:t>National Regulatory Conference 20</w:t>
      </w:r>
      <w:r w:rsidR="00E61946">
        <w:rPr>
          <w:rFonts w:ascii="Times New Roman" w:eastAsia="MS Mincho" w:hAnsi="Times New Roman"/>
          <w:color w:val="000000"/>
          <w:sz w:val="24"/>
          <w:szCs w:val="24"/>
          <w:lang w:eastAsia="ja-JP"/>
        </w:rPr>
        <w:t xml:space="preserve">15. in </w:t>
      </w:r>
      <w:proofErr w:type="spellStart"/>
      <w:r w:rsidR="00E61946">
        <w:rPr>
          <w:rFonts w:ascii="Times New Roman" w:eastAsia="MS Mincho" w:hAnsi="Times New Roman"/>
          <w:color w:val="000000"/>
          <w:sz w:val="24"/>
          <w:szCs w:val="24"/>
          <w:lang w:eastAsia="ja-JP"/>
        </w:rPr>
        <w:t>Petaling</w:t>
      </w:r>
      <w:proofErr w:type="spellEnd"/>
      <w:r w:rsidR="00E61946">
        <w:rPr>
          <w:rFonts w:ascii="Times New Roman" w:eastAsia="MS Mincho" w:hAnsi="Times New Roman"/>
          <w:color w:val="000000"/>
          <w:sz w:val="24"/>
          <w:szCs w:val="24"/>
          <w:lang w:eastAsia="ja-JP"/>
        </w:rPr>
        <w:t xml:space="preserve"> Jaya, Malaysia</w:t>
      </w:r>
      <w:r w:rsidR="00E61946">
        <w:rPr>
          <w:rFonts w:ascii="Times New Roman" w:eastAsia="MS Mincho" w:hAnsi="Times New Roman" w:hint="eastAsia"/>
          <w:color w:val="000000"/>
          <w:sz w:val="24"/>
          <w:szCs w:val="24"/>
          <w:lang w:eastAsia="ja-JP"/>
        </w:rPr>
        <w:t xml:space="preserve">, </w:t>
      </w:r>
      <w:r w:rsidR="00E61946">
        <w:rPr>
          <w:rFonts w:ascii="Times New Roman" w:eastAsia="MS Mincho" w:hAnsi="Times New Roman"/>
          <w:color w:val="000000"/>
          <w:sz w:val="24"/>
          <w:szCs w:val="24"/>
          <w:lang w:eastAsia="ja-JP"/>
        </w:rPr>
        <w:t>August</w:t>
      </w:r>
      <w:r w:rsidR="00E61946">
        <w:rPr>
          <w:rFonts w:ascii="Times New Roman" w:eastAsia="MS Mincho" w:hAnsi="Times New Roman" w:hint="eastAsia"/>
          <w:color w:val="000000"/>
          <w:sz w:val="24"/>
          <w:szCs w:val="24"/>
          <w:lang w:eastAsia="ja-JP"/>
        </w:rPr>
        <w:t xml:space="preserve"> 2015</w:t>
      </w:r>
    </w:p>
    <w:p w:rsidR="001267BC" w:rsidRPr="00080806" w:rsidRDefault="001267BC" w:rsidP="001267BC">
      <w:pPr>
        <w:pStyle w:val="ae"/>
        <w:widowControl/>
        <w:numPr>
          <w:ilvl w:val="5"/>
          <w:numId w:val="35"/>
        </w:numPr>
        <w:wordWrap/>
        <w:spacing w:line="288" w:lineRule="auto"/>
        <w:ind w:leftChars="0"/>
        <w:contextualSpacing/>
        <w:rPr>
          <w:rFonts w:ascii="Times New Roman" w:eastAsia="MS Mincho" w:hAnsi="Times New Roman"/>
          <w:color w:val="000000"/>
          <w:sz w:val="24"/>
          <w:szCs w:val="24"/>
          <w:lang w:eastAsia="ja-JP"/>
        </w:rPr>
      </w:pPr>
      <w:r w:rsidRPr="001267BC">
        <w:rPr>
          <w:rFonts w:ascii="Times New Roman" w:eastAsia="MS Mincho" w:hAnsi="Times New Roman"/>
          <w:color w:val="000000"/>
          <w:sz w:val="24"/>
          <w:szCs w:val="24"/>
          <w:lang w:eastAsia="ja-JP"/>
        </w:rPr>
        <w:t>The 1st Thailand Pharmaceutical Medicine Co</w:t>
      </w:r>
      <w:r w:rsidR="00E61946">
        <w:rPr>
          <w:rFonts w:ascii="Times New Roman" w:eastAsia="MS Mincho" w:hAnsi="Times New Roman"/>
          <w:color w:val="000000"/>
          <w:sz w:val="24"/>
          <w:szCs w:val="24"/>
          <w:lang w:eastAsia="ja-JP"/>
        </w:rPr>
        <w:t>nference. in Bangkok, Thailand August</w:t>
      </w:r>
      <w:r w:rsidR="00E61946">
        <w:rPr>
          <w:rFonts w:ascii="Times New Roman" w:eastAsia="MS Mincho" w:hAnsi="Times New Roman" w:hint="eastAsia"/>
          <w:color w:val="000000"/>
          <w:sz w:val="24"/>
          <w:szCs w:val="24"/>
          <w:lang w:eastAsia="ja-JP"/>
        </w:rPr>
        <w:t xml:space="preserve"> 2015</w:t>
      </w:r>
    </w:p>
    <w:p w:rsidR="00080806" w:rsidRPr="001267BC" w:rsidRDefault="00080806" w:rsidP="00080806">
      <w:pPr>
        <w:pStyle w:val="ae"/>
        <w:widowControl/>
        <w:numPr>
          <w:ilvl w:val="5"/>
          <w:numId w:val="35"/>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PMingLiU" w:hAnsi="Times New Roman" w:hint="eastAsia"/>
          <w:color w:val="000000"/>
          <w:sz w:val="24"/>
          <w:szCs w:val="24"/>
          <w:lang w:eastAsia="zh-TW"/>
        </w:rPr>
        <w:t>2</w:t>
      </w:r>
      <w:r w:rsidRPr="00080806">
        <w:rPr>
          <w:rFonts w:ascii="Times New Roman" w:eastAsia="MS Mincho" w:hAnsi="Times New Roman"/>
          <w:color w:val="000000"/>
          <w:sz w:val="24"/>
          <w:szCs w:val="24"/>
          <w:lang w:eastAsia="ja-JP"/>
        </w:rPr>
        <w:t>015 International Good Submission Practice Workshop on Pharmaceuticals, Taipei, Chinese Taipei, September 2015</w:t>
      </w:r>
    </w:p>
    <w:p w:rsidR="001267BC" w:rsidRPr="001267BC" w:rsidRDefault="001267BC" w:rsidP="001267BC">
      <w:pPr>
        <w:pStyle w:val="ae"/>
        <w:widowControl/>
        <w:numPr>
          <w:ilvl w:val="5"/>
          <w:numId w:val="35"/>
        </w:numPr>
        <w:wordWrap/>
        <w:spacing w:line="288" w:lineRule="auto"/>
        <w:ind w:leftChars="0"/>
        <w:contextualSpacing/>
        <w:rPr>
          <w:rFonts w:ascii="Times New Roman" w:eastAsia="MS Mincho" w:hAnsi="Times New Roman"/>
          <w:color w:val="000000"/>
          <w:sz w:val="24"/>
          <w:szCs w:val="24"/>
          <w:lang w:eastAsia="ja-JP"/>
        </w:rPr>
      </w:pPr>
      <w:r w:rsidRPr="001267BC">
        <w:rPr>
          <w:rFonts w:ascii="Times New Roman" w:eastAsia="MS Mincho" w:hAnsi="Times New Roman"/>
          <w:color w:val="000000"/>
          <w:sz w:val="24"/>
          <w:szCs w:val="24"/>
          <w:lang w:eastAsia="ja-JP"/>
        </w:rPr>
        <w:t>The workshop of Drug Regis</w:t>
      </w:r>
      <w:r w:rsidR="00E61946">
        <w:rPr>
          <w:rFonts w:ascii="Times New Roman" w:eastAsia="MS Mincho" w:hAnsi="Times New Roman"/>
          <w:color w:val="000000"/>
          <w:sz w:val="24"/>
          <w:szCs w:val="24"/>
          <w:lang w:eastAsia="ja-JP"/>
        </w:rPr>
        <w:t>tration. in Jakarta, Indonesia</w:t>
      </w:r>
      <w:r w:rsidR="00E61946">
        <w:rPr>
          <w:rFonts w:ascii="Times New Roman" w:eastAsia="MS Mincho" w:hAnsi="Times New Roman" w:hint="eastAsia"/>
          <w:color w:val="000000"/>
          <w:sz w:val="24"/>
          <w:szCs w:val="24"/>
          <w:lang w:eastAsia="ja-JP"/>
        </w:rPr>
        <w:t xml:space="preserve">, </w:t>
      </w:r>
      <w:r w:rsidR="00E61946">
        <w:rPr>
          <w:rFonts w:ascii="Times New Roman" w:eastAsia="MS Mincho" w:hAnsi="Times New Roman"/>
          <w:color w:val="000000"/>
          <w:sz w:val="24"/>
          <w:szCs w:val="24"/>
          <w:lang w:eastAsia="ja-JP"/>
        </w:rPr>
        <w:t>December</w:t>
      </w:r>
      <w:r w:rsidR="00E61946">
        <w:rPr>
          <w:rFonts w:ascii="Times New Roman" w:eastAsia="MS Mincho" w:hAnsi="Times New Roman" w:hint="eastAsia"/>
          <w:color w:val="000000"/>
          <w:sz w:val="24"/>
          <w:szCs w:val="24"/>
          <w:lang w:eastAsia="ja-JP"/>
        </w:rPr>
        <w:t xml:space="preserve"> 2015</w:t>
      </w:r>
    </w:p>
    <w:p w:rsidR="001267BC" w:rsidRPr="00710DEA" w:rsidRDefault="001267BC" w:rsidP="00710DEA">
      <w:pPr>
        <w:widowControl/>
        <w:wordWrap/>
        <w:spacing w:line="288" w:lineRule="auto"/>
        <w:ind w:left="2524"/>
        <w:contextualSpacing/>
        <w:rPr>
          <w:rFonts w:ascii="Times New Roman" w:eastAsia="MS Mincho" w:hAnsi="Times New Roman"/>
          <w:b/>
          <w:color w:val="000000"/>
          <w:sz w:val="24"/>
          <w:szCs w:val="24"/>
          <w:lang w:eastAsia="ja-JP"/>
        </w:rPr>
      </w:pPr>
      <w:r w:rsidRPr="00710DEA">
        <w:rPr>
          <w:rFonts w:ascii="Times New Roman" w:eastAsia="MS Mincho" w:hAnsi="Times New Roman" w:hint="eastAsia"/>
          <w:b/>
          <w:color w:val="000000"/>
          <w:sz w:val="24"/>
          <w:szCs w:val="24"/>
          <w:lang w:eastAsia="ja-JP"/>
        </w:rPr>
        <w:t xml:space="preserve">GRM: </w:t>
      </w:r>
    </w:p>
    <w:p w:rsidR="0001183F" w:rsidRPr="004B29C5" w:rsidRDefault="00756082" w:rsidP="00756082">
      <w:pPr>
        <w:pStyle w:val="ae"/>
        <w:widowControl/>
        <w:numPr>
          <w:ilvl w:val="5"/>
          <w:numId w:val="35"/>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PMingLiU" w:hAnsi="Times New Roman" w:hint="eastAsia"/>
          <w:color w:val="000000"/>
          <w:sz w:val="24"/>
          <w:szCs w:val="24"/>
          <w:lang w:eastAsia="zh-TW"/>
        </w:rPr>
        <w:t>8</w:t>
      </w:r>
      <w:r w:rsidRPr="00756082">
        <w:rPr>
          <w:rFonts w:ascii="Times New Roman" w:eastAsia="PMingLiU" w:hAnsi="Times New Roman" w:hint="eastAsia"/>
          <w:color w:val="000000"/>
          <w:sz w:val="24"/>
          <w:szCs w:val="24"/>
          <w:vertAlign w:val="superscript"/>
          <w:lang w:eastAsia="zh-TW"/>
        </w:rPr>
        <w:t>th</w:t>
      </w:r>
      <w:r>
        <w:rPr>
          <w:rFonts w:ascii="Times New Roman" w:eastAsia="PMingLiU" w:hAnsi="Times New Roman" w:hint="eastAsia"/>
          <w:color w:val="000000"/>
          <w:sz w:val="24"/>
          <w:szCs w:val="24"/>
          <w:lang w:eastAsia="zh-TW"/>
        </w:rPr>
        <w:t xml:space="preserve"> Asia Regulatory Conference, Taipei, Chinese Taipei, February 2015</w:t>
      </w:r>
    </w:p>
    <w:p w:rsidR="00756082" w:rsidRPr="004B29C5" w:rsidRDefault="00756082" w:rsidP="004B29C5">
      <w:pPr>
        <w:pStyle w:val="ae"/>
        <w:widowControl/>
        <w:numPr>
          <w:ilvl w:val="3"/>
          <w:numId w:val="35"/>
        </w:numPr>
        <w:wordWrap/>
        <w:spacing w:line="288" w:lineRule="auto"/>
        <w:ind w:leftChars="0"/>
        <w:contextualSpacing/>
        <w:rPr>
          <w:rFonts w:ascii="Times New Roman" w:eastAsia="MS Mincho" w:hAnsi="Times New Roman"/>
          <w:color w:val="000000"/>
          <w:sz w:val="24"/>
          <w:szCs w:val="24"/>
          <w:lang w:eastAsia="ja-JP"/>
        </w:rPr>
      </w:pPr>
      <w:r w:rsidRPr="00756082">
        <w:rPr>
          <w:rFonts w:ascii="Times New Roman" w:eastAsia="MS Mincho" w:hAnsi="Times New Roman"/>
          <w:color w:val="000000"/>
          <w:sz w:val="24"/>
          <w:szCs w:val="24"/>
          <w:lang w:eastAsia="ja-JP"/>
        </w:rPr>
        <w:t xml:space="preserve">Establish a network of </w:t>
      </w:r>
      <w:proofErr w:type="spellStart"/>
      <w:r w:rsidRPr="00756082">
        <w:rPr>
          <w:rFonts w:ascii="Times New Roman" w:eastAsia="MS Mincho" w:hAnsi="Times New Roman"/>
          <w:color w:val="000000"/>
          <w:sz w:val="24"/>
          <w:szCs w:val="24"/>
          <w:lang w:eastAsia="ja-JP"/>
        </w:rPr>
        <w:t>GRevP</w:t>
      </w:r>
      <w:proofErr w:type="spellEnd"/>
      <w:r w:rsidR="0061307B">
        <w:rPr>
          <w:rFonts w:ascii="Times New Roman" w:eastAsia="PMingLiU" w:hAnsi="Times New Roman" w:hint="eastAsia"/>
          <w:color w:val="000000"/>
          <w:sz w:val="24"/>
          <w:szCs w:val="24"/>
          <w:lang w:eastAsia="zh-TW"/>
        </w:rPr>
        <w:t xml:space="preserve"> and a network of </w:t>
      </w:r>
      <w:proofErr w:type="spellStart"/>
      <w:r w:rsidR="0061307B">
        <w:rPr>
          <w:rFonts w:ascii="Times New Roman" w:eastAsia="PMingLiU" w:hAnsi="Times New Roman" w:hint="eastAsia"/>
          <w:color w:val="000000"/>
          <w:sz w:val="24"/>
          <w:szCs w:val="24"/>
          <w:lang w:eastAsia="zh-TW"/>
        </w:rPr>
        <w:t>GSubP</w:t>
      </w:r>
      <w:proofErr w:type="spellEnd"/>
      <w:r w:rsidR="0021237B">
        <w:rPr>
          <w:rFonts w:ascii="Times New Roman" w:eastAsia="PMingLiU" w:hAnsi="Times New Roman" w:hint="eastAsia"/>
          <w:color w:val="000000"/>
          <w:sz w:val="24"/>
          <w:szCs w:val="24"/>
          <w:lang w:eastAsia="zh-TW"/>
        </w:rPr>
        <w:t>:</w:t>
      </w:r>
    </w:p>
    <w:p w:rsidR="004B29C5" w:rsidRPr="00850412" w:rsidRDefault="00756082" w:rsidP="00850412">
      <w:pPr>
        <w:pStyle w:val="ae"/>
        <w:widowControl/>
        <w:numPr>
          <w:ilvl w:val="4"/>
          <w:numId w:val="35"/>
        </w:numPr>
        <w:wordWrap/>
        <w:spacing w:line="288" w:lineRule="auto"/>
        <w:ind w:leftChars="0"/>
        <w:contextualSpacing/>
        <w:rPr>
          <w:rFonts w:ascii="Times New Roman" w:eastAsia="PMingLiU" w:hAnsi="Times New Roman"/>
          <w:color w:val="000000"/>
          <w:sz w:val="24"/>
          <w:szCs w:val="24"/>
          <w:lang w:eastAsia="zh-TW"/>
        </w:rPr>
      </w:pPr>
      <w:r w:rsidRPr="00756082">
        <w:rPr>
          <w:rFonts w:ascii="Times New Roman" w:eastAsia="MS Mincho" w:hAnsi="Times New Roman"/>
          <w:color w:val="000000"/>
          <w:sz w:val="24"/>
          <w:szCs w:val="24"/>
          <w:lang w:eastAsia="ja-JP"/>
        </w:rPr>
        <w:t>The network</w:t>
      </w:r>
      <w:r w:rsidR="0061307B">
        <w:rPr>
          <w:rFonts w:ascii="Times New Roman" w:eastAsia="PMingLiU" w:hAnsi="Times New Roman" w:hint="eastAsia"/>
          <w:color w:val="000000"/>
          <w:sz w:val="24"/>
          <w:szCs w:val="24"/>
          <w:lang w:eastAsia="zh-TW"/>
        </w:rPr>
        <w:t>s</w:t>
      </w:r>
      <w:r w:rsidRPr="00756082">
        <w:rPr>
          <w:rFonts w:ascii="Times New Roman" w:eastAsia="MS Mincho" w:hAnsi="Times New Roman"/>
          <w:color w:val="000000"/>
          <w:sz w:val="24"/>
          <w:szCs w:val="24"/>
          <w:lang w:eastAsia="ja-JP"/>
        </w:rPr>
        <w:t xml:space="preserve"> may include experts, alumni for target review disciplines, and competent organization</w:t>
      </w:r>
      <w:r>
        <w:rPr>
          <w:rFonts w:ascii="Times New Roman" w:eastAsia="PMingLiU" w:hAnsi="Times New Roman" w:hint="eastAsia"/>
          <w:color w:val="000000"/>
          <w:sz w:val="24"/>
          <w:szCs w:val="24"/>
          <w:lang w:eastAsia="zh-TW"/>
        </w:rPr>
        <w:t>s</w:t>
      </w:r>
      <w:r w:rsidRPr="00756082">
        <w:rPr>
          <w:rFonts w:ascii="Times New Roman" w:eastAsia="MS Mincho" w:hAnsi="Times New Roman"/>
          <w:color w:val="000000"/>
          <w:sz w:val="24"/>
          <w:szCs w:val="24"/>
          <w:lang w:eastAsia="ja-JP"/>
        </w:rPr>
        <w:t xml:space="preserve"> such as </w:t>
      </w:r>
      <w:r>
        <w:rPr>
          <w:rFonts w:ascii="Times New Roman" w:eastAsia="PMingLiU" w:hAnsi="Times New Roman" w:hint="eastAsia"/>
          <w:color w:val="000000"/>
          <w:sz w:val="24"/>
          <w:szCs w:val="24"/>
          <w:lang w:eastAsia="zh-TW"/>
        </w:rPr>
        <w:t xml:space="preserve">CIRS, </w:t>
      </w:r>
      <w:r w:rsidRPr="00756082">
        <w:rPr>
          <w:rFonts w:ascii="Times New Roman" w:eastAsia="MS Mincho" w:hAnsi="Times New Roman"/>
          <w:color w:val="000000"/>
          <w:sz w:val="24"/>
          <w:szCs w:val="24"/>
          <w:lang w:eastAsia="ja-JP"/>
        </w:rPr>
        <w:t xml:space="preserve">Food and Drug Alumni Association (FDAAA), </w:t>
      </w:r>
      <w:r>
        <w:rPr>
          <w:rFonts w:ascii="Times New Roman" w:eastAsia="PMingLiU" w:hAnsi="Times New Roman" w:hint="eastAsia"/>
          <w:color w:val="000000"/>
          <w:sz w:val="24"/>
          <w:szCs w:val="24"/>
          <w:lang w:eastAsia="zh-TW"/>
        </w:rPr>
        <w:t xml:space="preserve">and </w:t>
      </w:r>
      <w:r w:rsidRPr="00756082">
        <w:rPr>
          <w:rFonts w:ascii="Times New Roman" w:eastAsia="MS Mincho" w:hAnsi="Times New Roman"/>
          <w:color w:val="000000"/>
          <w:sz w:val="24"/>
          <w:szCs w:val="24"/>
          <w:lang w:eastAsia="ja-JP"/>
        </w:rPr>
        <w:t>Regulatory Affairs P</w:t>
      </w:r>
      <w:r>
        <w:rPr>
          <w:rFonts w:ascii="Times New Roman" w:eastAsia="MS Mincho" w:hAnsi="Times New Roman"/>
          <w:color w:val="000000"/>
          <w:sz w:val="24"/>
          <w:szCs w:val="24"/>
          <w:lang w:eastAsia="ja-JP"/>
        </w:rPr>
        <w:t>rofessionals Society (RAPS)</w:t>
      </w:r>
      <w:r w:rsidRPr="00756082">
        <w:rPr>
          <w:rFonts w:ascii="Times New Roman" w:eastAsia="MS Mincho" w:hAnsi="Times New Roman"/>
          <w:color w:val="000000"/>
          <w:sz w:val="24"/>
          <w:szCs w:val="24"/>
          <w:lang w:eastAsia="ja-JP"/>
        </w:rPr>
        <w:t>.</w:t>
      </w:r>
    </w:p>
    <w:p w:rsidR="004B29C5" w:rsidRDefault="004B29C5" w:rsidP="004B29C5">
      <w:pPr>
        <w:pStyle w:val="ae"/>
        <w:widowControl/>
        <w:numPr>
          <w:ilvl w:val="2"/>
          <w:numId w:val="35"/>
        </w:numPr>
        <w:wordWrap/>
        <w:spacing w:line="288" w:lineRule="auto"/>
        <w:ind w:leftChars="0"/>
        <w:contextualSpacing/>
        <w:rPr>
          <w:rFonts w:ascii="Times New Roman" w:eastAsia="MS Mincho" w:hAnsi="Times New Roman"/>
          <w:color w:val="000000"/>
          <w:sz w:val="24"/>
          <w:szCs w:val="24"/>
          <w:lang w:eastAsia="ja-JP"/>
        </w:rPr>
      </w:pPr>
      <w:r w:rsidRPr="0076685D">
        <w:rPr>
          <w:rFonts w:ascii="Times New Roman" w:eastAsia="MS Mincho" w:hAnsi="Times New Roman"/>
          <w:b/>
          <w:color w:val="000000"/>
          <w:sz w:val="24"/>
          <w:szCs w:val="24"/>
          <w:lang w:eastAsia="ja-JP"/>
        </w:rPr>
        <w:t>Step 3 (2017-2019):</w:t>
      </w:r>
      <w:r w:rsidRPr="00E64578">
        <w:rPr>
          <w:rFonts w:ascii="Times New Roman" w:eastAsia="MS Mincho" w:hAnsi="Times New Roman"/>
          <w:b/>
          <w:color w:val="000000"/>
          <w:sz w:val="24"/>
          <w:szCs w:val="24"/>
          <w:lang w:eastAsia="ja-JP"/>
        </w:rPr>
        <w:t xml:space="preserve"> Assessing</w:t>
      </w:r>
      <w:r>
        <w:rPr>
          <w:rFonts w:ascii="Times New Roman" w:eastAsia="MS Mincho" w:hAnsi="Times New Roman"/>
          <w:b/>
          <w:color w:val="000000"/>
          <w:sz w:val="24"/>
          <w:szCs w:val="24"/>
          <w:lang w:eastAsia="ja-JP"/>
        </w:rPr>
        <w:t xml:space="preserve"> the Impact of </w:t>
      </w:r>
      <w:r w:rsidR="001267BC">
        <w:rPr>
          <w:rFonts w:ascii="Times New Roman" w:eastAsia="MS Mincho" w:hAnsi="Times New Roman" w:hint="eastAsia"/>
          <w:b/>
          <w:color w:val="000000"/>
          <w:sz w:val="24"/>
          <w:szCs w:val="24"/>
          <w:lang w:eastAsia="ja-JP"/>
        </w:rPr>
        <w:t>GRM</w:t>
      </w:r>
    </w:p>
    <w:p w:rsidR="004B29C5" w:rsidRDefault="004B29C5" w:rsidP="00D92BA8">
      <w:pPr>
        <w:pStyle w:val="ae"/>
        <w:widowControl/>
        <w:numPr>
          <w:ilvl w:val="3"/>
          <w:numId w:val="35"/>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Training on </w:t>
      </w:r>
      <w:proofErr w:type="spellStart"/>
      <w:r w:rsidR="00D92BA8" w:rsidRPr="00D92BA8">
        <w:rPr>
          <w:rFonts w:ascii="Times New Roman" w:eastAsia="MS Mincho" w:hAnsi="Times New Roman"/>
          <w:color w:val="000000"/>
          <w:sz w:val="24"/>
          <w:szCs w:val="24"/>
          <w:lang w:eastAsia="ja-JP"/>
        </w:rPr>
        <w:t>GRevP</w:t>
      </w:r>
      <w:proofErr w:type="spellEnd"/>
      <w:r w:rsidR="00D92BA8" w:rsidRPr="00D92BA8">
        <w:rPr>
          <w:rFonts w:ascii="Times New Roman" w:eastAsia="MS Mincho" w:hAnsi="Times New Roman"/>
          <w:color w:val="000000"/>
          <w:sz w:val="24"/>
          <w:szCs w:val="24"/>
          <w:lang w:eastAsia="ja-JP"/>
        </w:rPr>
        <w:t xml:space="preserve">, </w:t>
      </w:r>
      <w:proofErr w:type="spellStart"/>
      <w:r w:rsidR="00D92BA8" w:rsidRPr="00D92BA8">
        <w:rPr>
          <w:rFonts w:ascii="Times New Roman" w:eastAsia="MS Mincho" w:hAnsi="Times New Roman"/>
          <w:color w:val="000000"/>
          <w:sz w:val="24"/>
          <w:szCs w:val="24"/>
          <w:lang w:eastAsia="ja-JP"/>
        </w:rPr>
        <w:t>GSubP</w:t>
      </w:r>
      <w:proofErr w:type="spellEnd"/>
      <w:r w:rsidR="00D92BA8" w:rsidRPr="00D92BA8">
        <w:rPr>
          <w:rFonts w:ascii="Times New Roman" w:eastAsia="MS Mincho" w:hAnsi="Times New Roman"/>
          <w:color w:val="000000"/>
          <w:sz w:val="24"/>
          <w:szCs w:val="24"/>
          <w:lang w:eastAsia="ja-JP"/>
        </w:rPr>
        <w:t xml:space="preserve"> and GRM</w:t>
      </w:r>
    </w:p>
    <w:p w:rsidR="004B29C5" w:rsidRPr="00004BD1" w:rsidRDefault="004B29C5" w:rsidP="0075276C">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76685D">
        <w:rPr>
          <w:rFonts w:ascii="Times New Roman" w:eastAsia="MS Mincho" w:hAnsi="Times New Roman"/>
          <w:color w:val="000000"/>
          <w:sz w:val="24"/>
          <w:szCs w:val="24"/>
          <w:lang w:eastAsia="ja-JP"/>
        </w:rPr>
        <w:t xml:space="preserve">Initiate the training of trainers </w:t>
      </w:r>
      <w:r w:rsidR="00893FA7">
        <w:rPr>
          <w:rFonts w:ascii="Times New Roman" w:eastAsia="PMingLiU" w:hAnsi="Times New Roman" w:hint="eastAsia"/>
          <w:color w:val="000000"/>
          <w:sz w:val="24"/>
          <w:szCs w:val="24"/>
          <w:lang w:eastAsia="zh-TW"/>
        </w:rPr>
        <w:t>for reviewers</w:t>
      </w:r>
      <w:r w:rsidR="00E61946">
        <w:rPr>
          <w:rFonts w:ascii="Times New Roman" w:eastAsia="MS Mincho" w:hAnsi="Times New Roman" w:hint="eastAsia"/>
          <w:color w:val="000000"/>
          <w:sz w:val="24"/>
          <w:szCs w:val="24"/>
          <w:lang w:eastAsia="ja-JP"/>
        </w:rPr>
        <w:t xml:space="preserve"> and applicants</w:t>
      </w:r>
      <w:r w:rsidR="00004BD1">
        <w:rPr>
          <w:rFonts w:ascii="Times New Roman" w:eastAsia="PMingLiU" w:hAnsi="Times New Roman" w:hint="eastAsia"/>
          <w:color w:val="000000"/>
          <w:sz w:val="24"/>
          <w:szCs w:val="24"/>
          <w:lang w:eastAsia="zh-TW"/>
        </w:rPr>
        <w:t xml:space="preserve">. </w:t>
      </w:r>
      <w:r w:rsidRPr="00004BD1">
        <w:rPr>
          <w:rFonts w:ascii="Times New Roman" w:eastAsia="MS Mincho" w:hAnsi="Times New Roman"/>
          <w:color w:val="000000"/>
          <w:sz w:val="24"/>
          <w:szCs w:val="24"/>
          <w:lang w:eastAsia="ja-JP"/>
        </w:rPr>
        <w:t xml:space="preserve">After confirming the feasibility of the training curriculum, extend the </w:t>
      </w:r>
      <w:proofErr w:type="spellStart"/>
      <w:r w:rsidR="00004BD1">
        <w:rPr>
          <w:rFonts w:ascii="Times New Roman" w:eastAsia="PMingLiU" w:hAnsi="Times New Roman" w:hint="eastAsia"/>
          <w:color w:val="000000"/>
          <w:sz w:val="24"/>
          <w:szCs w:val="24"/>
          <w:lang w:eastAsia="zh-TW"/>
        </w:rPr>
        <w:t>CoE</w:t>
      </w:r>
      <w:proofErr w:type="spellEnd"/>
      <w:r w:rsidR="00004BD1">
        <w:rPr>
          <w:rFonts w:ascii="Times New Roman" w:eastAsia="PMingLiU" w:hAnsi="Times New Roman" w:hint="eastAsia"/>
          <w:color w:val="000000"/>
          <w:sz w:val="24"/>
          <w:szCs w:val="24"/>
          <w:lang w:eastAsia="zh-TW"/>
        </w:rPr>
        <w:t xml:space="preserve"> </w:t>
      </w:r>
      <w:r w:rsidRPr="00004BD1">
        <w:rPr>
          <w:rFonts w:ascii="Times New Roman" w:eastAsia="MS Mincho" w:hAnsi="Times New Roman"/>
          <w:color w:val="000000"/>
          <w:sz w:val="24"/>
          <w:szCs w:val="24"/>
          <w:lang w:eastAsia="ja-JP"/>
        </w:rPr>
        <w:t xml:space="preserve">training program to </w:t>
      </w:r>
      <w:r w:rsidR="0075276C">
        <w:rPr>
          <w:rFonts w:ascii="Times New Roman" w:eastAsia="PMingLiU" w:hAnsi="Times New Roman" w:hint="eastAsia"/>
          <w:color w:val="000000"/>
          <w:sz w:val="24"/>
          <w:szCs w:val="24"/>
          <w:lang w:eastAsia="zh-TW"/>
        </w:rPr>
        <w:t xml:space="preserve">full-scale, </w:t>
      </w:r>
      <w:r w:rsidR="00004BD1">
        <w:rPr>
          <w:rFonts w:ascii="Times New Roman" w:eastAsia="PMingLiU" w:hAnsi="Times New Roman" w:hint="eastAsia"/>
          <w:color w:val="000000"/>
          <w:sz w:val="24"/>
          <w:szCs w:val="24"/>
          <w:lang w:eastAsia="zh-TW"/>
        </w:rPr>
        <w:t xml:space="preserve">continue </w:t>
      </w:r>
      <w:r w:rsidR="00004BD1">
        <w:rPr>
          <w:rFonts w:ascii="Times New Roman" w:eastAsia="PMingLiU" w:hAnsi="Times New Roman"/>
          <w:color w:val="000000"/>
          <w:sz w:val="24"/>
          <w:szCs w:val="24"/>
          <w:lang w:eastAsia="zh-TW"/>
        </w:rPr>
        <w:t>assessing</w:t>
      </w:r>
      <w:r w:rsidR="00004BD1">
        <w:rPr>
          <w:rFonts w:ascii="Times New Roman" w:eastAsia="PMingLiU" w:hAnsi="Times New Roman" w:hint="eastAsia"/>
          <w:color w:val="000000"/>
          <w:sz w:val="24"/>
          <w:szCs w:val="24"/>
          <w:lang w:eastAsia="zh-TW"/>
        </w:rPr>
        <w:t xml:space="preserve"> the outcomes of training</w:t>
      </w:r>
      <w:r w:rsidR="0075276C">
        <w:rPr>
          <w:rFonts w:ascii="Times New Roman" w:eastAsia="PMingLiU" w:hAnsi="Times New Roman" w:hint="eastAsia"/>
          <w:color w:val="000000"/>
          <w:sz w:val="24"/>
          <w:szCs w:val="24"/>
          <w:lang w:eastAsia="zh-TW"/>
        </w:rPr>
        <w:t>, and</w:t>
      </w:r>
      <w:r w:rsidR="00004BD1">
        <w:rPr>
          <w:rFonts w:ascii="Times New Roman" w:eastAsia="PMingLiU" w:hAnsi="Times New Roman" w:hint="eastAsia"/>
          <w:color w:val="000000"/>
          <w:sz w:val="24"/>
          <w:szCs w:val="24"/>
          <w:lang w:eastAsia="zh-TW"/>
        </w:rPr>
        <w:t xml:space="preserve"> </w:t>
      </w:r>
      <w:r w:rsidR="0075276C" w:rsidRPr="0075276C">
        <w:rPr>
          <w:rFonts w:ascii="Times New Roman" w:eastAsia="PMingLiU" w:hAnsi="Times New Roman"/>
          <w:color w:val="000000"/>
          <w:sz w:val="24"/>
          <w:szCs w:val="24"/>
          <w:lang w:eastAsia="zh-TW"/>
        </w:rPr>
        <w:t xml:space="preserve">evaluate the impact of implementation of </w:t>
      </w:r>
      <w:proofErr w:type="spellStart"/>
      <w:r w:rsidR="0075276C" w:rsidRPr="0075276C">
        <w:rPr>
          <w:rFonts w:ascii="Times New Roman" w:eastAsia="PMingLiU" w:hAnsi="Times New Roman"/>
          <w:color w:val="000000"/>
          <w:sz w:val="24"/>
          <w:szCs w:val="24"/>
          <w:lang w:eastAsia="zh-TW"/>
        </w:rPr>
        <w:t>GRevP</w:t>
      </w:r>
      <w:proofErr w:type="spellEnd"/>
      <w:r w:rsidR="00E61946">
        <w:rPr>
          <w:rFonts w:ascii="Times New Roman" w:eastAsia="MS Mincho" w:hAnsi="Times New Roman" w:hint="eastAsia"/>
          <w:color w:val="000000"/>
          <w:sz w:val="24"/>
          <w:szCs w:val="24"/>
          <w:lang w:eastAsia="ja-JP"/>
        </w:rPr>
        <w:t xml:space="preserve"> and </w:t>
      </w:r>
      <w:proofErr w:type="spellStart"/>
      <w:r w:rsidR="00E61946">
        <w:rPr>
          <w:rFonts w:ascii="Times New Roman" w:eastAsia="MS Mincho" w:hAnsi="Times New Roman" w:hint="eastAsia"/>
          <w:color w:val="000000"/>
          <w:sz w:val="24"/>
          <w:szCs w:val="24"/>
          <w:lang w:eastAsia="ja-JP"/>
        </w:rPr>
        <w:t>GSubP</w:t>
      </w:r>
      <w:proofErr w:type="spellEnd"/>
      <w:r w:rsidR="0075276C" w:rsidRPr="0075276C">
        <w:rPr>
          <w:rFonts w:ascii="Times New Roman" w:eastAsia="PMingLiU" w:hAnsi="Times New Roman"/>
          <w:color w:val="000000"/>
          <w:sz w:val="24"/>
          <w:szCs w:val="24"/>
          <w:lang w:eastAsia="zh-TW"/>
        </w:rPr>
        <w:t xml:space="preserve"> in each economy</w:t>
      </w:r>
      <w:r w:rsidR="0075276C">
        <w:rPr>
          <w:rFonts w:ascii="Times New Roman" w:eastAsia="PMingLiU" w:hAnsi="Times New Roman" w:hint="eastAsia"/>
          <w:color w:val="000000"/>
          <w:sz w:val="24"/>
          <w:szCs w:val="24"/>
          <w:lang w:eastAsia="zh-TW"/>
        </w:rPr>
        <w:t>.</w:t>
      </w:r>
    </w:p>
    <w:p w:rsidR="004B29C5" w:rsidRDefault="004B29C5" w:rsidP="00D92BA8">
      <w:pPr>
        <w:pStyle w:val="ae"/>
        <w:widowControl/>
        <w:numPr>
          <w:ilvl w:val="3"/>
          <w:numId w:val="35"/>
        </w:numPr>
        <w:wordWrap/>
        <w:spacing w:line="288" w:lineRule="auto"/>
        <w:ind w:leftChars="0"/>
        <w:contextualSpacing/>
        <w:rPr>
          <w:rFonts w:ascii="Times New Roman" w:eastAsia="MS Mincho" w:hAnsi="Times New Roman"/>
          <w:color w:val="000000"/>
          <w:sz w:val="24"/>
          <w:szCs w:val="24"/>
          <w:lang w:eastAsia="ja-JP"/>
        </w:rPr>
      </w:pPr>
      <w:r w:rsidRPr="00E64578">
        <w:rPr>
          <w:rFonts w:ascii="Times New Roman" w:eastAsia="MS Mincho" w:hAnsi="Times New Roman"/>
          <w:color w:val="000000"/>
          <w:sz w:val="24"/>
          <w:szCs w:val="24"/>
          <w:lang w:eastAsia="ja-JP"/>
        </w:rPr>
        <w:t xml:space="preserve">Dissemination of </w:t>
      </w:r>
      <w:proofErr w:type="spellStart"/>
      <w:r w:rsidR="00D92BA8" w:rsidRPr="00D92BA8">
        <w:rPr>
          <w:rFonts w:ascii="Times New Roman" w:eastAsia="MS Mincho" w:hAnsi="Times New Roman"/>
          <w:color w:val="000000"/>
          <w:sz w:val="24"/>
          <w:szCs w:val="24"/>
          <w:lang w:eastAsia="ja-JP"/>
        </w:rPr>
        <w:t>GRevP</w:t>
      </w:r>
      <w:proofErr w:type="spellEnd"/>
      <w:r w:rsidR="00D92BA8" w:rsidRPr="00D92BA8">
        <w:rPr>
          <w:rFonts w:ascii="Times New Roman" w:eastAsia="MS Mincho" w:hAnsi="Times New Roman"/>
          <w:color w:val="000000"/>
          <w:sz w:val="24"/>
          <w:szCs w:val="24"/>
          <w:lang w:eastAsia="ja-JP"/>
        </w:rPr>
        <w:t xml:space="preserve">, </w:t>
      </w:r>
      <w:proofErr w:type="spellStart"/>
      <w:r w:rsidR="00D92BA8" w:rsidRPr="00D92BA8">
        <w:rPr>
          <w:rFonts w:ascii="Times New Roman" w:eastAsia="MS Mincho" w:hAnsi="Times New Roman"/>
          <w:color w:val="000000"/>
          <w:sz w:val="24"/>
          <w:szCs w:val="24"/>
          <w:lang w:eastAsia="ja-JP"/>
        </w:rPr>
        <w:t>GSubP</w:t>
      </w:r>
      <w:proofErr w:type="spellEnd"/>
      <w:r w:rsidR="00D92BA8" w:rsidRPr="00D92BA8">
        <w:rPr>
          <w:rFonts w:ascii="Times New Roman" w:eastAsia="MS Mincho" w:hAnsi="Times New Roman"/>
          <w:color w:val="000000"/>
          <w:sz w:val="24"/>
          <w:szCs w:val="24"/>
          <w:lang w:eastAsia="ja-JP"/>
        </w:rPr>
        <w:t xml:space="preserve"> and GRM</w:t>
      </w:r>
      <w:r w:rsidRPr="00E64578">
        <w:rPr>
          <w:rFonts w:ascii="Times New Roman" w:eastAsia="MS Mincho" w:hAnsi="Times New Roman"/>
          <w:color w:val="000000"/>
          <w:sz w:val="24"/>
          <w:szCs w:val="24"/>
          <w:lang w:eastAsia="ja-JP"/>
        </w:rPr>
        <w:t xml:space="preserve"> (continued)</w:t>
      </w:r>
    </w:p>
    <w:p w:rsidR="0044622E" w:rsidRPr="009E49C3" w:rsidRDefault="004B29C5" w:rsidP="00AB10F8">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E64578">
        <w:rPr>
          <w:rFonts w:ascii="Times New Roman" w:eastAsia="MS Mincho" w:hAnsi="Times New Roman"/>
          <w:color w:val="000000"/>
          <w:sz w:val="24"/>
          <w:szCs w:val="24"/>
          <w:lang w:eastAsia="ja-JP"/>
        </w:rPr>
        <w:t xml:space="preserve">Continue dissemination activity </w:t>
      </w:r>
      <w:r w:rsidR="0075276C">
        <w:rPr>
          <w:rFonts w:ascii="Times New Roman" w:eastAsia="PMingLiU" w:hAnsi="Times New Roman" w:hint="eastAsia"/>
          <w:color w:val="000000"/>
          <w:sz w:val="24"/>
          <w:szCs w:val="24"/>
          <w:lang w:eastAsia="zh-TW"/>
        </w:rPr>
        <w:t>of</w:t>
      </w:r>
      <w:r w:rsidR="0075276C">
        <w:rPr>
          <w:rFonts w:ascii="Times New Roman" w:eastAsia="MS Mincho" w:hAnsi="Times New Roman"/>
          <w:color w:val="000000"/>
          <w:sz w:val="24"/>
          <w:szCs w:val="24"/>
          <w:lang w:eastAsia="ja-JP"/>
        </w:rPr>
        <w:t xml:space="preserve"> </w:t>
      </w:r>
      <w:proofErr w:type="spellStart"/>
      <w:r w:rsidR="00AB10F8" w:rsidRPr="00AB10F8">
        <w:rPr>
          <w:rFonts w:ascii="Times New Roman" w:eastAsia="MS Mincho" w:hAnsi="Times New Roman"/>
          <w:color w:val="000000"/>
          <w:sz w:val="24"/>
          <w:szCs w:val="24"/>
          <w:lang w:eastAsia="ja-JP"/>
        </w:rPr>
        <w:t>GRevP</w:t>
      </w:r>
      <w:proofErr w:type="spellEnd"/>
      <w:r w:rsidR="00AB10F8" w:rsidRPr="00AB10F8">
        <w:rPr>
          <w:rFonts w:ascii="Times New Roman" w:eastAsia="MS Mincho" w:hAnsi="Times New Roman"/>
          <w:color w:val="000000"/>
          <w:sz w:val="24"/>
          <w:szCs w:val="24"/>
          <w:lang w:eastAsia="ja-JP"/>
        </w:rPr>
        <w:t xml:space="preserve">, </w:t>
      </w:r>
      <w:proofErr w:type="spellStart"/>
      <w:r w:rsidR="00AB10F8" w:rsidRPr="00AB10F8">
        <w:rPr>
          <w:rFonts w:ascii="Times New Roman" w:eastAsia="MS Mincho" w:hAnsi="Times New Roman"/>
          <w:color w:val="000000"/>
          <w:sz w:val="24"/>
          <w:szCs w:val="24"/>
          <w:lang w:eastAsia="ja-JP"/>
        </w:rPr>
        <w:t>GSubP</w:t>
      </w:r>
      <w:proofErr w:type="spellEnd"/>
      <w:r w:rsidR="00AB10F8" w:rsidRPr="00AB10F8">
        <w:rPr>
          <w:rFonts w:ascii="Times New Roman" w:eastAsia="MS Mincho" w:hAnsi="Times New Roman"/>
          <w:color w:val="000000"/>
          <w:sz w:val="24"/>
          <w:szCs w:val="24"/>
          <w:lang w:eastAsia="ja-JP"/>
        </w:rPr>
        <w:t xml:space="preserve"> and GRM</w:t>
      </w:r>
      <w:r w:rsidR="00E61946" w:rsidRPr="00E64578">
        <w:rPr>
          <w:rFonts w:ascii="Times New Roman" w:eastAsia="MS Mincho" w:hAnsi="Times New Roman"/>
          <w:color w:val="000000"/>
          <w:sz w:val="24"/>
          <w:szCs w:val="24"/>
          <w:lang w:eastAsia="ja-JP"/>
        </w:rPr>
        <w:t xml:space="preserve"> </w:t>
      </w:r>
      <w:r w:rsidRPr="00E64578">
        <w:rPr>
          <w:rFonts w:ascii="Times New Roman" w:eastAsia="MS Mincho" w:hAnsi="Times New Roman"/>
          <w:color w:val="000000"/>
          <w:sz w:val="24"/>
          <w:szCs w:val="24"/>
          <w:lang w:eastAsia="ja-JP"/>
        </w:rPr>
        <w:t xml:space="preserve">through </w:t>
      </w:r>
      <w:r w:rsidR="00E61946">
        <w:rPr>
          <w:rFonts w:ascii="Times New Roman" w:eastAsia="MS Mincho" w:hAnsi="Times New Roman" w:hint="eastAsia"/>
          <w:color w:val="000000"/>
          <w:sz w:val="24"/>
          <w:szCs w:val="24"/>
          <w:lang w:eastAsia="ja-JP"/>
        </w:rPr>
        <w:t>national/</w:t>
      </w:r>
      <w:r w:rsidR="0075276C">
        <w:rPr>
          <w:rFonts w:ascii="Times New Roman" w:eastAsia="PMingLiU" w:hAnsi="Times New Roman" w:hint="eastAsia"/>
          <w:color w:val="000000"/>
          <w:sz w:val="24"/>
          <w:szCs w:val="24"/>
          <w:lang w:eastAsia="zh-TW"/>
        </w:rPr>
        <w:t>international conferences</w:t>
      </w:r>
      <w:r w:rsidR="00E61946">
        <w:rPr>
          <w:rFonts w:ascii="Times New Roman" w:eastAsia="MS Mincho" w:hAnsi="Times New Roman" w:hint="eastAsia"/>
          <w:color w:val="000000"/>
          <w:sz w:val="24"/>
          <w:szCs w:val="24"/>
          <w:lang w:eastAsia="ja-JP"/>
        </w:rPr>
        <w:t xml:space="preserve"> and workshops</w:t>
      </w:r>
      <w:r w:rsidR="0075276C">
        <w:rPr>
          <w:rFonts w:ascii="Times New Roman" w:eastAsia="PMingLiU" w:hAnsi="Times New Roman" w:hint="eastAsia"/>
          <w:color w:val="000000"/>
          <w:sz w:val="24"/>
          <w:szCs w:val="24"/>
          <w:lang w:eastAsia="zh-TW"/>
        </w:rPr>
        <w:t>.</w:t>
      </w:r>
    </w:p>
    <w:p w:rsidR="009E49C3" w:rsidRPr="00E64578" w:rsidRDefault="009E49C3" w:rsidP="009E49C3">
      <w:pPr>
        <w:pStyle w:val="ae"/>
        <w:widowControl/>
        <w:numPr>
          <w:ilvl w:val="2"/>
          <w:numId w:val="35"/>
        </w:numPr>
        <w:wordWrap/>
        <w:spacing w:line="288" w:lineRule="auto"/>
        <w:ind w:leftChars="0"/>
        <w:contextualSpacing/>
        <w:rPr>
          <w:rFonts w:ascii="Times New Roman" w:eastAsia="MS Mincho" w:hAnsi="Times New Roman"/>
          <w:color w:val="000000"/>
          <w:sz w:val="24"/>
          <w:szCs w:val="24"/>
          <w:lang w:eastAsia="ja-JP"/>
        </w:rPr>
      </w:pPr>
      <w:r w:rsidRPr="00E64578">
        <w:rPr>
          <w:rFonts w:ascii="Times New Roman" w:eastAsia="MS Mincho" w:hAnsi="Times New Roman"/>
          <w:b/>
          <w:color w:val="000000"/>
          <w:sz w:val="24"/>
          <w:szCs w:val="24"/>
          <w:lang w:eastAsia="ja-JP"/>
        </w:rPr>
        <w:t xml:space="preserve">Step 4 (2018-2020): Reaching the Goal for Implementing </w:t>
      </w:r>
      <w:r w:rsidR="00E61946">
        <w:rPr>
          <w:rFonts w:ascii="Times New Roman" w:eastAsia="MS Mincho" w:hAnsi="Times New Roman" w:hint="eastAsia"/>
          <w:b/>
          <w:color w:val="000000"/>
          <w:sz w:val="24"/>
          <w:szCs w:val="24"/>
          <w:lang w:eastAsia="ja-JP"/>
        </w:rPr>
        <w:t>GRM</w:t>
      </w:r>
    </w:p>
    <w:p w:rsidR="009E49C3" w:rsidRDefault="009E49C3" w:rsidP="009E49C3">
      <w:pPr>
        <w:pStyle w:val="ae"/>
        <w:widowControl/>
        <w:numPr>
          <w:ilvl w:val="3"/>
          <w:numId w:val="35"/>
        </w:numPr>
        <w:wordWrap/>
        <w:spacing w:line="288" w:lineRule="auto"/>
        <w:ind w:leftChars="0"/>
        <w:contextualSpacing/>
        <w:rPr>
          <w:rFonts w:ascii="Times New Roman" w:eastAsia="MS Mincho" w:hAnsi="Times New Roman"/>
          <w:color w:val="000000"/>
          <w:sz w:val="24"/>
          <w:szCs w:val="24"/>
          <w:lang w:eastAsia="ja-JP"/>
        </w:rPr>
      </w:pPr>
      <w:r w:rsidRPr="00E64578">
        <w:rPr>
          <w:rFonts w:ascii="Times New Roman" w:eastAsia="MS Mincho" w:hAnsi="Times New Roman"/>
          <w:color w:val="000000"/>
          <w:sz w:val="24"/>
          <w:szCs w:val="24"/>
          <w:lang w:eastAsia="ja-JP"/>
        </w:rPr>
        <w:t>Follow-up Measures and Final Assessment</w:t>
      </w:r>
    </w:p>
    <w:p w:rsidR="009E49C3" w:rsidRDefault="009E49C3" w:rsidP="009E49C3">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E64578">
        <w:rPr>
          <w:rFonts w:ascii="Times New Roman" w:eastAsia="MS Mincho" w:hAnsi="Times New Roman"/>
          <w:color w:val="000000"/>
          <w:sz w:val="24"/>
          <w:szCs w:val="24"/>
          <w:lang w:eastAsia="ja-JP"/>
        </w:rPr>
        <w:t>Take follow-up measures according to the outcome of annual assessment</w:t>
      </w:r>
      <w:r>
        <w:rPr>
          <w:rFonts w:ascii="Times New Roman" w:eastAsia="PMingLiU" w:hAnsi="Times New Roman" w:hint="eastAsia"/>
          <w:color w:val="000000"/>
          <w:sz w:val="24"/>
          <w:szCs w:val="24"/>
          <w:lang w:eastAsia="zh-TW"/>
        </w:rPr>
        <w:t xml:space="preserve"> conducted in Step 3.</w:t>
      </w:r>
    </w:p>
    <w:p w:rsidR="009E49C3" w:rsidRPr="0076685D" w:rsidRDefault="009E49C3" w:rsidP="009E49C3">
      <w:pPr>
        <w:pStyle w:val="ae"/>
        <w:widowControl/>
        <w:numPr>
          <w:ilvl w:val="4"/>
          <w:numId w:val="35"/>
        </w:numPr>
        <w:wordWrap/>
        <w:spacing w:line="288" w:lineRule="auto"/>
        <w:ind w:leftChars="0"/>
        <w:contextualSpacing/>
        <w:rPr>
          <w:rFonts w:ascii="Times New Roman" w:eastAsia="MS Mincho" w:hAnsi="Times New Roman"/>
          <w:color w:val="000000"/>
          <w:sz w:val="24"/>
          <w:szCs w:val="24"/>
          <w:lang w:eastAsia="ja-JP"/>
        </w:rPr>
      </w:pPr>
      <w:r w:rsidRPr="00E64578">
        <w:rPr>
          <w:rFonts w:ascii="Times New Roman" w:eastAsia="MS Mincho" w:hAnsi="Times New Roman"/>
          <w:color w:val="000000"/>
          <w:sz w:val="24"/>
          <w:szCs w:val="24"/>
          <w:lang w:eastAsia="ja-JP"/>
        </w:rPr>
        <w:t xml:space="preserve">Conduct final assessment and prepare </w:t>
      </w:r>
      <w:r>
        <w:rPr>
          <w:rFonts w:ascii="Times New Roman" w:eastAsia="PMingLiU" w:hAnsi="Times New Roman" w:hint="eastAsia"/>
          <w:color w:val="000000"/>
          <w:sz w:val="24"/>
          <w:szCs w:val="24"/>
          <w:lang w:eastAsia="zh-TW"/>
        </w:rPr>
        <w:t xml:space="preserve">a </w:t>
      </w:r>
      <w:r w:rsidRPr="00E64578">
        <w:rPr>
          <w:rFonts w:ascii="Times New Roman" w:eastAsia="MS Mincho" w:hAnsi="Times New Roman"/>
          <w:color w:val="000000"/>
          <w:sz w:val="24"/>
          <w:szCs w:val="24"/>
          <w:lang w:eastAsia="ja-JP"/>
        </w:rPr>
        <w:t>final assessment report</w:t>
      </w:r>
      <w:r>
        <w:rPr>
          <w:rFonts w:ascii="Times New Roman" w:eastAsia="PMingLiU" w:hAnsi="Times New Roman" w:hint="eastAsia"/>
          <w:color w:val="000000"/>
          <w:sz w:val="24"/>
          <w:szCs w:val="24"/>
          <w:lang w:eastAsia="zh-TW"/>
        </w:rPr>
        <w:t xml:space="preserve"> for the outcomes of the GRM roadmap.</w:t>
      </w:r>
    </w:p>
    <w:p w:rsidR="009E49C3" w:rsidRPr="00CC2DC4" w:rsidRDefault="009E49C3" w:rsidP="009E49C3">
      <w:pPr>
        <w:pStyle w:val="ae"/>
        <w:widowControl/>
        <w:wordWrap/>
        <w:spacing w:line="288" w:lineRule="auto"/>
        <w:ind w:leftChars="0" w:left="1684"/>
        <w:contextualSpacing/>
        <w:rPr>
          <w:rFonts w:ascii="Times New Roman" w:eastAsia="MS Mincho" w:hAnsi="Times New Roman"/>
          <w:color w:val="000000"/>
          <w:sz w:val="24"/>
          <w:szCs w:val="24"/>
          <w:lang w:eastAsia="ja-JP"/>
        </w:rPr>
      </w:pPr>
    </w:p>
    <w:p w:rsidR="00E05FD6" w:rsidRPr="00E05FD6" w:rsidRDefault="00E05FD6" w:rsidP="000A5924">
      <w:pPr>
        <w:pStyle w:val="ae"/>
        <w:widowControl/>
        <w:numPr>
          <w:ilvl w:val="0"/>
          <w:numId w:val="35"/>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MS Mincho" w:hAnsi="Times New Roman" w:hint="eastAsia"/>
          <w:color w:val="000000"/>
          <w:sz w:val="24"/>
          <w:szCs w:val="24"/>
          <w:lang w:eastAsia="ja-JP"/>
        </w:rPr>
        <w:t>The</w:t>
      </w:r>
      <w:r w:rsidR="00731C72" w:rsidRPr="00731C72">
        <w:rPr>
          <w:rFonts w:ascii="Times New Roman" w:eastAsia="MS Mincho" w:hAnsi="Times New Roman" w:hint="eastAsia"/>
          <w:color w:val="000000"/>
          <w:sz w:val="24"/>
          <w:szCs w:val="24"/>
          <w:lang w:eastAsia="ja-JP"/>
        </w:rPr>
        <w:t xml:space="preserve"> </w:t>
      </w:r>
      <w:r w:rsidR="00C46E9B">
        <w:rPr>
          <w:rFonts w:ascii="Times New Roman" w:eastAsia="MS Mincho" w:hAnsi="Times New Roman" w:hint="eastAsia"/>
          <w:color w:val="000000"/>
          <w:sz w:val="24"/>
          <w:szCs w:val="24"/>
          <w:lang w:eastAsia="ja-JP"/>
        </w:rPr>
        <w:t xml:space="preserve">main </w:t>
      </w:r>
      <w:r>
        <w:rPr>
          <w:rFonts w:ascii="Times New Roman" w:eastAsia="MS Mincho" w:hAnsi="Times New Roman" w:hint="eastAsia"/>
          <w:color w:val="000000"/>
          <w:sz w:val="24"/>
          <w:szCs w:val="24"/>
          <w:lang w:eastAsia="ja-JP"/>
        </w:rPr>
        <w:t>activity</w:t>
      </w:r>
      <w:r w:rsidR="00EA5BA9">
        <w:rPr>
          <w:rFonts w:ascii="Times New Roman" w:eastAsia="MS Mincho" w:hAnsi="Times New Roman" w:hint="eastAsia"/>
          <w:color w:val="000000"/>
          <w:sz w:val="24"/>
          <w:szCs w:val="24"/>
          <w:lang w:eastAsia="ja-JP"/>
        </w:rPr>
        <w:t xml:space="preserve"> after Step 2</w:t>
      </w:r>
      <w:r w:rsidR="00C46E9B">
        <w:rPr>
          <w:rFonts w:ascii="Times New Roman" w:eastAsia="MS Mincho" w:hAnsi="Times New Roman" w:hint="eastAsia"/>
          <w:color w:val="000000"/>
          <w:sz w:val="24"/>
          <w:szCs w:val="24"/>
          <w:lang w:eastAsia="ja-JP"/>
        </w:rPr>
        <w:t>,</w:t>
      </w:r>
      <w:r w:rsidR="00EA5BA9">
        <w:rPr>
          <w:rFonts w:ascii="Times New Roman" w:eastAsia="MS Mincho" w:hAnsi="Times New Roman" w:hint="eastAsia"/>
          <w:color w:val="000000"/>
          <w:sz w:val="24"/>
          <w:szCs w:val="24"/>
          <w:lang w:eastAsia="ja-JP"/>
        </w:rPr>
        <w:t xml:space="preserve"> </w:t>
      </w:r>
      <w:r w:rsidR="00C46E9B">
        <w:rPr>
          <w:rFonts w:ascii="Times New Roman" w:eastAsia="MS Mincho" w:hAnsi="Times New Roman" w:hint="eastAsia"/>
          <w:color w:val="000000"/>
          <w:sz w:val="24"/>
          <w:szCs w:val="24"/>
          <w:lang w:eastAsia="ja-JP"/>
        </w:rPr>
        <w:t>starting from 2015,</w:t>
      </w:r>
      <w:r>
        <w:rPr>
          <w:rFonts w:ascii="Times New Roman" w:eastAsia="MS Mincho" w:hAnsi="Times New Roman" w:hint="eastAsia"/>
          <w:color w:val="000000"/>
          <w:sz w:val="24"/>
          <w:szCs w:val="24"/>
          <w:lang w:eastAsia="ja-JP"/>
        </w:rPr>
        <w:t xml:space="preserve"> </w:t>
      </w:r>
      <w:r w:rsidR="00EA5BA9">
        <w:rPr>
          <w:rFonts w:ascii="Times New Roman" w:eastAsia="MS Mincho" w:hAnsi="Times New Roman" w:hint="eastAsia"/>
          <w:color w:val="000000"/>
          <w:sz w:val="24"/>
          <w:szCs w:val="24"/>
          <w:lang w:eastAsia="ja-JP"/>
        </w:rPr>
        <w:t xml:space="preserve">in </w:t>
      </w:r>
      <w:r>
        <w:rPr>
          <w:rFonts w:ascii="Times New Roman" w:eastAsia="MS Mincho" w:hAnsi="Times New Roman" w:hint="eastAsia"/>
          <w:color w:val="000000"/>
          <w:sz w:val="24"/>
          <w:szCs w:val="24"/>
          <w:lang w:eastAsia="ja-JP"/>
        </w:rPr>
        <w:t>t</w:t>
      </w:r>
      <w:r w:rsidR="00871685">
        <w:rPr>
          <w:rFonts w:ascii="Times New Roman" w:eastAsia="MS Mincho" w:hAnsi="Times New Roman" w:hint="eastAsia"/>
          <w:color w:val="000000"/>
          <w:sz w:val="24"/>
          <w:szCs w:val="24"/>
          <w:lang w:eastAsia="ja-JP"/>
        </w:rPr>
        <w:t>h</w:t>
      </w:r>
      <w:r w:rsidR="00E64578">
        <w:rPr>
          <w:rFonts w:ascii="Times New Roman" w:eastAsia="MS Mincho" w:hAnsi="Times New Roman" w:hint="eastAsia"/>
          <w:color w:val="000000"/>
          <w:sz w:val="24"/>
          <w:szCs w:val="24"/>
          <w:lang w:eastAsia="ja-JP"/>
        </w:rPr>
        <w:t xml:space="preserve">e </w:t>
      </w:r>
      <w:r w:rsidR="00EA5BA9">
        <w:rPr>
          <w:rFonts w:ascii="Times New Roman" w:eastAsia="MS Mincho" w:hAnsi="Times New Roman" w:hint="eastAsia"/>
          <w:color w:val="000000"/>
          <w:sz w:val="24"/>
          <w:szCs w:val="24"/>
          <w:lang w:eastAsia="ja-JP"/>
        </w:rPr>
        <w:t>roadmap</w:t>
      </w:r>
      <w:r>
        <w:rPr>
          <w:rFonts w:ascii="Times New Roman" w:eastAsia="MS Mincho" w:hAnsi="Times New Roman" w:hint="eastAsia"/>
          <w:color w:val="000000"/>
          <w:sz w:val="24"/>
          <w:szCs w:val="24"/>
          <w:lang w:eastAsia="ja-JP"/>
        </w:rPr>
        <w:t xml:space="preserve"> is </w:t>
      </w:r>
      <w:r w:rsidR="00602440">
        <w:rPr>
          <w:rFonts w:ascii="Times New Roman" w:eastAsia="MS Mincho" w:hAnsi="Times New Roman" w:hint="eastAsia"/>
          <w:color w:val="000000"/>
          <w:sz w:val="24"/>
          <w:szCs w:val="24"/>
          <w:lang w:eastAsia="ja-JP"/>
        </w:rPr>
        <w:t>to promote implementation of</w:t>
      </w:r>
      <w:r w:rsidR="00070288">
        <w:rPr>
          <w:rFonts w:ascii="Times New Roman" w:eastAsia="MS Mincho" w:hAnsi="Times New Roman" w:hint="eastAsia"/>
          <w:color w:val="000000"/>
          <w:sz w:val="24"/>
          <w:szCs w:val="24"/>
          <w:lang w:eastAsia="ja-JP"/>
        </w:rPr>
        <w:t xml:space="preserve"> </w:t>
      </w:r>
      <w:r>
        <w:rPr>
          <w:rFonts w:ascii="Times New Roman" w:eastAsia="MS Mincho" w:hAnsi="Times New Roman" w:hint="eastAsia"/>
          <w:color w:val="000000"/>
          <w:sz w:val="24"/>
          <w:szCs w:val="24"/>
          <w:lang w:eastAsia="ja-JP"/>
        </w:rPr>
        <w:t>GRM</w:t>
      </w:r>
      <w:r w:rsidR="00070288">
        <w:rPr>
          <w:rFonts w:ascii="Times New Roman" w:eastAsia="MS Mincho" w:hAnsi="Times New Roman" w:hint="eastAsia"/>
          <w:color w:val="000000"/>
          <w:sz w:val="24"/>
          <w:szCs w:val="24"/>
          <w:lang w:eastAsia="ja-JP"/>
        </w:rPr>
        <w:t xml:space="preserve"> through training</w:t>
      </w:r>
      <w:r w:rsidR="00602440">
        <w:rPr>
          <w:rFonts w:ascii="Times New Roman" w:eastAsia="MS Mincho" w:hAnsi="Times New Roman" w:hint="eastAsia"/>
          <w:color w:val="000000"/>
          <w:sz w:val="24"/>
          <w:szCs w:val="24"/>
          <w:lang w:eastAsia="ja-JP"/>
        </w:rPr>
        <w:t>s</w:t>
      </w:r>
      <w:r>
        <w:rPr>
          <w:rFonts w:ascii="Times New Roman" w:eastAsia="MS Mincho" w:hAnsi="Times New Roman" w:hint="eastAsia"/>
          <w:color w:val="000000"/>
          <w:sz w:val="24"/>
          <w:szCs w:val="24"/>
          <w:lang w:eastAsia="ja-JP"/>
        </w:rPr>
        <w:t xml:space="preserve">. </w:t>
      </w:r>
      <w:r w:rsidR="00820EF7" w:rsidRPr="00E05FD6">
        <w:rPr>
          <w:rFonts w:ascii="Times New Roman" w:eastAsia="MS Mincho" w:hAnsi="Times New Roman" w:hint="eastAsia"/>
          <w:sz w:val="24"/>
          <w:szCs w:val="24"/>
          <w:lang w:eastAsia="ja-JP"/>
        </w:rPr>
        <w:t xml:space="preserve">The proposed structure of </w:t>
      </w:r>
      <w:r w:rsidR="001F61C0" w:rsidRPr="00E05FD6">
        <w:rPr>
          <w:rFonts w:ascii="Times New Roman" w:eastAsia="MS Mincho" w:hAnsi="Times New Roman" w:hint="eastAsia"/>
          <w:sz w:val="24"/>
          <w:szCs w:val="24"/>
          <w:lang w:eastAsia="ja-JP"/>
        </w:rPr>
        <w:t>GRM</w:t>
      </w:r>
      <w:r w:rsidR="00820EF7" w:rsidRPr="00E05FD6">
        <w:rPr>
          <w:rFonts w:ascii="Times New Roman" w:eastAsia="MS Mincho" w:hAnsi="Times New Roman" w:hint="eastAsia"/>
          <w:sz w:val="24"/>
          <w:szCs w:val="24"/>
          <w:lang w:eastAsia="ja-JP"/>
        </w:rPr>
        <w:t xml:space="preserve"> training consists of </w:t>
      </w:r>
      <w:r w:rsidR="00070288">
        <w:rPr>
          <w:rFonts w:ascii="Times New Roman" w:eastAsia="MS Mincho" w:hAnsi="Times New Roman" w:hint="eastAsia"/>
          <w:sz w:val="24"/>
          <w:szCs w:val="24"/>
          <w:lang w:eastAsia="ja-JP"/>
        </w:rPr>
        <w:t xml:space="preserve">3 modules, i.e. </w:t>
      </w:r>
      <w:r w:rsidR="00820EF7" w:rsidRPr="00E05FD6">
        <w:rPr>
          <w:rFonts w:ascii="Times New Roman" w:eastAsia="MS Mincho" w:hAnsi="Times New Roman"/>
          <w:sz w:val="24"/>
          <w:szCs w:val="24"/>
          <w:lang w:eastAsia="ja-JP"/>
        </w:rPr>
        <w:t>“</w:t>
      </w:r>
      <w:r w:rsidR="00820EF7" w:rsidRPr="00E05FD6">
        <w:rPr>
          <w:rFonts w:ascii="Times New Roman" w:eastAsia="MS Mincho" w:hAnsi="Times New Roman" w:hint="eastAsia"/>
          <w:sz w:val="24"/>
          <w:szCs w:val="24"/>
          <w:lang w:eastAsia="ja-JP"/>
        </w:rPr>
        <w:t>Common Training</w:t>
      </w:r>
      <w:r w:rsidR="00820EF7" w:rsidRPr="00E05FD6">
        <w:rPr>
          <w:rFonts w:ascii="Times New Roman" w:eastAsia="MS Mincho" w:hAnsi="Times New Roman"/>
          <w:sz w:val="24"/>
          <w:szCs w:val="24"/>
          <w:lang w:eastAsia="ja-JP"/>
        </w:rPr>
        <w:t>”</w:t>
      </w:r>
      <w:r w:rsidR="00820EF7" w:rsidRPr="00E05FD6">
        <w:rPr>
          <w:rFonts w:ascii="Times New Roman" w:eastAsia="MS Mincho" w:hAnsi="Times New Roman" w:hint="eastAsia"/>
          <w:sz w:val="24"/>
          <w:szCs w:val="24"/>
          <w:lang w:eastAsia="ja-JP"/>
        </w:rPr>
        <w:t xml:space="preserve">, </w:t>
      </w:r>
      <w:r w:rsidR="00820EF7" w:rsidRPr="00E05FD6">
        <w:rPr>
          <w:rFonts w:ascii="Times New Roman" w:eastAsia="MS Mincho" w:hAnsi="Times New Roman"/>
          <w:sz w:val="24"/>
          <w:szCs w:val="24"/>
          <w:lang w:eastAsia="ja-JP"/>
        </w:rPr>
        <w:t>“</w:t>
      </w:r>
      <w:r w:rsidR="00820EF7" w:rsidRPr="00E05FD6">
        <w:rPr>
          <w:rFonts w:ascii="Times New Roman" w:eastAsia="MS Mincho" w:hAnsi="Times New Roman" w:hint="eastAsia"/>
          <w:sz w:val="24"/>
          <w:szCs w:val="24"/>
          <w:lang w:eastAsia="ja-JP"/>
        </w:rPr>
        <w:t xml:space="preserve">Reviewer Specific </w:t>
      </w:r>
      <w:proofErr w:type="spellStart"/>
      <w:r w:rsidR="00820EF7" w:rsidRPr="00E05FD6">
        <w:rPr>
          <w:rFonts w:ascii="Times New Roman" w:eastAsia="MS Mincho" w:hAnsi="Times New Roman" w:hint="eastAsia"/>
          <w:sz w:val="24"/>
          <w:szCs w:val="24"/>
          <w:lang w:eastAsia="ja-JP"/>
        </w:rPr>
        <w:t>GRevP</w:t>
      </w:r>
      <w:proofErr w:type="spellEnd"/>
      <w:r w:rsidR="00820EF7" w:rsidRPr="00E05FD6">
        <w:rPr>
          <w:rFonts w:ascii="Times New Roman" w:eastAsia="MS Mincho" w:hAnsi="Times New Roman" w:hint="eastAsia"/>
          <w:sz w:val="24"/>
          <w:szCs w:val="24"/>
          <w:lang w:eastAsia="ja-JP"/>
        </w:rPr>
        <w:t xml:space="preserve"> Training</w:t>
      </w:r>
      <w:r w:rsidR="00820EF7" w:rsidRPr="00E05FD6">
        <w:rPr>
          <w:rFonts w:ascii="Times New Roman" w:eastAsia="MS Mincho" w:hAnsi="Times New Roman"/>
          <w:sz w:val="24"/>
          <w:szCs w:val="24"/>
          <w:lang w:eastAsia="ja-JP"/>
        </w:rPr>
        <w:t>”</w:t>
      </w:r>
      <w:r w:rsidR="00820EF7" w:rsidRPr="00E05FD6">
        <w:rPr>
          <w:rFonts w:ascii="Times New Roman" w:eastAsia="MS Mincho" w:hAnsi="Times New Roman" w:hint="eastAsia"/>
          <w:sz w:val="24"/>
          <w:szCs w:val="24"/>
          <w:lang w:eastAsia="ja-JP"/>
        </w:rPr>
        <w:t xml:space="preserve"> and </w:t>
      </w:r>
      <w:r w:rsidR="00820EF7" w:rsidRPr="00E05FD6">
        <w:rPr>
          <w:rFonts w:ascii="Times New Roman" w:eastAsia="MS Mincho" w:hAnsi="Times New Roman"/>
          <w:sz w:val="24"/>
          <w:szCs w:val="24"/>
          <w:lang w:eastAsia="ja-JP"/>
        </w:rPr>
        <w:t>“</w:t>
      </w:r>
      <w:r w:rsidR="00820EF7" w:rsidRPr="00E05FD6">
        <w:rPr>
          <w:rFonts w:ascii="Times New Roman" w:eastAsia="MS Mincho" w:hAnsi="Times New Roman" w:hint="eastAsia"/>
          <w:sz w:val="24"/>
          <w:szCs w:val="24"/>
          <w:lang w:eastAsia="ja-JP"/>
        </w:rPr>
        <w:t xml:space="preserve">Applicant Specific </w:t>
      </w:r>
      <w:proofErr w:type="spellStart"/>
      <w:r w:rsidR="00820EF7" w:rsidRPr="00E05FD6">
        <w:rPr>
          <w:rFonts w:ascii="Times New Roman" w:eastAsia="MS Mincho" w:hAnsi="Times New Roman" w:hint="eastAsia"/>
          <w:sz w:val="24"/>
          <w:szCs w:val="24"/>
          <w:lang w:eastAsia="ja-JP"/>
        </w:rPr>
        <w:t>GSubP</w:t>
      </w:r>
      <w:proofErr w:type="spellEnd"/>
      <w:r w:rsidR="00820EF7" w:rsidRPr="00E05FD6">
        <w:rPr>
          <w:rFonts w:ascii="Times New Roman" w:eastAsia="MS Mincho" w:hAnsi="Times New Roman" w:hint="eastAsia"/>
          <w:sz w:val="24"/>
          <w:szCs w:val="24"/>
          <w:lang w:eastAsia="ja-JP"/>
        </w:rPr>
        <w:t xml:space="preserve"> </w:t>
      </w:r>
      <w:r w:rsidR="00820EF7" w:rsidRPr="00E05FD6">
        <w:rPr>
          <w:rFonts w:ascii="Times New Roman" w:eastAsia="MS Mincho" w:hAnsi="Times New Roman" w:hint="eastAsia"/>
          <w:sz w:val="24"/>
          <w:szCs w:val="24"/>
          <w:lang w:eastAsia="ja-JP"/>
        </w:rPr>
        <w:lastRenderedPageBreak/>
        <w:t>Training</w:t>
      </w:r>
      <w:r w:rsidR="00820EF7" w:rsidRPr="00E05FD6">
        <w:rPr>
          <w:rFonts w:ascii="Times New Roman" w:eastAsia="MS Mincho" w:hAnsi="Times New Roman"/>
          <w:sz w:val="24"/>
          <w:szCs w:val="24"/>
          <w:lang w:eastAsia="ja-JP"/>
        </w:rPr>
        <w:t>”</w:t>
      </w:r>
      <w:r w:rsidR="00410724" w:rsidRPr="00E05FD6">
        <w:rPr>
          <w:rFonts w:ascii="Times New Roman" w:eastAsia="MS Mincho" w:hAnsi="Times New Roman" w:hint="eastAsia"/>
          <w:sz w:val="24"/>
          <w:szCs w:val="24"/>
          <w:lang w:eastAsia="ja-JP"/>
        </w:rPr>
        <w:t xml:space="preserve"> (Fig </w:t>
      </w:r>
      <w:r w:rsidR="00E61946">
        <w:rPr>
          <w:rFonts w:ascii="Times New Roman" w:eastAsia="MS Mincho" w:hAnsi="Times New Roman" w:hint="eastAsia"/>
          <w:sz w:val="24"/>
          <w:szCs w:val="24"/>
          <w:lang w:eastAsia="ja-JP"/>
        </w:rPr>
        <w:t>3</w:t>
      </w:r>
      <w:r w:rsidR="00410724" w:rsidRPr="00E05FD6">
        <w:rPr>
          <w:rFonts w:ascii="Times New Roman" w:eastAsia="MS Mincho" w:hAnsi="Times New Roman" w:hint="eastAsia"/>
          <w:sz w:val="24"/>
          <w:szCs w:val="24"/>
          <w:lang w:eastAsia="ja-JP"/>
        </w:rPr>
        <w:t>)</w:t>
      </w:r>
      <w:r w:rsidR="00820EF7" w:rsidRPr="00E05FD6">
        <w:rPr>
          <w:rFonts w:ascii="Times New Roman" w:eastAsia="MS Mincho" w:hAnsi="Times New Roman" w:hint="eastAsia"/>
          <w:sz w:val="24"/>
          <w:szCs w:val="24"/>
          <w:lang w:eastAsia="ja-JP"/>
        </w:rPr>
        <w:t xml:space="preserve">. The </w:t>
      </w:r>
      <w:r w:rsidR="00820EF7" w:rsidRPr="00E05FD6">
        <w:rPr>
          <w:rFonts w:ascii="Times New Roman" w:eastAsia="MS Mincho" w:hAnsi="Times New Roman"/>
          <w:sz w:val="24"/>
          <w:szCs w:val="24"/>
          <w:lang w:eastAsia="ja-JP"/>
        </w:rPr>
        <w:t>“</w:t>
      </w:r>
      <w:r w:rsidR="00820EF7" w:rsidRPr="00E05FD6">
        <w:rPr>
          <w:rFonts w:ascii="Times New Roman" w:eastAsia="MS Mincho" w:hAnsi="Times New Roman" w:hint="eastAsia"/>
          <w:sz w:val="24"/>
          <w:szCs w:val="24"/>
          <w:lang w:eastAsia="ja-JP"/>
        </w:rPr>
        <w:t>Common Training</w:t>
      </w:r>
      <w:r w:rsidR="00820EF7" w:rsidRPr="00E05FD6">
        <w:rPr>
          <w:rFonts w:ascii="Times New Roman" w:eastAsia="MS Mincho" w:hAnsi="Times New Roman"/>
          <w:sz w:val="24"/>
          <w:szCs w:val="24"/>
          <w:lang w:eastAsia="ja-JP"/>
        </w:rPr>
        <w:t>”</w:t>
      </w:r>
      <w:r w:rsidR="00820EF7" w:rsidRPr="00E05FD6">
        <w:rPr>
          <w:rFonts w:ascii="Times New Roman" w:eastAsia="MS Mincho" w:hAnsi="Times New Roman" w:hint="eastAsia"/>
          <w:sz w:val="24"/>
          <w:szCs w:val="24"/>
          <w:lang w:eastAsia="ja-JP"/>
        </w:rPr>
        <w:t xml:space="preserve"> </w:t>
      </w:r>
      <w:r w:rsidR="00070288">
        <w:rPr>
          <w:rFonts w:ascii="Times New Roman" w:eastAsia="MS Mincho" w:hAnsi="Times New Roman" w:hint="eastAsia"/>
          <w:sz w:val="24"/>
          <w:szCs w:val="24"/>
          <w:lang w:eastAsia="ja-JP"/>
        </w:rPr>
        <w:t xml:space="preserve">module </w:t>
      </w:r>
      <w:r w:rsidR="0066058D">
        <w:rPr>
          <w:rFonts w:ascii="Times New Roman" w:eastAsia="MS Mincho" w:hAnsi="Times New Roman" w:hint="eastAsia"/>
          <w:sz w:val="24"/>
          <w:szCs w:val="24"/>
          <w:lang w:eastAsia="ja-JP"/>
        </w:rPr>
        <w:t xml:space="preserve">consists of 1) Basic Concept of GRM, 2) Outline of </w:t>
      </w:r>
      <w:proofErr w:type="spellStart"/>
      <w:r w:rsidR="0066058D">
        <w:rPr>
          <w:rFonts w:ascii="Times New Roman" w:eastAsia="MS Mincho" w:hAnsi="Times New Roman" w:hint="eastAsia"/>
          <w:sz w:val="24"/>
          <w:szCs w:val="24"/>
          <w:lang w:eastAsia="ja-JP"/>
        </w:rPr>
        <w:t>GRevP</w:t>
      </w:r>
      <w:proofErr w:type="spellEnd"/>
      <w:r w:rsidR="0066058D">
        <w:rPr>
          <w:rFonts w:ascii="Times New Roman" w:eastAsia="MS Mincho" w:hAnsi="Times New Roman" w:hint="eastAsia"/>
          <w:sz w:val="24"/>
          <w:szCs w:val="24"/>
          <w:lang w:eastAsia="ja-JP"/>
        </w:rPr>
        <w:t xml:space="preserve"> Guideline and 3) </w:t>
      </w:r>
      <w:r w:rsidR="0099380B">
        <w:rPr>
          <w:rFonts w:ascii="Times New Roman" w:eastAsia="MS Mincho" w:hAnsi="Times New Roman" w:hint="eastAsia"/>
          <w:sz w:val="24"/>
          <w:szCs w:val="24"/>
          <w:lang w:eastAsia="ja-JP"/>
        </w:rPr>
        <w:t xml:space="preserve">Outline of </w:t>
      </w:r>
      <w:proofErr w:type="spellStart"/>
      <w:r w:rsidR="0099380B">
        <w:rPr>
          <w:rFonts w:ascii="Times New Roman" w:eastAsia="MS Mincho" w:hAnsi="Times New Roman" w:hint="eastAsia"/>
          <w:sz w:val="24"/>
          <w:szCs w:val="24"/>
          <w:lang w:eastAsia="ja-JP"/>
        </w:rPr>
        <w:t>GSubP</w:t>
      </w:r>
      <w:proofErr w:type="spellEnd"/>
      <w:r w:rsidR="0099380B">
        <w:rPr>
          <w:rFonts w:ascii="Times New Roman" w:eastAsia="MS Mincho" w:hAnsi="Times New Roman" w:hint="eastAsia"/>
          <w:sz w:val="24"/>
          <w:szCs w:val="24"/>
          <w:lang w:eastAsia="ja-JP"/>
        </w:rPr>
        <w:t xml:space="preserve"> Guideline. It </w:t>
      </w:r>
      <w:r w:rsidR="00820EF7" w:rsidRPr="00E05FD6">
        <w:rPr>
          <w:rFonts w:ascii="Times New Roman" w:eastAsia="MS Mincho" w:hAnsi="Times New Roman" w:hint="eastAsia"/>
          <w:sz w:val="24"/>
          <w:szCs w:val="24"/>
          <w:lang w:eastAsia="ja-JP"/>
        </w:rPr>
        <w:t>will be incorporated into the training program for both reviewers and applicants</w:t>
      </w:r>
      <w:r>
        <w:rPr>
          <w:rFonts w:ascii="Times New Roman" w:eastAsia="MS Mincho" w:hAnsi="Times New Roman" w:hint="eastAsia"/>
          <w:sz w:val="24"/>
          <w:szCs w:val="24"/>
          <w:lang w:eastAsia="ja-JP"/>
        </w:rPr>
        <w:t xml:space="preserve"> so that they can </w:t>
      </w:r>
      <w:r w:rsidR="000A5924" w:rsidRPr="000A5924">
        <w:rPr>
          <w:rFonts w:ascii="Times New Roman" w:eastAsia="MS Mincho" w:hAnsi="Times New Roman"/>
          <w:sz w:val="24"/>
          <w:szCs w:val="24"/>
          <w:lang w:eastAsia="ja-JP"/>
        </w:rPr>
        <w:t>acquire holistic understanding</w:t>
      </w:r>
      <w:r w:rsidR="000A5924">
        <w:rPr>
          <w:rFonts w:ascii="Times New Roman" w:eastAsia="MS Mincho" w:hAnsi="Times New Roman" w:hint="eastAsia"/>
          <w:sz w:val="24"/>
          <w:szCs w:val="24"/>
          <w:lang w:eastAsia="ja-JP"/>
        </w:rPr>
        <w:t xml:space="preserve"> of</w:t>
      </w:r>
      <w:r>
        <w:rPr>
          <w:rFonts w:ascii="Times New Roman" w:eastAsia="MS Mincho" w:hAnsi="Times New Roman" w:hint="eastAsia"/>
          <w:sz w:val="24"/>
          <w:szCs w:val="24"/>
          <w:lang w:eastAsia="ja-JP"/>
        </w:rPr>
        <w:t xml:space="preserve"> GRM and </w:t>
      </w:r>
      <w:r w:rsidR="002B40D7">
        <w:rPr>
          <w:rFonts w:ascii="Times New Roman" w:eastAsia="MS Mincho" w:hAnsi="Times New Roman" w:hint="eastAsia"/>
          <w:sz w:val="24"/>
          <w:szCs w:val="24"/>
          <w:lang w:eastAsia="ja-JP"/>
        </w:rPr>
        <w:t>fundamentals</w:t>
      </w:r>
      <w:r>
        <w:rPr>
          <w:rFonts w:ascii="Times New Roman" w:eastAsia="MS Mincho" w:hAnsi="Times New Roman" w:hint="eastAsia"/>
          <w:sz w:val="24"/>
          <w:szCs w:val="24"/>
          <w:lang w:eastAsia="ja-JP"/>
        </w:rPr>
        <w:t xml:space="preserve"> of </w:t>
      </w:r>
      <w:proofErr w:type="spellStart"/>
      <w:r>
        <w:rPr>
          <w:rFonts w:ascii="Times New Roman" w:eastAsia="MS Mincho" w:hAnsi="Times New Roman" w:hint="eastAsia"/>
          <w:sz w:val="24"/>
          <w:szCs w:val="24"/>
          <w:lang w:eastAsia="ja-JP"/>
        </w:rPr>
        <w:t>GRevP</w:t>
      </w:r>
      <w:proofErr w:type="spellEnd"/>
      <w:r>
        <w:rPr>
          <w:rFonts w:ascii="Times New Roman" w:eastAsia="MS Mincho" w:hAnsi="Times New Roman" w:hint="eastAsia"/>
          <w:sz w:val="24"/>
          <w:szCs w:val="24"/>
          <w:lang w:eastAsia="ja-JP"/>
        </w:rPr>
        <w:t xml:space="preserve"> </w:t>
      </w:r>
      <w:r w:rsidR="005106DC">
        <w:rPr>
          <w:rFonts w:ascii="Times New Roman" w:eastAsia="MS Mincho" w:hAnsi="Times New Roman" w:hint="eastAsia"/>
          <w:sz w:val="24"/>
          <w:szCs w:val="24"/>
          <w:lang w:eastAsia="ja-JP"/>
        </w:rPr>
        <w:t>and</w:t>
      </w:r>
      <w:r>
        <w:rPr>
          <w:rFonts w:ascii="Times New Roman" w:eastAsia="MS Mincho" w:hAnsi="Times New Roman" w:hint="eastAsia"/>
          <w:sz w:val="24"/>
          <w:szCs w:val="24"/>
          <w:lang w:eastAsia="ja-JP"/>
        </w:rPr>
        <w:t xml:space="preserve"> </w:t>
      </w:r>
      <w:proofErr w:type="spellStart"/>
      <w:r>
        <w:rPr>
          <w:rFonts w:ascii="Times New Roman" w:eastAsia="MS Mincho" w:hAnsi="Times New Roman" w:hint="eastAsia"/>
          <w:sz w:val="24"/>
          <w:szCs w:val="24"/>
          <w:lang w:eastAsia="ja-JP"/>
        </w:rPr>
        <w:t>GSubP</w:t>
      </w:r>
      <w:proofErr w:type="spellEnd"/>
      <w:r w:rsidR="005106DC">
        <w:rPr>
          <w:rFonts w:ascii="Times New Roman" w:eastAsia="MS Mincho" w:hAnsi="Times New Roman" w:hint="eastAsia"/>
          <w:sz w:val="24"/>
          <w:szCs w:val="24"/>
          <w:lang w:eastAsia="ja-JP"/>
        </w:rPr>
        <w:t xml:space="preserve"> as the basis of practical training</w:t>
      </w:r>
      <w:r>
        <w:rPr>
          <w:rFonts w:ascii="Times New Roman" w:eastAsia="MS Mincho" w:hAnsi="Times New Roman" w:hint="eastAsia"/>
          <w:sz w:val="24"/>
          <w:szCs w:val="24"/>
          <w:lang w:eastAsia="ja-JP"/>
        </w:rPr>
        <w:t>.</w:t>
      </w:r>
      <w:r w:rsidR="002916C9">
        <w:rPr>
          <w:rFonts w:ascii="Times New Roman" w:eastAsia="MS Mincho" w:hAnsi="Times New Roman" w:hint="eastAsia"/>
          <w:sz w:val="24"/>
          <w:szCs w:val="24"/>
          <w:lang w:eastAsia="ja-JP"/>
        </w:rPr>
        <w:t xml:space="preserve"> </w:t>
      </w:r>
    </w:p>
    <w:p w:rsidR="00180D6E" w:rsidRPr="00E05FD6" w:rsidRDefault="00180D6E" w:rsidP="00E05FD6">
      <w:pPr>
        <w:widowControl/>
        <w:wordWrap/>
        <w:spacing w:line="288" w:lineRule="auto"/>
        <w:contextualSpacing/>
        <w:rPr>
          <w:rFonts w:ascii="Times New Roman" w:eastAsia="MS Mincho" w:hAnsi="Times New Roman"/>
          <w:sz w:val="24"/>
          <w:szCs w:val="24"/>
          <w:lang w:eastAsia="ja-JP"/>
        </w:rPr>
      </w:pPr>
    </w:p>
    <w:p w:rsidR="00820EF7" w:rsidRDefault="00820EF7" w:rsidP="00E64578">
      <w:pPr>
        <w:pStyle w:val="ae"/>
        <w:widowControl/>
        <w:wordWrap/>
        <w:spacing w:line="288" w:lineRule="auto"/>
        <w:ind w:leftChars="0" w:left="0"/>
        <w:contextualSpacing/>
        <w:jc w:val="center"/>
        <w:rPr>
          <w:rFonts w:ascii="Times New Roman" w:eastAsia="MS Mincho" w:hAnsi="Times New Roman"/>
          <w:sz w:val="28"/>
          <w:szCs w:val="28"/>
          <w:lang w:eastAsia="ja-JP"/>
        </w:rPr>
      </w:pPr>
      <w:r w:rsidRPr="00E64578">
        <w:rPr>
          <w:rFonts w:ascii="Times New Roman" w:eastAsia="MS Mincho" w:hAnsi="Times New Roman" w:hint="eastAsia"/>
          <w:b/>
          <w:sz w:val="28"/>
          <w:szCs w:val="28"/>
          <w:lang w:eastAsia="ja-JP"/>
        </w:rPr>
        <w:t>Fig</w:t>
      </w:r>
      <w:r w:rsidR="00E05FD6" w:rsidRPr="00E64578">
        <w:rPr>
          <w:rFonts w:ascii="Times New Roman" w:eastAsia="MS Mincho" w:hAnsi="Times New Roman" w:hint="eastAsia"/>
          <w:b/>
          <w:sz w:val="28"/>
          <w:szCs w:val="28"/>
          <w:lang w:eastAsia="ja-JP"/>
        </w:rPr>
        <w:t>.</w:t>
      </w:r>
      <w:r w:rsidRPr="00E64578">
        <w:rPr>
          <w:rFonts w:ascii="Times New Roman" w:eastAsia="MS Mincho" w:hAnsi="Times New Roman" w:hint="eastAsia"/>
          <w:b/>
          <w:sz w:val="28"/>
          <w:szCs w:val="28"/>
          <w:lang w:eastAsia="ja-JP"/>
        </w:rPr>
        <w:t xml:space="preserve"> </w:t>
      </w:r>
      <w:r w:rsidR="009058CC">
        <w:rPr>
          <w:rFonts w:ascii="Times New Roman" w:eastAsia="MS Mincho" w:hAnsi="Times New Roman" w:hint="eastAsia"/>
          <w:b/>
          <w:sz w:val="28"/>
          <w:szCs w:val="28"/>
          <w:lang w:eastAsia="ja-JP"/>
        </w:rPr>
        <w:t>3</w:t>
      </w:r>
      <w:r w:rsidR="009058CC" w:rsidRPr="00E64578">
        <w:rPr>
          <w:rFonts w:ascii="Times New Roman" w:eastAsia="MS Mincho" w:hAnsi="Times New Roman" w:hint="eastAsia"/>
          <w:sz w:val="28"/>
          <w:szCs w:val="28"/>
          <w:lang w:eastAsia="ja-JP"/>
        </w:rPr>
        <w:t xml:space="preserve"> </w:t>
      </w:r>
      <w:r w:rsidRPr="00E64578">
        <w:rPr>
          <w:rFonts w:ascii="Times New Roman" w:eastAsia="MS Mincho" w:hAnsi="Times New Roman" w:hint="eastAsia"/>
          <w:sz w:val="28"/>
          <w:szCs w:val="28"/>
          <w:lang w:eastAsia="ja-JP"/>
        </w:rPr>
        <w:t>Proposed Structure of GRM Training</w:t>
      </w:r>
    </w:p>
    <w:p w:rsidR="00E64578" w:rsidRPr="00E64578" w:rsidRDefault="00E64578" w:rsidP="00E64578">
      <w:pPr>
        <w:pStyle w:val="ae"/>
        <w:widowControl/>
        <w:wordWrap/>
        <w:spacing w:line="288" w:lineRule="auto"/>
        <w:ind w:leftChars="0" w:left="0"/>
        <w:contextualSpacing/>
        <w:jc w:val="center"/>
        <w:rPr>
          <w:rFonts w:ascii="Times New Roman" w:eastAsia="MS Mincho" w:hAnsi="Times New Roman"/>
          <w:szCs w:val="24"/>
          <w:lang w:eastAsia="ja-JP"/>
        </w:rPr>
      </w:pPr>
    </w:p>
    <w:p w:rsidR="00820EF7" w:rsidRDefault="001F61C0" w:rsidP="00E64578">
      <w:pPr>
        <w:pStyle w:val="ae"/>
        <w:widowControl/>
        <w:wordWrap/>
        <w:spacing w:line="288" w:lineRule="auto"/>
        <w:ind w:leftChars="0" w:left="0"/>
        <w:contextualSpacing/>
        <w:jc w:val="center"/>
        <w:rPr>
          <w:rFonts w:ascii="Times New Roman" w:eastAsia="MS Mincho" w:hAnsi="Times New Roman"/>
          <w:sz w:val="24"/>
          <w:szCs w:val="24"/>
          <w:lang w:eastAsia="ja-JP"/>
        </w:rPr>
      </w:pPr>
      <w:r>
        <w:rPr>
          <w:rFonts w:ascii="Times New Roman" w:eastAsia="MS Mincho" w:hAnsi="Times New Roman"/>
          <w:noProof/>
          <w:sz w:val="24"/>
          <w:szCs w:val="24"/>
        </w:rPr>
        <w:drawing>
          <wp:inline distT="0" distB="0" distL="0" distR="0">
            <wp:extent cx="4156195" cy="2196435"/>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5163" cy="2201174"/>
                    </a:xfrm>
                    <a:prstGeom prst="rect">
                      <a:avLst/>
                    </a:prstGeom>
                    <a:noFill/>
                    <a:ln>
                      <a:noFill/>
                    </a:ln>
                  </pic:spPr>
                </pic:pic>
              </a:graphicData>
            </a:graphic>
          </wp:inline>
        </w:drawing>
      </w:r>
    </w:p>
    <w:p w:rsidR="00025438" w:rsidRDefault="00025438" w:rsidP="002E4894">
      <w:pPr>
        <w:widowControl/>
        <w:wordWrap/>
        <w:spacing w:line="288" w:lineRule="auto"/>
        <w:ind w:leftChars="354" w:left="709" w:hanging="1"/>
        <w:contextualSpacing/>
        <w:rPr>
          <w:rFonts w:ascii="Times New Roman" w:eastAsia="MS Mincho" w:hAnsi="Times New Roman"/>
          <w:b/>
          <w:bCs/>
          <w:sz w:val="28"/>
          <w:szCs w:val="28"/>
          <w:lang w:eastAsia="ja-JP"/>
        </w:rPr>
      </w:pPr>
    </w:p>
    <w:p w:rsidR="002B40D7" w:rsidRPr="00E05FD6" w:rsidRDefault="002B40D7" w:rsidP="002B40D7">
      <w:pPr>
        <w:pStyle w:val="ae"/>
        <w:widowControl/>
        <w:numPr>
          <w:ilvl w:val="0"/>
          <w:numId w:val="38"/>
        </w:numPr>
        <w:wordWrap/>
        <w:spacing w:line="288" w:lineRule="auto"/>
        <w:ind w:leftChars="0" w:left="851"/>
        <w:contextualSpacing/>
        <w:rPr>
          <w:rFonts w:ascii="Times New Roman" w:eastAsia="MS Mincho" w:hAnsi="Times New Roman"/>
          <w:color w:val="000000"/>
          <w:sz w:val="24"/>
          <w:szCs w:val="24"/>
          <w:lang w:eastAsia="ja-JP"/>
        </w:rPr>
      </w:pPr>
      <w:r w:rsidRPr="00E05FD6">
        <w:rPr>
          <w:rFonts w:ascii="Times New Roman" w:eastAsia="MS Mincho" w:hAnsi="Times New Roman" w:hint="eastAsia"/>
          <w:sz w:val="24"/>
          <w:szCs w:val="24"/>
          <w:lang w:eastAsia="ja-JP"/>
        </w:rPr>
        <w:t xml:space="preserve">The </w:t>
      </w:r>
      <w:r w:rsidRPr="00E05FD6">
        <w:rPr>
          <w:rFonts w:ascii="Times New Roman" w:eastAsia="MS Mincho" w:hAnsi="Times New Roman"/>
          <w:sz w:val="24"/>
          <w:szCs w:val="24"/>
          <w:lang w:eastAsia="ja-JP"/>
        </w:rPr>
        <w:t>“</w:t>
      </w:r>
      <w:r w:rsidRPr="00E05FD6">
        <w:rPr>
          <w:rFonts w:ascii="Times New Roman" w:eastAsia="MS Mincho" w:hAnsi="Times New Roman" w:hint="eastAsia"/>
          <w:sz w:val="24"/>
          <w:szCs w:val="24"/>
          <w:lang w:eastAsia="ja-JP"/>
        </w:rPr>
        <w:t>Train-the-Trainer</w:t>
      </w:r>
      <w:r w:rsidRPr="00E05FD6">
        <w:rPr>
          <w:rFonts w:ascii="Times New Roman" w:eastAsia="MS Mincho" w:hAnsi="Times New Roman"/>
          <w:sz w:val="24"/>
          <w:szCs w:val="24"/>
          <w:lang w:eastAsia="ja-JP"/>
        </w:rPr>
        <w:t>”</w:t>
      </w:r>
      <w:r w:rsidRPr="00E05FD6">
        <w:rPr>
          <w:rFonts w:ascii="Times New Roman" w:eastAsia="MS Mincho" w:hAnsi="Times New Roman" w:hint="eastAsia"/>
          <w:sz w:val="24"/>
          <w:szCs w:val="24"/>
          <w:lang w:eastAsia="ja-JP"/>
        </w:rPr>
        <w:t xml:space="preserve"> model will be adopted to facilitate the </w:t>
      </w:r>
      <w:r>
        <w:rPr>
          <w:rFonts w:ascii="Times New Roman" w:eastAsia="MS Mincho" w:hAnsi="Times New Roman" w:hint="eastAsia"/>
          <w:sz w:val="24"/>
          <w:szCs w:val="24"/>
          <w:lang w:eastAsia="ja-JP"/>
        </w:rPr>
        <w:t xml:space="preserve">whole </w:t>
      </w:r>
      <w:r w:rsidRPr="00E05FD6">
        <w:rPr>
          <w:rFonts w:ascii="Times New Roman" w:eastAsia="MS Mincho" w:hAnsi="Times New Roman" w:hint="eastAsia"/>
          <w:sz w:val="24"/>
          <w:szCs w:val="24"/>
          <w:lang w:eastAsia="ja-JP"/>
        </w:rPr>
        <w:t xml:space="preserve">process of </w:t>
      </w:r>
      <w:r>
        <w:rPr>
          <w:rFonts w:ascii="Times New Roman" w:eastAsia="MS Mincho" w:hAnsi="Times New Roman" w:hint="eastAsia"/>
          <w:sz w:val="24"/>
          <w:szCs w:val="24"/>
          <w:lang w:eastAsia="ja-JP"/>
        </w:rPr>
        <w:t xml:space="preserve">the </w:t>
      </w:r>
      <w:r w:rsidRPr="00E05FD6">
        <w:rPr>
          <w:rFonts w:ascii="Times New Roman" w:eastAsia="MS Mincho" w:hAnsi="Times New Roman" w:hint="eastAsia"/>
          <w:sz w:val="24"/>
          <w:szCs w:val="24"/>
          <w:lang w:eastAsia="ja-JP"/>
        </w:rPr>
        <w:t xml:space="preserve">training program. Trainers from </w:t>
      </w:r>
      <w:r w:rsidR="00E334DE">
        <w:rPr>
          <w:rFonts w:ascii="Times New Roman" w:eastAsia="MS Mincho" w:hAnsi="Times New Roman" w:hint="eastAsia"/>
          <w:sz w:val="24"/>
          <w:szCs w:val="24"/>
          <w:lang w:eastAsia="ja-JP"/>
        </w:rPr>
        <w:t>regulator</w:t>
      </w:r>
      <w:r w:rsidR="00E334DE">
        <w:rPr>
          <w:rFonts w:ascii="Times New Roman" w:eastAsia="PMingLiU" w:hAnsi="Times New Roman" w:hint="eastAsia"/>
          <w:sz w:val="24"/>
          <w:szCs w:val="24"/>
          <w:lang w:eastAsia="zh-TW"/>
        </w:rPr>
        <w:t>y authorities</w:t>
      </w:r>
      <w:r w:rsidR="00E334DE">
        <w:rPr>
          <w:rFonts w:ascii="Times New Roman" w:eastAsia="MS Mincho" w:hAnsi="Times New Roman" w:hint="eastAsia"/>
          <w:sz w:val="24"/>
          <w:szCs w:val="24"/>
          <w:lang w:eastAsia="ja-JP"/>
        </w:rPr>
        <w:t xml:space="preserve"> </w:t>
      </w:r>
      <w:r>
        <w:rPr>
          <w:rFonts w:ascii="Times New Roman" w:eastAsia="MS Mincho" w:hAnsi="Times New Roman" w:hint="eastAsia"/>
          <w:sz w:val="24"/>
          <w:szCs w:val="24"/>
          <w:lang w:eastAsia="ja-JP"/>
        </w:rPr>
        <w:t xml:space="preserve">and </w:t>
      </w:r>
      <w:r w:rsidRPr="00E05FD6">
        <w:rPr>
          <w:rFonts w:ascii="Times New Roman" w:eastAsia="MS Mincho" w:hAnsi="Times New Roman" w:hint="eastAsia"/>
          <w:sz w:val="24"/>
          <w:szCs w:val="24"/>
          <w:lang w:eastAsia="ja-JP"/>
        </w:rPr>
        <w:t>industry sector</w:t>
      </w:r>
      <w:r>
        <w:rPr>
          <w:rFonts w:ascii="Times New Roman" w:eastAsia="MS Mincho" w:hAnsi="Times New Roman" w:hint="eastAsia"/>
          <w:sz w:val="24"/>
          <w:szCs w:val="24"/>
          <w:lang w:eastAsia="ja-JP"/>
        </w:rPr>
        <w:t>s</w:t>
      </w:r>
      <w:r w:rsidRPr="00E05FD6">
        <w:rPr>
          <w:rFonts w:ascii="Times New Roman" w:eastAsia="MS Mincho" w:hAnsi="Times New Roman" w:hint="eastAsia"/>
          <w:sz w:val="24"/>
          <w:szCs w:val="24"/>
          <w:lang w:eastAsia="ja-JP"/>
        </w:rPr>
        <w:t xml:space="preserve"> in each </w:t>
      </w:r>
      <w:r>
        <w:rPr>
          <w:rFonts w:ascii="Times New Roman" w:eastAsia="MS Mincho" w:hAnsi="Times New Roman" w:hint="eastAsia"/>
          <w:sz w:val="24"/>
          <w:szCs w:val="24"/>
          <w:lang w:eastAsia="ja-JP"/>
        </w:rPr>
        <w:t xml:space="preserve">APEC </w:t>
      </w:r>
      <w:r w:rsidRPr="00E05FD6">
        <w:rPr>
          <w:rFonts w:ascii="Times New Roman" w:eastAsia="MS Mincho" w:hAnsi="Times New Roman" w:hint="eastAsia"/>
          <w:sz w:val="24"/>
          <w:szCs w:val="24"/>
          <w:lang w:eastAsia="ja-JP"/>
        </w:rPr>
        <w:t xml:space="preserve">economy are </w:t>
      </w:r>
      <w:r w:rsidR="00C46E9B">
        <w:rPr>
          <w:rFonts w:ascii="Times New Roman" w:eastAsia="MS Mincho" w:hAnsi="Times New Roman" w:hint="eastAsia"/>
          <w:sz w:val="24"/>
          <w:szCs w:val="24"/>
          <w:lang w:eastAsia="ja-JP"/>
        </w:rPr>
        <w:t>invited</w:t>
      </w:r>
      <w:r w:rsidRPr="00E05FD6">
        <w:rPr>
          <w:rFonts w:ascii="Times New Roman" w:eastAsia="MS Mincho" w:hAnsi="Times New Roman" w:hint="eastAsia"/>
          <w:sz w:val="24"/>
          <w:szCs w:val="24"/>
          <w:lang w:eastAsia="ja-JP"/>
        </w:rPr>
        <w:t xml:space="preserve"> to </w:t>
      </w:r>
      <w:r>
        <w:rPr>
          <w:rFonts w:ascii="Times New Roman" w:eastAsia="MS Mincho" w:hAnsi="Times New Roman" w:hint="eastAsia"/>
          <w:sz w:val="24"/>
          <w:szCs w:val="24"/>
          <w:lang w:eastAsia="ja-JP"/>
        </w:rPr>
        <w:t>participate</w:t>
      </w:r>
      <w:r w:rsidRPr="00E05FD6">
        <w:rPr>
          <w:rFonts w:ascii="Times New Roman" w:eastAsia="MS Mincho" w:hAnsi="Times New Roman" w:hint="eastAsia"/>
          <w:sz w:val="24"/>
          <w:szCs w:val="24"/>
          <w:lang w:eastAsia="ja-JP"/>
        </w:rPr>
        <w:t xml:space="preserve"> in the trainers</w:t>
      </w:r>
      <w:r w:rsidRPr="00E05FD6">
        <w:rPr>
          <w:rFonts w:ascii="Times New Roman" w:eastAsia="MS Mincho" w:hAnsi="Times New Roman"/>
          <w:sz w:val="24"/>
          <w:szCs w:val="24"/>
          <w:lang w:eastAsia="ja-JP"/>
        </w:rPr>
        <w:t>’</w:t>
      </w:r>
      <w:r w:rsidRPr="00E05FD6">
        <w:rPr>
          <w:rFonts w:ascii="Times New Roman" w:eastAsia="MS Mincho" w:hAnsi="Times New Roman" w:hint="eastAsia"/>
          <w:sz w:val="24"/>
          <w:szCs w:val="24"/>
          <w:lang w:eastAsia="ja-JP"/>
        </w:rPr>
        <w:t xml:space="preserve"> training at </w:t>
      </w:r>
      <w:proofErr w:type="spellStart"/>
      <w:r w:rsidRPr="00E05FD6">
        <w:rPr>
          <w:rFonts w:ascii="Times New Roman" w:eastAsia="MS Mincho" w:hAnsi="Times New Roman" w:hint="eastAsia"/>
          <w:sz w:val="24"/>
          <w:szCs w:val="24"/>
          <w:lang w:eastAsia="ja-JP"/>
        </w:rPr>
        <w:t>CoE</w:t>
      </w:r>
      <w:proofErr w:type="spellEnd"/>
      <w:r w:rsidR="00C46E9B">
        <w:rPr>
          <w:rFonts w:ascii="Times New Roman" w:eastAsia="MS Mincho" w:hAnsi="Times New Roman" w:hint="eastAsia"/>
          <w:sz w:val="24"/>
          <w:szCs w:val="24"/>
          <w:lang w:eastAsia="ja-JP"/>
        </w:rPr>
        <w:t>. T</w:t>
      </w:r>
      <w:r>
        <w:rPr>
          <w:rFonts w:ascii="Times New Roman" w:eastAsia="MS Mincho" w:hAnsi="Times New Roman" w:hint="eastAsia"/>
          <w:sz w:val="24"/>
          <w:szCs w:val="24"/>
          <w:lang w:eastAsia="ja-JP"/>
        </w:rPr>
        <w:t xml:space="preserve">he </w:t>
      </w:r>
      <w:r w:rsidR="00C46E9B">
        <w:rPr>
          <w:rFonts w:ascii="Times New Roman" w:eastAsia="MS Mincho" w:hAnsi="Times New Roman" w:hint="eastAsia"/>
          <w:sz w:val="24"/>
          <w:szCs w:val="24"/>
          <w:lang w:eastAsia="ja-JP"/>
        </w:rPr>
        <w:t xml:space="preserve">trained and </w:t>
      </w:r>
      <w:r>
        <w:rPr>
          <w:rFonts w:ascii="Times New Roman" w:eastAsia="MS Mincho" w:hAnsi="Times New Roman" w:hint="eastAsia"/>
          <w:sz w:val="24"/>
          <w:szCs w:val="24"/>
          <w:lang w:eastAsia="ja-JP"/>
        </w:rPr>
        <w:t>qualified trainer will</w:t>
      </w:r>
      <w:r w:rsidRPr="00E05FD6">
        <w:rPr>
          <w:rFonts w:ascii="Times New Roman" w:eastAsia="MS Mincho" w:hAnsi="Times New Roman" w:hint="eastAsia"/>
          <w:sz w:val="24"/>
          <w:szCs w:val="24"/>
          <w:lang w:eastAsia="ja-JP"/>
        </w:rPr>
        <w:t xml:space="preserve"> conduct training for </w:t>
      </w:r>
      <w:r>
        <w:rPr>
          <w:rFonts w:ascii="Times New Roman" w:eastAsia="MS Mincho" w:hAnsi="Times New Roman" w:hint="eastAsia"/>
          <w:sz w:val="24"/>
          <w:szCs w:val="24"/>
          <w:lang w:eastAsia="ja-JP"/>
        </w:rPr>
        <w:t xml:space="preserve">reviewers and </w:t>
      </w:r>
      <w:r w:rsidRPr="00E05FD6">
        <w:rPr>
          <w:rFonts w:ascii="Times New Roman" w:eastAsia="MS Mincho" w:hAnsi="Times New Roman" w:hint="eastAsia"/>
          <w:sz w:val="24"/>
          <w:szCs w:val="24"/>
          <w:lang w:eastAsia="ja-JP"/>
        </w:rPr>
        <w:t xml:space="preserve">applicants in his/her </w:t>
      </w:r>
      <w:r>
        <w:rPr>
          <w:rFonts w:ascii="Times New Roman" w:eastAsia="MS Mincho" w:hAnsi="Times New Roman" w:hint="eastAsia"/>
          <w:sz w:val="24"/>
          <w:szCs w:val="24"/>
          <w:lang w:eastAsia="ja-JP"/>
        </w:rPr>
        <w:t>party</w:t>
      </w:r>
      <w:r w:rsidRPr="00E05FD6">
        <w:rPr>
          <w:rFonts w:ascii="Times New Roman" w:eastAsia="MS Mincho" w:hAnsi="Times New Roman" w:hint="eastAsia"/>
          <w:sz w:val="24"/>
          <w:szCs w:val="24"/>
          <w:lang w:eastAsia="ja-JP"/>
        </w:rPr>
        <w:t xml:space="preserve">.   </w:t>
      </w:r>
    </w:p>
    <w:p w:rsidR="002B40D7" w:rsidRPr="002916C9" w:rsidRDefault="00156DA3" w:rsidP="002B40D7">
      <w:pPr>
        <w:pStyle w:val="ae"/>
        <w:widowControl/>
        <w:numPr>
          <w:ilvl w:val="0"/>
          <w:numId w:val="38"/>
        </w:numPr>
        <w:wordWrap/>
        <w:spacing w:line="288" w:lineRule="auto"/>
        <w:ind w:leftChars="0" w:left="851"/>
        <w:contextualSpacing/>
        <w:rPr>
          <w:rFonts w:ascii="Times New Roman" w:eastAsia="MS Mincho" w:hAnsi="Times New Roman"/>
          <w:color w:val="000000"/>
          <w:sz w:val="24"/>
          <w:szCs w:val="24"/>
          <w:lang w:eastAsia="ja-JP"/>
        </w:rPr>
      </w:pPr>
      <w:r>
        <w:rPr>
          <w:rFonts w:ascii="Times New Roman" w:eastAsia="MS Mincho" w:hAnsi="Times New Roman" w:hint="eastAsia"/>
          <w:sz w:val="24"/>
          <w:szCs w:val="24"/>
          <w:lang w:eastAsia="ja-JP"/>
        </w:rPr>
        <w:t xml:space="preserve">The GRM </w:t>
      </w:r>
      <w:proofErr w:type="spellStart"/>
      <w:r>
        <w:rPr>
          <w:rFonts w:ascii="Times New Roman" w:eastAsia="MS Mincho" w:hAnsi="Times New Roman" w:hint="eastAsia"/>
          <w:sz w:val="24"/>
          <w:szCs w:val="24"/>
          <w:lang w:eastAsia="ja-JP"/>
        </w:rPr>
        <w:t>CoE</w:t>
      </w:r>
      <w:proofErr w:type="spellEnd"/>
      <w:r>
        <w:rPr>
          <w:rFonts w:ascii="Times New Roman" w:eastAsia="MS Mincho" w:hAnsi="Times New Roman" w:hint="eastAsia"/>
          <w:sz w:val="24"/>
          <w:szCs w:val="24"/>
          <w:lang w:eastAsia="ja-JP"/>
        </w:rPr>
        <w:t>(s) will be established, and a</w:t>
      </w:r>
      <w:r w:rsidR="002B40D7">
        <w:rPr>
          <w:rFonts w:ascii="Times New Roman" w:eastAsia="MS Mincho" w:hAnsi="Times New Roman" w:hint="eastAsia"/>
          <w:sz w:val="24"/>
          <w:szCs w:val="24"/>
          <w:lang w:eastAsia="ja-JP"/>
        </w:rPr>
        <w:t xml:space="preserve"> </w:t>
      </w:r>
      <w:proofErr w:type="spellStart"/>
      <w:r w:rsidR="002B40D7">
        <w:rPr>
          <w:rFonts w:ascii="Times New Roman" w:eastAsia="MS Mincho" w:hAnsi="Times New Roman" w:hint="eastAsia"/>
          <w:sz w:val="24"/>
          <w:szCs w:val="24"/>
          <w:lang w:eastAsia="ja-JP"/>
        </w:rPr>
        <w:t>CoE</w:t>
      </w:r>
      <w:proofErr w:type="spellEnd"/>
      <w:r w:rsidR="002B40D7">
        <w:rPr>
          <w:rFonts w:ascii="Times New Roman" w:eastAsia="MS Mincho" w:hAnsi="Times New Roman" w:hint="eastAsia"/>
          <w:sz w:val="24"/>
          <w:szCs w:val="24"/>
          <w:lang w:eastAsia="ja-JP"/>
        </w:rPr>
        <w:t xml:space="preserve"> pilot is planned in </w:t>
      </w:r>
      <w:r w:rsidR="009058CC">
        <w:rPr>
          <w:rFonts w:ascii="Times New Roman" w:eastAsia="MS Mincho" w:hAnsi="Times New Roman" w:hint="eastAsia"/>
          <w:sz w:val="24"/>
          <w:szCs w:val="24"/>
          <w:lang w:eastAsia="ja-JP"/>
        </w:rPr>
        <w:t xml:space="preserve">late </w:t>
      </w:r>
      <w:r w:rsidR="002B40D7">
        <w:rPr>
          <w:rFonts w:ascii="Times New Roman" w:eastAsia="MS Mincho" w:hAnsi="Times New Roman" w:hint="eastAsia"/>
          <w:sz w:val="24"/>
          <w:szCs w:val="24"/>
          <w:lang w:eastAsia="ja-JP"/>
        </w:rPr>
        <w:t xml:space="preserve">2016 as </w:t>
      </w:r>
      <w:r>
        <w:rPr>
          <w:rFonts w:ascii="Times New Roman" w:eastAsia="MS Mincho" w:hAnsi="Times New Roman" w:hint="eastAsia"/>
          <w:sz w:val="24"/>
          <w:szCs w:val="24"/>
          <w:lang w:eastAsia="ja-JP"/>
        </w:rPr>
        <w:t>the first</w:t>
      </w:r>
      <w:r w:rsidR="002B40D7">
        <w:rPr>
          <w:rFonts w:ascii="Times New Roman" w:eastAsia="MS Mincho" w:hAnsi="Times New Roman" w:hint="eastAsia"/>
          <w:sz w:val="24"/>
          <w:szCs w:val="24"/>
          <w:lang w:eastAsia="ja-JP"/>
        </w:rPr>
        <w:t xml:space="preserve"> step of </w:t>
      </w:r>
      <w:r w:rsidR="000A5924">
        <w:rPr>
          <w:rFonts w:ascii="Times New Roman" w:eastAsia="MS Mincho" w:hAnsi="Times New Roman" w:hint="eastAsia"/>
          <w:sz w:val="24"/>
          <w:szCs w:val="24"/>
          <w:lang w:eastAsia="ja-JP"/>
        </w:rPr>
        <w:t xml:space="preserve">the </w:t>
      </w:r>
      <w:r w:rsidR="002B40D7">
        <w:rPr>
          <w:rFonts w:ascii="Times New Roman" w:eastAsia="MS Mincho" w:hAnsi="Times New Roman" w:hint="eastAsia"/>
          <w:sz w:val="24"/>
          <w:szCs w:val="24"/>
          <w:lang w:eastAsia="ja-JP"/>
        </w:rPr>
        <w:t xml:space="preserve">GRM training program. </w:t>
      </w:r>
      <w:r w:rsidR="002B40D7" w:rsidRPr="00E05FD6">
        <w:rPr>
          <w:rFonts w:ascii="Times New Roman" w:eastAsia="MS Mincho" w:hAnsi="Times New Roman" w:hint="eastAsia"/>
          <w:sz w:val="24"/>
          <w:szCs w:val="24"/>
          <w:lang w:eastAsia="ja-JP"/>
        </w:rPr>
        <w:t xml:space="preserve">Curriculum and materials for </w:t>
      </w:r>
      <w:r w:rsidR="006B695A">
        <w:rPr>
          <w:rFonts w:ascii="Times New Roman" w:eastAsia="MS Mincho" w:hAnsi="Times New Roman" w:hint="eastAsia"/>
          <w:sz w:val="24"/>
          <w:szCs w:val="24"/>
          <w:lang w:eastAsia="ja-JP"/>
        </w:rPr>
        <w:t>training reviewers and appli</w:t>
      </w:r>
      <w:r w:rsidR="00B44EFC">
        <w:rPr>
          <w:rFonts w:ascii="Times New Roman" w:eastAsia="PMingLiU" w:hAnsi="Times New Roman" w:hint="eastAsia"/>
          <w:sz w:val="24"/>
          <w:szCs w:val="24"/>
          <w:lang w:eastAsia="zh-TW"/>
        </w:rPr>
        <w:t>c</w:t>
      </w:r>
      <w:r w:rsidR="006B695A">
        <w:rPr>
          <w:rFonts w:ascii="Times New Roman" w:eastAsia="MS Mincho" w:hAnsi="Times New Roman" w:hint="eastAsia"/>
          <w:sz w:val="24"/>
          <w:szCs w:val="24"/>
          <w:lang w:eastAsia="ja-JP"/>
        </w:rPr>
        <w:t>ants</w:t>
      </w:r>
      <w:r w:rsidR="006B695A" w:rsidRPr="00E05FD6">
        <w:rPr>
          <w:rFonts w:ascii="Times New Roman" w:eastAsia="MS Mincho" w:hAnsi="Times New Roman" w:hint="eastAsia"/>
          <w:sz w:val="24"/>
          <w:szCs w:val="24"/>
          <w:lang w:eastAsia="ja-JP"/>
        </w:rPr>
        <w:t xml:space="preserve"> </w:t>
      </w:r>
      <w:r w:rsidR="002B40D7" w:rsidRPr="00E05FD6">
        <w:rPr>
          <w:rFonts w:ascii="Times New Roman" w:eastAsia="MS Mincho" w:hAnsi="Times New Roman" w:hint="eastAsia"/>
          <w:sz w:val="24"/>
          <w:szCs w:val="24"/>
          <w:lang w:eastAsia="ja-JP"/>
        </w:rPr>
        <w:t>w</w:t>
      </w:r>
      <w:r w:rsidR="002B40D7">
        <w:rPr>
          <w:rFonts w:ascii="Times New Roman" w:eastAsia="MS Mincho" w:hAnsi="Times New Roman" w:hint="eastAsia"/>
          <w:sz w:val="24"/>
          <w:szCs w:val="24"/>
          <w:lang w:eastAsia="ja-JP"/>
        </w:rPr>
        <w:t xml:space="preserve">ill be </w:t>
      </w:r>
      <w:r w:rsidR="00B411B6">
        <w:rPr>
          <w:rFonts w:ascii="Times New Roman" w:eastAsia="PMingLiU" w:hAnsi="Times New Roman" w:hint="eastAsia"/>
          <w:sz w:val="24"/>
          <w:szCs w:val="24"/>
          <w:lang w:eastAsia="zh-TW"/>
        </w:rPr>
        <w:t>developed</w:t>
      </w:r>
      <w:r w:rsidR="00B411B6">
        <w:rPr>
          <w:rFonts w:ascii="Times New Roman" w:eastAsia="MS Mincho" w:hAnsi="Times New Roman" w:hint="eastAsia"/>
          <w:sz w:val="24"/>
          <w:szCs w:val="24"/>
          <w:lang w:eastAsia="ja-JP"/>
        </w:rPr>
        <w:t xml:space="preserve"> </w:t>
      </w:r>
      <w:r>
        <w:rPr>
          <w:rFonts w:ascii="Times New Roman" w:eastAsia="MS Mincho" w:hAnsi="Times New Roman" w:hint="eastAsia"/>
          <w:sz w:val="24"/>
          <w:szCs w:val="24"/>
          <w:lang w:eastAsia="ja-JP"/>
        </w:rPr>
        <w:t>in cooperation</w:t>
      </w:r>
      <w:r w:rsidR="002B40D7" w:rsidRPr="00E05FD6">
        <w:rPr>
          <w:rFonts w:ascii="Times New Roman" w:eastAsia="MS Mincho" w:hAnsi="Times New Roman" w:hint="eastAsia"/>
          <w:sz w:val="24"/>
          <w:szCs w:val="24"/>
          <w:lang w:eastAsia="ja-JP"/>
        </w:rPr>
        <w:t xml:space="preserve"> with the GRM </w:t>
      </w:r>
      <w:proofErr w:type="spellStart"/>
      <w:r w:rsidR="002B40D7" w:rsidRPr="00E05FD6">
        <w:rPr>
          <w:rFonts w:ascii="Times New Roman" w:eastAsia="MS Mincho" w:hAnsi="Times New Roman" w:hint="eastAsia"/>
          <w:sz w:val="24"/>
          <w:szCs w:val="24"/>
          <w:lang w:eastAsia="ja-JP"/>
        </w:rPr>
        <w:t>CoE</w:t>
      </w:r>
      <w:proofErr w:type="spellEnd"/>
      <w:r w:rsidR="002B40D7" w:rsidRPr="00E05FD6">
        <w:rPr>
          <w:rFonts w:ascii="Times New Roman" w:eastAsia="MS Mincho" w:hAnsi="Times New Roman" w:hint="eastAsia"/>
          <w:sz w:val="24"/>
          <w:szCs w:val="24"/>
          <w:lang w:eastAsia="ja-JP"/>
        </w:rPr>
        <w:t xml:space="preserve">. </w:t>
      </w:r>
    </w:p>
    <w:p w:rsidR="00E9498F" w:rsidRPr="009A46C4" w:rsidRDefault="002B40D7" w:rsidP="00E9498F">
      <w:pPr>
        <w:pStyle w:val="ae"/>
        <w:widowControl/>
        <w:numPr>
          <w:ilvl w:val="0"/>
          <w:numId w:val="38"/>
        </w:numPr>
        <w:wordWrap/>
        <w:spacing w:line="288" w:lineRule="auto"/>
        <w:ind w:leftChars="0" w:left="851"/>
        <w:contextualSpacing/>
        <w:rPr>
          <w:rFonts w:ascii="Times New Roman" w:eastAsia="MS Mincho" w:hAnsi="Times New Roman"/>
          <w:color w:val="000000"/>
          <w:sz w:val="24"/>
          <w:szCs w:val="24"/>
          <w:lang w:eastAsia="ja-JP"/>
        </w:rPr>
      </w:pPr>
      <w:r w:rsidRPr="00156DA3">
        <w:rPr>
          <w:rFonts w:ascii="Times New Roman" w:eastAsia="MS Mincho" w:hAnsi="Times New Roman" w:hint="eastAsia"/>
          <w:sz w:val="24"/>
          <w:szCs w:val="24"/>
          <w:lang w:eastAsia="ja-JP"/>
        </w:rPr>
        <w:t>Based on the outcome</w:t>
      </w:r>
      <w:r w:rsidR="004B089B">
        <w:rPr>
          <w:rFonts w:ascii="Times New Roman" w:eastAsia="PMingLiU" w:hAnsi="Times New Roman" w:hint="eastAsia"/>
          <w:sz w:val="24"/>
          <w:szCs w:val="24"/>
          <w:lang w:eastAsia="zh-TW"/>
        </w:rPr>
        <w:t>s</w:t>
      </w:r>
      <w:r w:rsidRPr="00156DA3">
        <w:rPr>
          <w:rFonts w:ascii="Times New Roman" w:eastAsia="MS Mincho" w:hAnsi="Times New Roman" w:hint="eastAsia"/>
          <w:sz w:val="24"/>
          <w:szCs w:val="24"/>
          <w:lang w:eastAsia="ja-JP"/>
        </w:rPr>
        <w:t xml:space="preserve"> of the </w:t>
      </w:r>
      <w:proofErr w:type="spellStart"/>
      <w:r w:rsidRPr="00156DA3">
        <w:rPr>
          <w:rFonts w:ascii="Times New Roman" w:eastAsia="MS Mincho" w:hAnsi="Times New Roman" w:hint="eastAsia"/>
          <w:sz w:val="24"/>
          <w:szCs w:val="24"/>
          <w:lang w:eastAsia="ja-JP"/>
        </w:rPr>
        <w:t>CoE</w:t>
      </w:r>
      <w:proofErr w:type="spellEnd"/>
      <w:r w:rsidRPr="00156DA3">
        <w:rPr>
          <w:rFonts w:ascii="Times New Roman" w:eastAsia="MS Mincho" w:hAnsi="Times New Roman" w:hint="eastAsia"/>
          <w:sz w:val="24"/>
          <w:szCs w:val="24"/>
          <w:lang w:eastAsia="ja-JP"/>
        </w:rPr>
        <w:t xml:space="preserve"> pilot, the curriculu</w:t>
      </w:r>
      <w:r w:rsidR="00C46E9B" w:rsidRPr="00156DA3">
        <w:rPr>
          <w:rFonts w:ascii="Times New Roman" w:eastAsia="MS Mincho" w:hAnsi="Times New Roman" w:hint="eastAsia"/>
          <w:sz w:val="24"/>
          <w:szCs w:val="24"/>
          <w:lang w:eastAsia="ja-JP"/>
        </w:rPr>
        <w:t>m and materials will be revised and/or</w:t>
      </w:r>
      <w:r w:rsidRPr="00156DA3">
        <w:rPr>
          <w:rFonts w:ascii="Times New Roman" w:eastAsia="MS Mincho" w:hAnsi="Times New Roman" w:hint="eastAsia"/>
          <w:sz w:val="24"/>
          <w:szCs w:val="24"/>
          <w:lang w:eastAsia="ja-JP"/>
        </w:rPr>
        <w:t xml:space="preserve"> customized as necessary and</w:t>
      </w:r>
      <w:r w:rsidR="0065322A" w:rsidRPr="00156DA3">
        <w:rPr>
          <w:rFonts w:ascii="Times New Roman" w:eastAsia="MS Mincho" w:hAnsi="Times New Roman" w:hint="eastAsia"/>
          <w:sz w:val="24"/>
          <w:szCs w:val="24"/>
          <w:lang w:eastAsia="ja-JP"/>
        </w:rPr>
        <w:t xml:space="preserve"> used for the training of reviewers and applicants</w:t>
      </w:r>
      <w:r w:rsidRPr="00156DA3">
        <w:rPr>
          <w:rFonts w:ascii="Times New Roman" w:eastAsia="MS Mincho" w:hAnsi="Times New Roman" w:hint="eastAsia"/>
          <w:sz w:val="24"/>
          <w:szCs w:val="24"/>
          <w:lang w:eastAsia="ja-JP"/>
        </w:rPr>
        <w:t xml:space="preserve">. </w:t>
      </w:r>
      <w:r w:rsidR="000A5924" w:rsidRPr="00156DA3">
        <w:rPr>
          <w:rFonts w:ascii="Times New Roman" w:eastAsia="MS Mincho" w:hAnsi="Times New Roman" w:hint="eastAsia"/>
          <w:sz w:val="24"/>
          <w:szCs w:val="24"/>
          <w:lang w:eastAsia="ja-JP"/>
        </w:rPr>
        <w:t>T</w:t>
      </w:r>
      <w:r w:rsidR="0065322A" w:rsidRPr="00156DA3">
        <w:rPr>
          <w:rFonts w:ascii="Times New Roman" w:eastAsia="MS Mincho" w:hAnsi="Times New Roman" w:hint="eastAsia"/>
          <w:sz w:val="24"/>
          <w:szCs w:val="24"/>
          <w:lang w:eastAsia="ja-JP"/>
        </w:rPr>
        <w:t xml:space="preserve">he training program will be adjusted </w:t>
      </w:r>
      <w:r w:rsidR="000A5924" w:rsidRPr="00156DA3">
        <w:rPr>
          <w:rFonts w:ascii="Times New Roman" w:eastAsia="MS Mincho" w:hAnsi="Times New Roman" w:hint="eastAsia"/>
          <w:sz w:val="24"/>
          <w:szCs w:val="24"/>
          <w:lang w:eastAsia="ja-JP"/>
        </w:rPr>
        <w:t xml:space="preserve">based on the outcome of annual assessment </w:t>
      </w:r>
      <w:r w:rsidR="0065322A" w:rsidRPr="00156DA3">
        <w:rPr>
          <w:rFonts w:ascii="Times New Roman" w:eastAsia="MS Mincho" w:hAnsi="Times New Roman" w:hint="eastAsia"/>
          <w:sz w:val="24"/>
          <w:szCs w:val="24"/>
          <w:lang w:eastAsia="ja-JP"/>
        </w:rPr>
        <w:t>accordingly.</w:t>
      </w:r>
      <w:r w:rsidRPr="00156DA3">
        <w:rPr>
          <w:rFonts w:ascii="Times New Roman" w:eastAsia="MS Mincho" w:hAnsi="Times New Roman" w:hint="eastAsia"/>
          <w:sz w:val="24"/>
          <w:szCs w:val="24"/>
          <w:lang w:eastAsia="ja-JP"/>
        </w:rPr>
        <w:t xml:space="preserve"> </w:t>
      </w:r>
    </w:p>
    <w:p w:rsidR="0088793B" w:rsidRPr="00E9498F" w:rsidRDefault="00733858" w:rsidP="00495841">
      <w:pPr>
        <w:pStyle w:val="ae"/>
        <w:widowControl/>
        <w:numPr>
          <w:ilvl w:val="0"/>
          <w:numId w:val="38"/>
        </w:numPr>
        <w:wordWrap/>
        <w:spacing w:line="288" w:lineRule="auto"/>
        <w:ind w:leftChars="0"/>
        <w:contextualSpacing/>
        <w:rPr>
          <w:rFonts w:ascii="Times New Roman" w:eastAsia="MS Mincho" w:hAnsi="Times New Roman"/>
          <w:color w:val="000000"/>
          <w:sz w:val="24"/>
          <w:szCs w:val="24"/>
          <w:lang w:eastAsia="ja-JP"/>
        </w:rPr>
      </w:pPr>
      <w:r>
        <w:rPr>
          <w:rFonts w:ascii="Times New Roman" w:eastAsia="MS Mincho" w:hAnsi="Times New Roman" w:hint="eastAsia"/>
          <w:sz w:val="24"/>
          <w:szCs w:val="24"/>
          <w:lang w:eastAsia="ja-JP"/>
        </w:rPr>
        <w:t xml:space="preserve">The </w:t>
      </w:r>
      <w:proofErr w:type="spellStart"/>
      <w:r>
        <w:rPr>
          <w:rFonts w:ascii="Times New Roman" w:eastAsia="MS Mincho" w:hAnsi="Times New Roman" w:hint="eastAsia"/>
          <w:sz w:val="24"/>
          <w:szCs w:val="24"/>
          <w:lang w:eastAsia="ja-JP"/>
        </w:rPr>
        <w:t>GRevP</w:t>
      </w:r>
      <w:proofErr w:type="spellEnd"/>
      <w:r w:rsidR="0088793B">
        <w:rPr>
          <w:rFonts w:ascii="Times New Roman" w:eastAsia="MS Mincho" w:hAnsi="Times New Roman" w:hint="eastAsia"/>
          <w:sz w:val="24"/>
          <w:szCs w:val="24"/>
          <w:lang w:eastAsia="ja-JP"/>
        </w:rPr>
        <w:t xml:space="preserve"> </w:t>
      </w:r>
      <w:r>
        <w:rPr>
          <w:rFonts w:ascii="Times New Roman" w:eastAsia="MS Mincho" w:hAnsi="Times New Roman" w:hint="eastAsia"/>
          <w:sz w:val="24"/>
          <w:szCs w:val="24"/>
          <w:lang w:eastAsia="ja-JP"/>
        </w:rPr>
        <w:t xml:space="preserve">and </w:t>
      </w:r>
      <w:proofErr w:type="spellStart"/>
      <w:r>
        <w:rPr>
          <w:rFonts w:ascii="Times New Roman" w:eastAsia="MS Mincho" w:hAnsi="Times New Roman" w:hint="eastAsia"/>
          <w:sz w:val="24"/>
          <w:szCs w:val="24"/>
          <w:lang w:eastAsia="ja-JP"/>
        </w:rPr>
        <w:t>GSubP</w:t>
      </w:r>
      <w:proofErr w:type="spellEnd"/>
      <w:r>
        <w:rPr>
          <w:rFonts w:ascii="Times New Roman" w:eastAsia="MS Mincho" w:hAnsi="Times New Roman" w:hint="eastAsia"/>
          <w:sz w:val="24"/>
          <w:szCs w:val="24"/>
          <w:lang w:eastAsia="ja-JP"/>
        </w:rPr>
        <w:t xml:space="preserve"> trainings in this </w:t>
      </w:r>
      <w:r w:rsidR="0088793B">
        <w:rPr>
          <w:rFonts w:ascii="Times New Roman" w:eastAsia="MS Mincho" w:hAnsi="Times New Roman" w:hint="eastAsia"/>
          <w:sz w:val="24"/>
          <w:szCs w:val="24"/>
          <w:lang w:eastAsia="ja-JP"/>
        </w:rPr>
        <w:t xml:space="preserve">roadmap will be </w:t>
      </w:r>
      <w:r w:rsidR="009A46C4" w:rsidRPr="009A46C4">
        <w:rPr>
          <w:rFonts w:ascii="Times New Roman" w:eastAsia="MingLiU" w:hAnsi="Times New Roman" w:cs="Times New Roman"/>
          <w:sz w:val="24"/>
          <w:szCs w:val="24"/>
          <w:lang w:eastAsia="zh-TW"/>
        </w:rPr>
        <w:t>initially</w:t>
      </w:r>
      <w:r w:rsidR="009A46C4">
        <w:rPr>
          <w:rFonts w:ascii="MingLiU" w:eastAsia="MingLiU" w:hAnsi="MingLiU" w:cs="MingLiU" w:hint="eastAsia"/>
          <w:sz w:val="24"/>
          <w:szCs w:val="24"/>
          <w:lang w:eastAsia="zh-TW"/>
        </w:rPr>
        <w:t xml:space="preserve"> </w:t>
      </w:r>
      <w:r w:rsidR="0088793B">
        <w:rPr>
          <w:rFonts w:ascii="Times New Roman" w:eastAsia="MS Mincho" w:hAnsi="Times New Roman" w:hint="eastAsia"/>
          <w:sz w:val="24"/>
          <w:szCs w:val="24"/>
          <w:lang w:eastAsia="ja-JP"/>
        </w:rPr>
        <w:t xml:space="preserve">applied to the </w:t>
      </w:r>
      <w:r w:rsidR="00495841">
        <w:rPr>
          <w:rFonts w:ascii="Times New Roman" w:eastAsia="PMingLiU" w:hAnsi="Times New Roman" w:hint="eastAsia"/>
          <w:sz w:val="24"/>
          <w:szCs w:val="24"/>
          <w:lang w:eastAsia="zh-TW"/>
        </w:rPr>
        <w:t xml:space="preserve">new </w:t>
      </w:r>
      <w:r w:rsidR="0088793B">
        <w:rPr>
          <w:rFonts w:ascii="Times New Roman" w:eastAsia="MS Mincho" w:hAnsi="Times New Roman" w:hint="eastAsia"/>
          <w:sz w:val="24"/>
          <w:szCs w:val="24"/>
          <w:lang w:eastAsia="ja-JP"/>
        </w:rPr>
        <w:t xml:space="preserve">pharmaceutical products. </w:t>
      </w:r>
      <w:r w:rsidR="009A46C4" w:rsidRPr="009A46C4">
        <w:rPr>
          <w:rFonts w:ascii="Times New Roman" w:eastAsia="MS Mincho" w:hAnsi="Times New Roman"/>
          <w:sz w:val="24"/>
          <w:szCs w:val="24"/>
          <w:lang w:eastAsia="ja-JP"/>
        </w:rPr>
        <w:t>The trainings will be applied to other medical products stepwise.</w:t>
      </w:r>
    </w:p>
    <w:p w:rsidR="007E314A" w:rsidRDefault="007E314A" w:rsidP="002E4894">
      <w:pPr>
        <w:widowControl/>
        <w:wordWrap/>
        <w:spacing w:line="288" w:lineRule="auto"/>
        <w:contextualSpacing/>
        <w:rPr>
          <w:rFonts w:ascii="Times New Roman" w:eastAsia="PMingLiU" w:hAnsi="Times New Roman"/>
          <w:b/>
          <w:bCs/>
          <w:sz w:val="28"/>
          <w:szCs w:val="28"/>
          <w:lang w:eastAsia="zh-TW"/>
        </w:rPr>
      </w:pPr>
    </w:p>
    <w:p w:rsidR="007E314A" w:rsidRDefault="007E314A" w:rsidP="002E4894">
      <w:pPr>
        <w:widowControl/>
        <w:wordWrap/>
        <w:spacing w:line="288" w:lineRule="auto"/>
        <w:contextualSpacing/>
        <w:rPr>
          <w:rFonts w:ascii="Times New Roman" w:eastAsia="PMingLiU" w:hAnsi="Times New Roman"/>
          <w:b/>
          <w:bCs/>
          <w:sz w:val="28"/>
          <w:szCs w:val="28"/>
          <w:lang w:eastAsia="zh-TW"/>
        </w:rPr>
      </w:pPr>
    </w:p>
    <w:p w:rsidR="000E2606" w:rsidRPr="00B854FD" w:rsidRDefault="000E2606" w:rsidP="002E4894">
      <w:pPr>
        <w:widowControl/>
        <w:wordWrap/>
        <w:spacing w:line="288" w:lineRule="auto"/>
        <w:contextualSpacing/>
        <w:rPr>
          <w:rFonts w:ascii="Times New Roman" w:hAnsi="Times New Roman"/>
          <w:b/>
          <w:bCs/>
          <w:sz w:val="28"/>
          <w:szCs w:val="28"/>
        </w:rPr>
      </w:pPr>
      <w:bookmarkStart w:id="2" w:name="_GoBack"/>
      <w:bookmarkEnd w:id="2"/>
      <w:r w:rsidRPr="00B854FD">
        <w:rPr>
          <w:rFonts w:ascii="Times New Roman" w:hAnsi="Times New Roman"/>
          <w:b/>
          <w:bCs/>
          <w:sz w:val="28"/>
          <w:szCs w:val="28"/>
        </w:rPr>
        <w:t>Performance Indicators</w:t>
      </w:r>
    </w:p>
    <w:p w:rsidR="00E126A5" w:rsidRPr="00E126A5" w:rsidRDefault="009B58FB" w:rsidP="00E126A5">
      <w:pPr>
        <w:widowControl/>
        <w:numPr>
          <w:ilvl w:val="0"/>
          <w:numId w:val="13"/>
        </w:numPr>
        <w:wordWrap/>
        <w:spacing w:line="288" w:lineRule="auto"/>
        <w:ind w:left="850" w:hanging="425"/>
        <w:contextualSpacing/>
        <w:rPr>
          <w:rFonts w:ascii="Times New Roman" w:hAnsi="Times New Roman" w:cs="Times New Roman"/>
          <w:sz w:val="24"/>
          <w:lang w:eastAsia="ja-JP"/>
        </w:rPr>
      </w:pPr>
      <w:r w:rsidRPr="00E126A5">
        <w:rPr>
          <w:rFonts w:ascii="Times New Roman" w:hAnsi="Times New Roman" w:cs="Times New Roman"/>
          <w:sz w:val="24"/>
          <w:lang w:eastAsia="ja-JP"/>
        </w:rPr>
        <w:t xml:space="preserve">This roadmap serves to promote the implementation or enhancement of </w:t>
      </w:r>
      <w:r w:rsidR="00A4028D" w:rsidRPr="00E126A5">
        <w:rPr>
          <w:rFonts w:ascii="Times New Roman" w:hAnsi="Times New Roman" w:cs="Times New Roman"/>
          <w:sz w:val="24"/>
          <w:lang w:eastAsia="ja-JP"/>
        </w:rPr>
        <w:t>GRM</w:t>
      </w:r>
      <w:r w:rsidRPr="00E126A5">
        <w:rPr>
          <w:rFonts w:ascii="Times New Roman" w:hAnsi="Times New Roman" w:cs="Times New Roman"/>
          <w:sz w:val="24"/>
          <w:lang w:eastAsia="ja-JP"/>
        </w:rPr>
        <w:t xml:space="preserve"> in a stepwise process for each interested APEC economy.  Based on the needs of each economy, different measures may be taken to reach the same goal; therefore, in accordance to step 3 of the </w:t>
      </w:r>
      <w:proofErr w:type="spellStart"/>
      <w:r w:rsidR="00A4028D" w:rsidRPr="00E126A5">
        <w:rPr>
          <w:rFonts w:ascii="Times New Roman" w:hAnsi="Times New Roman" w:cs="Times New Roman"/>
          <w:sz w:val="24"/>
          <w:lang w:eastAsia="ja-JP"/>
        </w:rPr>
        <w:t>GRevP</w:t>
      </w:r>
      <w:proofErr w:type="spellEnd"/>
      <w:r w:rsidR="00A4028D" w:rsidRPr="00E126A5">
        <w:rPr>
          <w:rFonts w:ascii="Times New Roman" w:hAnsi="Times New Roman" w:cs="Times New Roman"/>
          <w:sz w:val="24"/>
          <w:lang w:eastAsia="ja-JP"/>
        </w:rPr>
        <w:t xml:space="preserve"> and </w:t>
      </w:r>
      <w:proofErr w:type="spellStart"/>
      <w:r w:rsidR="00A4028D" w:rsidRPr="00E126A5">
        <w:rPr>
          <w:rFonts w:ascii="Times New Roman" w:hAnsi="Times New Roman" w:cs="Times New Roman"/>
          <w:sz w:val="24"/>
          <w:lang w:eastAsia="ja-JP"/>
        </w:rPr>
        <w:t>GSubP</w:t>
      </w:r>
      <w:proofErr w:type="spellEnd"/>
      <w:r w:rsidR="00A4028D" w:rsidRPr="00E126A5">
        <w:rPr>
          <w:rFonts w:ascii="Times New Roman" w:hAnsi="Times New Roman" w:cs="Times New Roman"/>
          <w:sz w:val="24"/>
          <w:lang w:eastAsia="ja-JP"/>
        </w:rPr>
        <w:t xml:space="preserve"> </w:t>
      </w:r>
      <w:r w:rsidRPr="00E126A5">
        <w:rPr>
          <w:rFonts w:ascii="Times New Roman" w:hAnsi="Times New Roman" w:cs="Times New Roman"/>
          <w:sz w:val="24"/>
          <w:lang w:eastAsia="ja-JP"/>
        </w:rPr>
        <w:t>roadmap</w:t>
      </w:r>
      <w:r w:rsidR="00A4028D" w:rsidRPr="00E126A5">
        <w:rPr>
          <w:rFonts w:ascii="Times New Roman" w:hAnsi="Times New Roman" w:cs="Times New Roman"/>
          <w:sz w:val="24"/>
          <w:lang w:eastAsia="ja-JP"/>
        </w:rPr>
        <w:t>s</w:t>
      </w:r>
      <w:r w:rsidRPr="00E126A5">
        <w:rPr>
          <w:rFonts w:ascii="Times New Roman" w:hAnsi="Times New Roman" w:cs="Times New Roman"/>
          <w:sz w:val="24"/>
          <w:lang w:eastAsia="ja-JP"/>
        </w:rPr>
        <w:t xml:space="preserve">, performance indicators should be examined to assess the effectiveness of this roadmap in promoting </w:t>
      </w:r>
      <w:r w:rsidR="00A4028D" w:rsidRPr="00E126A5">
        <w:rPr>
          <w:rFonts w:ascii="Times New Roman" w:hAnsi="Times New Roman" w:cs="Times New Roman"/>
          <w:sz w:val="24"/>
          <w:lang w:eastAsia="ja-JP"/>
        </w:rPr>
        <w:t>GRM</w:t>
      </w:r>
      <w:r w:rsidRPr="00E126A5">
        <w:rPr>
          <w:rFonts w:ascii="Times New Roman" w:hAnsi="Times New Roman" w:cs="Times New Roman"/>
          <w:sz w:val="24"/>
          <w:lang w:eastAsia="ja-JP"/>
        </w:rPr>
        <w:t>.</w:t>
      </w:r>
    </w:p>
    <w:p w:rsidR="00A4028D" w:rsidRPr="00B722D2" w:rsidRDefault="00195D42" w:rsidP="00E126A5">
      <w:pPr>
        <w:widowControl/>
        <w:numPr>
          <w:ilvl w:val="0"/>
          <w:numId w:val="13"/>
        </w:numPr>
        <w:wordWrap/>
        <w:spacing w:line="288" w:lineRule="auto"/>
        <w:ind w:left="851" w:hanging="425"/>
        <w:contextualSpacing/>
        <w:rPr>
          <w:rFonts w:ascii="Times New Roman" w:hAnsi="Times New Roman" w:cs="Times New Roman"/>
          <w:sz w:val="24"/>
          <w:lang w:eastAsia="ja-JP"/>
        </w:rPr>
      </w:pPr>
      <w:r w:rsidRPr="00E126A5">
        <w:rPr>
          <w:rFonts w:ascii="Times New Roman" w:hAnsi="Times New Roman" w:cs="Times New Roman"/>
          <w:sz w:val="24"/>
          <w:szCs w:val="24"/>
          <w:lang w:eastAsia="ja-JP"/>
        </w:rPr>
        <w:t>Overall p</w:t>
      </w:r>
      <w:r w:rsidR="00A4028D" w:rsidRPr="00E126A5">
        <w:rPr>
          <w:rFonts w:ascii="Times New Roman" w:hAnsi="Times New Roman" w:cs="Times New Roman"/>
          <w:sz w:val="24"/>
          <w:szCs w:val="24"/>
          <w:lang w:eastAsia="ja-JP"/>
        </w:rPr>
        <w:t xml:space="preserve">rogress of GRM </w:t>
      </w:r>
      <w:r w:rsidRPr="00E126A5">
        <w:rPr>
          <w:rFonts w:ascii="Times New Roman" w:hAnsi="Times New Roman" w:cs="Times New Roman"/>
          <w:sz w:val="24"/>
          <w:szCs w:val="24"/>
          <w:lang w:eastAsia="ja-JP"/>
        </w:rPr>
        <w:t xml:space="preserve">topic </w:t>
      </w:r>
      <w:r w:rsidR="00A4028D" w:rsidRPr="00E126A5">
        <w:rPr>
          <w:rFonts w:ascii="Times New Roman" w:hAnsi="Times New Roman" w:cs="Times New Roman"/>
          <w:sz w:val="24"/>
          <w:szCs w:val="24"/>
          <w:lang w:eastAsia="ja-JP"/>
        </w:rPr>
        <w:t xml:space="preserve">will </w:t>
      </w:r>
      <w:r w:rsidRPr="00E126A5">
        <w:rPr>
          <w:rFonts w:ascii="Times New Roman" w:hAnsi="Times New Roman" w:cs="Times New Roman"/>
          <w:sz w:val="24"/>
          <w:szCs w:val="24"/>
          <w:lang w:eastAsia="ja-JP"/>
        </w:rPr>
        <w:t xml:space="preserve">be evaluated periodically and comprehensively </w:t>
      </w:r>
      <w:r w:rsidR="00A4028D" w:rsidRPr="00E126A5">
        <w:rPr>
          <w:rFonts w:ascii="Times New Roman" w:hAnsi="Times New Roman" w:cs="Times New Roman"/>
          <w:sz w:val="24"/>
          <w:szCs w:val="24"/>
          <w:lang w:eastAsia="ja-JP"/>
        </w:rPr>
        <w:t xml:space="preserve">based on </w:t>
      </w:r>
      <w:r w:rsidRPr="00E126A5">
        <w:rPr>
          <w:rFonts w:ascii="Times New Roman" w:hAnsi="Times New Roman" w:cs="Times New Roman"/>
          <w:sz w:val="24"/>
          <w:szCs w:val="24"/>
          <w:lang w:eastAsia="ja-JP"/>
        </w:rPr>
        <w:t xml:space="preserve">the </w:t>
      </w:r>
      <w:r w:rsidR="00632088" w:rsidRPr="00E126A5">
        <w:rPr>
          <w:rFonts w:ascii="Times New Roman" w:hAnsi="Times New Roman" w:cs="Times New Roman"/>
          <w:sz w:val="24"/>
          <w:szCs w:val="24"/>
          <w:lang w:eastAsia="ja-JP"/>
        </w:rPr>
        <w:t xml:space="preserve">key performance indicators </w:t>
      </w:r>
      <w:r w:rsidR="00B722D2">
        <w:rPr>
          <w:rFonts w:ascii="Times New Roman" w:eastAsia="MS Mincho" w:hAnsi="Times New Roman" w:cs="Times New Roman" w:hint="eastAsia"/>
          <w:sz w:val="24"/>
          <w:szCs w:val="24"/>
          <w:lang w:eastAsia="ja-JP"/>
        </w:rPr>
        <w:t>defined for each</w:t>
      </w:r>
      <w:r w:rsidR="002916C9">
        <w:rPr>
          <w:rFonts w:ascii="Times New Roman" w:eastAsia="MS Mincho" w:hAnsi="Times New Roman" w:cs="Times New Roman" w:hint="eastAsia"/>
          <w:sz w:val="24"/>
          <w:szCs w:val="24"/>
          <w:lang w:eastAsia="ja-JP"/>
        </w:rPr>
        <w:t xml:space="preserve"> </w:t>
      </w:r>
      <w:proofErr w:type="spellStart"/>
      <w:r w:rsidR="00B722D2">
        <w:rPr>
          <w:rFonts w:ascii="Times New Roman" w:hAnsi="Times New Roman" w:cs="Times New Roman"/>
          <w:sz w:val="24"/>
          <w:szCs w:val="24"/>
          <w:lang w:eastAsia="ja-JP"/>
        </w:rPr>
        <w:t>GRevP</w:t>
      </w:r>
      <w:proofErr w:type="spellEnd"/>
      <w:r w:rsidR="00B722D2">
        <w:rPr>
          <w:rFonts w:ascii="Times New Roman" w:hAnsi="Times New Roman" w:cs="Times New Roman"/>
          <w:sz w:val="24"/>
          <w:szCs w:val="24"/>
          <w:lang w:eastAsia="ja-JP"/>
        </w:rPr>
        <w:t xml:space="preserve"> and </w:t>
      </w:r>
      <w:proofErr w:type="spellStart"/>
      <w:r w:rsidR="00B722D2">
        <w:rPr>
          <w:rFonts w:ascii="Times New Roman" w:hAnsi="Times New Roman" w:cs="Times New Roman"/>
          <w:sz w:val="24"/>
          <w:szCs w:val="24"/>
          <w:lang w:eastAsia="ja-JP"/>
        </w:rPr>
        <w:t>GSubP</w:t>
      </w:r>
      <w:proofErr w:type="spellEnd"/>
      <w:r w:rsidR="00B722D2">
        <w:rPr>
          <w:rFonts w:ascii="Times New Roman" w:hAnsi="Times New Roman" w:cs="Times New Roman"/>
          <w:sz w:val="24"/>
          <w:szCs w:val="24"/>
          <w:lang w:eastAsia="ja-JP"/>
        </w:rPr>
        <w:t xml:space="preserve"> </w:t>
      </w:r>
      <w:r w:rsidR="00481B16">
        <w:rPr>
          <w:rFonts w:ascii="Times New Roman" w:eastAsia="MS Mincho" w:hAnsi="Times New Roman" w:cs="Times New Roman" w:hint="eastAsia"/>
          <w:sz w:val="24"/>
          <w:szCs w:val="24"/>
          <w:lang w:eastAsia="ja-JP"/>
        </w:rPr>
        <w:t>as follows:</w:t>
      </w:r>
    </w:p>
    <w:p w:rsidR="00B722D2" w:rsidRDefault="00B722D2" w:rsidP="00B722D2">
      <w:pPr>
        <w:widowControl/>
        <w:wordWrap/>
        <w:spacing w:line="288" w:lineRule="auto"/>
        <w:ind w:left="851"/>
        <w:contextualSpacing/>
        <w:rPr>
          <w:rFonts w:ascii="Times New Roman" w:eastAsia="MS Mincho" w:hAnsi="Times New Roman" w:cs="Times New Roman"/>
          <w:b/>
          <w:sz w:val="24"/>
          <w:lang w:eastAsia="ja-JP"/>
        </w:rPr>
      </w:pPr>
      <w:proofErr w:type="spellStart"/>
      <w:r w:rsidRPr="009058CC">
        <w:rPr>
          <w:rFonts w:ascii="Times New Roman" w:hAnsi="Times New Roman" w:cs="Times New Roman"/>
          <w:b/>
          <w:sz w:val="24"/>
          <w:lang w:eastAsia="ja-JP"/>
        </w:rPr>
        <w:t>GRevP</w:t>
      </w:r>
      <w:proofErr w:type="spellEnd"/>
      <w:r w:rsidRPr="009058CC">
        <w:rPr>
          <w:rFonts w:ascii="Times New Roman" w:hAnsi="Times New Roman" w:cs="Times New Roman"/>
          <w:b/>
          <w:sz w:val="24"/>
          <w:lang w:eastAsia="ja-JP"/>
        </w:rPr>
        <w:t>:</w:t>
      </w:r>
      <w:r>
        <w:rPr>
          <w:rFonts w:ascii="Times New Roman" w:hAnsi="Times New Roman" w:cs="Times New Roman"/>
          <w:b/>
          <w:sz w:val="24"/>
          <w:lang w:eastAsia="ja-JP"/>
        </w:rPr>
        <w:t xml:space="preserve"> </w:t>
      </w:r>
    </w:p>
    <w:p w:rsidR="006407BC" w:rsidRPr="006407BC" w:rsidRDefault="006407BC" w:rsidP="006407BC">
      <w:pPr>
        <w:pStyle w:val="ae"/>
        <w:widowControl/>
        <w:numPr>
          <w:ilvl w:val="0"/>
          <w:numId w:val="47"/>
        </w:numPr>
        <w:wordWrap/>
        <w:spacing w:line="288" w:lineRule="auto"/>
        <w:ind w:leftChars="0" w:left="1560"/>
        <w:contextualSpacing/>
        <w:rPr>
          <w:rFonts w:ascii="Times New Roman" w:eastAsia="MS Mincho" w:hAnsi="Times New Roman" w:cs="Times New Roman"/>
          <w:b/>
          <w:sz w:val="24"/>
          <w:lang w:eastAsia="ja-JP"/>
        </w:rPr>
      </w:pPr>
      <w:r w:rsidRPr="006407BC">
        <w:rPr>
          <w:rFonts w:ascii="Times New Roman" w:eastAsia="MS Mincho" w:hAnsi="Times New Roman" w:cs="Times New Roman"/>
          <w:b/>
          <w:sz w:val="24"/>
          <w:lang w:eastAsia="ja-JP"/>
        </w:rPr>
        <w:lastRenderedPageBreak/>
        <w:t>Roadmap Outputs</w:t>
      </w:r>
    </w:p>
    <w:p w:rsidR="006407BC" w:rsidRPr="006407BC" w:rsidRDefault="006407BC" w:rsidP="006407BC">
      <w:pPr>
        <w:widowControl/>
        <w:wordWrap/>
        <w:spacing w:line="288" w:lineRule="auto"/>
        <w:ind w:left="1559"/>
        <w:contextualSpacing/>
        <w:rPr>
          <w:rFonts w:ascii="Times New Roman" w:eastAsia="PMingLiU" w:hAnsi="Times New Roman" w:cs="Times New Roman"/>
          <w:sz w:val="24"/>
          <w:lang w:eastAsia="zh-TW"/>
        </w:rPr>
      </w:pPr>
      <w:r w:rsidRPr="006407BC">
        <w:rPr>
          <w:rFonts w:ascii="Times New Roman" w:eastAsia="MS Mincho" w:hAnsi="Times New Roman" w:cs="Times New Roman"/>
          <w:sz w:val="24"/>
          <w:lang w:eastAsia="ja-JP"/>
        </w:rPr>
        <w:t>Below is a checklist of deliverables upon the successful completion of this roadmap:</w:t>
      </w:r>
    </w:p>
    <w:p w:rsidR="00961706" w:rsidRPr="00961706" w:rsidRDefault="002C2F69" w:rsidP="00961706">
      <w:pPr>
        <w:pStyle w:val="ae"/>
        <w:widowControl/>
        <w:numPr>
          <w:ilvl w:val="0"/>
          <w:numId w:val="49"/>
        </w:numPr>
        <w:wordWrap/>
        <w:spacing w:line="288" w:lineRule="auto"/>
        <w:ind w:leftChars="0" w:left="2126" w:hanging="357"/>
        <w:contextualSpacing/>
        <w:rPr>
          <w:rFonts w:ascii="Times New Roman" w:eastAsia="MS Mincho" w:hAnsi="Times New Roman" w:cs="Times New Roman"/>
          <w:sz w:val="24"/>
          <w:lang w:eastAsia="ja-JP"/>
        </w:rPr>
      </w:pPr>
      <w:r w:rsidRPr="002C2F69">
        <w:rPr>
          <w:rFonts w:ascii="Times New Roman" w:eastAsia="MS Mincho" w:hAnsi="Times New Roman" w:cs="Times New Roman"/>
          <w:sz w:val="24"/>
          <w:lang w:eastAsia="ja-JP"/>
        </w:rPr>
        <w:t>Good review practices: guidelines for national and regional regulatory authorities. WHO Technical Report Series, No. 992, 2015, Annex 9</w:t>
      </w:r>
    </w:p>
    <w:p w:rsidR="00961706" w:rsidRPr="004C525B" w:rsidRDefault="00961706" w:rsidP="00961706">
      <w:pPr>
        <w:pStyle w:val="ae"/>
        <w:widowControl/>
        <w:numPr>
          <w:ilvl w:val="0"/>
          <w:numId w:val="49"/>
        </w:numPr>
        <w:wordWrap/>
        <w:spacing w:line="288" w:lineRule="auto"/>
        <w:ind w:leftChars="0" w:left="2126" w:hanging="357"/>
        <w:contextualSpacing/>
        <w:rPr>
          <w:rFonts w:ascii="Times New Roman" w:eastAsia="MS Mincho" w:hAnsi="Times New Roman" w:cs="Times New Roman"/>
          <w:sz w:val="24"/>
          <w:lang w:eastAsia="ja-JP"/>
        </w:rPr>
      </w:pPr>
      <w:r w:rsidRPr="00961706">
        <w:rPr>
          <w:rFonts w:ascii="Times New Roman" w:eastAsia="PMingLiU" w:hAnsi="Times New Roman" w:cs="Times New Roman" w:hint="eastAsia"/>
          <w:sz w:val="24"/>
          <w:lang w:eastAsia="zh-TW"/>
        </w:rPr>
        <w:t xml:space="preserve">Materials and reports from </w:t>
      </w:r>
      <w:r w:rsidRPr="00961706">
        <w:rPr>
          <w:rFonts w:ascii="Times New Roman" w:eastAsia="PMingLiU" w:hAnsi="Times New Roman" w:cs="Times New Roman" w:hint="eastAsia"/>
          <w:sz w:val="24"/>
          <w:lang w:eastAsia="zh-TW"/>
        </w:rPr>
        <w:t>“</w:t>
      </w:r>
      <w:r w:rsidRPr="004C525B">
        <w:rPr>
          <w:rFonts w:ascii="Times New Roman" w:eastAsia="PMingLiU" w:hAnsi="Times New Roman" w:cs="Times New Roman"/>
          <w:sz w:val="24"/>
          <w:lang w:eastAsia="zh-TW"/>
        </w:rPr>
        <w:t>2011 APEC Good Review Practice Workshop on Medical Products” and “2012 APEC Advanced Workshop of Good Review Practice on Medical Products”</w:t>
      </w:r>
    </w:p>
    <w:p w:rsidR="006407BC" w:rsidRPr="006407BC" w:rsidRDefault="004C525B" w:rsidP="00961706">
      <w:pPr>
        <w:pStyle w:val="ae"/>
        <w:widowControl/>
        <w:numPr>
          <w:ilvl w:val="0"/>
          <w:numId w:val="49"/>
        </w:numPr>
        <w:wordWrap/>
        <w:spacing w:line="288" w:lineRule="auto"/>
        <w:ind w:leftChars="0" w:left="2126" w:hanging="357"/>
        <w:contextualSpacing/>
        <w:rPr>
          <w:rFonts w:ascii="Times New Roman" w:eastAsia="MS Mincho" w:hAnsi="Times New Roman" w:cs="Times New Roman"/>
          <w:sz w:val="24"/>
          <w:lang w:eastAsia="ja-JP"/>
        </w:rPr>
      </w:pPr>
      <w:r>
        <w:rPr>
          <w:rFonts w:ascii="Times New Roman" w:eastAsia="PMingLiU" w:hAnsi="Times New Roman" w:cs="Times New Roman" w:hint="eastAsia"/>
          <w:sz w:val="24"/>
          <w:lang w:eastAsia="zh-TW"/>
        </w:rPr>
        <w:t>Training curriculum and materials</w:t>
      </w:r>
      <w:r w:rsidR="006407BC" w:rsidRPr="006407BC">
        <w:rPr>
          <w:rFonts w:ascii="Times New Roman" w:eastAsia="MS Mincho" w:hAnsi="Times New Roman" w:cs="Times New Roman"/>
          <w:sz w:val="24"/>
          <w:lang w:eastAsia="ja-JP"/>
        </w:rPr>
        <w:t xml:space="preserve"> or e-learning targeting on training of regulators</w:t>
      </w:r>
    </w:p>
    <w:p w:rsidR="006407BC" w:rsidRPr="006407BC" w:rsidRDefault="006407BC" w:rsidP="006407BC">
      <w:pPr>
        <w:pStyle w:val="ae"/>
        <w:widowControl/>
        <w:numPr>
          <w:ilvl w:val="0"/>
          <w:numId w:val="49"/>
        </w:numPr>
        <w:wordWrap/>
        <w:spacing w:line="288" w:lineRule="auto"/>
        <w:ind w:leftChars="0" w:left="2127"/>
        <w:contextualSpacing/>
        <w:rPr>
          <w:rFonts w:ascii="Times New Roman" w:eastAsia="MS Mincho" w:hAnsi="Times New Roman" w:cs="Times New Roman"/>
          <w:sz w:val="24"/>
          <w:lang w:eastAsia="ja-JP"/>
        </w:rPr>
      </w:pPr>
      <w:r w:rsidRPr="006407BC">
        <w:rPr>
          <w:rFonts w:ascii="Times New Roman" w:eastAsia="PMingLiU" w:hAnsi="Times New Roman"/>
          <w:sz w:val="24"/>
          <w:szCs w:val="24"/>
          <w:lang w:eastAsia="zh-TW"/>
        </w:rPr>
        <w:t xml:space="preserve">Related documents based on each step of the roadmap, including gap analysis survey reports, final assessment survey report, </w:t>
      </w:r>
      <w:r w:rsidR="004C525B">
        <w:rPr>
          <w:rFonts w:ascii="Times New Roman" w:eastAsia="PMingLiU" w:hAnsi="Times New Roman" w:hint="eastAsia"/>
          <w:sz w:val="24"/>
          <w:szCs w:val="24"/>
          <w:lang w:eastAsia="zh-TW"/>
        </w:rPr>
        <w:t xml:space="preserve">and </w:t>
      </w:r>
      <w:r w:rsidR="004C525B">
        <w:rPr>
          <w:rFonts w:ascii="Times New Roman" w:eastAsia="PMingLiU" w:hAnsi="Times New Roman"/>
          <w:sz w:val="24"/>
          <w:szCs w:val="24"/>
          <w:lang w:eastAsia="zh-TW"/>
        </w:rPr>
        <w:t>progress reports</w:t>
      </w:r>
    </w:p>
    <w:p w:rsidR="006407BC" w:rsidRPr="006407BC" w:rsidRDefault="006407BC" w:rsidP="006407BC">
      <w:pPr>
        <w:pStyle w:val="ae"/>
        <w:widowControl/>
        <w:numPr>
          <w:ilvl w:val="0"/>
          <w:numId w:val="49"/>
        </w:numPr>
        <w:wordWrap/>
        <w:spacing w:line="288" w:lineRule="auto"/>
        <w:ind w:leftChars="0" w:left="2127"/>
        <w:contextualSpacing/>
        <w:rPr>
          <w:rFonts w:ascii="Times New Roman" w:eastAsia="MS Mincho" w:hAnsi="Times New Roman" w:cs="Times New Roman"/>
          <w:sz w:val="24"/>
          <w:lang w:eastAsia="ja-JP"/>
        </w:rPr>
      </w:pPr>
      <w:r w:rsidRPr="006407BC">
        <w:rPr>
          <w:rFonts w:ascii="Times New Roman" w:eastAsia="PMingLiU" w:hAnsi="Times New Roman"/>
          <w:sz w:val="24"/>
          <w:szCs w:val="24"/>
          <w:lang w:eastAsia="zh-TW"/>
        </w:rPr>
        <w:t>Final assessment report on the impact of this r</w:t>
      </w:r>
      <w:r w:rsidR="00485D8A">
        <w:rPr>
          <w:rFonts w:ascii="Times New Roman" w:eastAsia="PMingLiU" w:hAnsi="Times New Roman"/>
          <w:sz w:val="24"/>
          <w:szCs w:val="24"/>
          <w:lang w:eastAsia="zh-TW"/>
        </w:rPr>
        <w:t xml:space="preserve">oadmap in promoting </w:t>
      </w:r>
      <w:proofErr w:type="spellStart"/>
      <w:r w:rsidR="00485D8A">
        <w:rPr>
          <w:rFonts w:ascii="Times New Roman" w:eastAsia="PMingLiU" w:hAnsi="Times New Roman"/>
          <w:sz w:val="24"/>
          <w:szCs w:val="24"/>
          <w:lang w:eastAsia="zh-TW"/>
        </w:rPr>
        <w:t>GRevP</w:t>
      </w:r>
      <w:proofErr w:type="spellEnd"/>
    </w:p>
    <w:p w:rsidR="006407BC" w:rsidRPr="00865415" w:rsidRDefault="006407BC" w:rsidP="00865415">
      <w:pPr>
        <w:pStyle w:val="ae"/>
        <w:widowControl/>
        <w:numPr>
          <w:ilvl w:val="0"/>
          <w:numId w:val="47"/>
        </w:numPr>
        <w:wordWrap/>
        <w:spacing w:line="288" w:lineRule="auto"/>
        <w:ind w:leftChars="0" w:left="1560"/>
        <w:contextualSpacing/>
        <w:rPr>
          <w:rFonts w:ascii="Times New Roman" w:eastAsia="MS Mincho" w:hAnsi="Times New Roman" w:cs="Times New Roman"/>
          <w:b/>
          <w:sz w:val="24"/>
          <w:lang w:eastAsia="ja-JP"/>
        </w:rPr>
      </w:pPr>
      <w:r w:rsidRPr="00865415">
        <w:rPr>
          <w:rFonts w:ascii="Times New Roman" w:eastAsia="MS Mincho" w:hAnsi="Times New Roman" w:cs="Times New Roman"/>
          <w:b/>
          <w:sz w:val="24"/>
          <w:lang w:eastAsia="ja-JP"/>
        </w:rPr>
        <w:t>Measurable Outcomes</w:t>
      </w:r>
    </w:p>
    <w:p w:rsidR="006407BC" w:rsidRPr="00865415" w:rsidRDefault="006407BC" w:rsidP="00865415">
      <w:pPr>
        <w:widowControl/>
        <w:wordWrap/>
        <w:spacing w:line="288" w:lineRule="auto"/>
        <w:ind w:left="1560"/>
        <w:contextualSpacing/>
        <w:rPr>
          <w:rFonts w:ascii="Times New Roman" w:eastAsia="MS Mincho" w:hAnsi="Times New Roman" w:cs="Times New Roman"/>
          <w:i/>
          <w:sz w:val="24"/>
          <w:lang w:eastAsia="ja-JP"/>
        </w:rPr>
      </w:pPr>
      <w:r w:rsidRPr="00865415">
        <w:rPr>
          <w:rFonts w:ascii="Times New Roman" w:eastAsia="MS Mincho" w:hAnsi="Times New Roman" w:cs="Times New Roman"/>
          <w:i/>
          <w:sz w:val="24"/>
          <w:lang w:eastAsia="ja-JP"/>
        </w:rPr>
        <w:t>Reviewer Competency and Training</w:t>
      </w:r>
    </w:p>
    <w:p w:rsidR="006407BC" w:rsidRDefault="006407BC" w:rsidP="00865415">
      <w:pPr>
        <w:widowControl/>
        <w:wordWrap/>
        <w:spacing w:line="288" w:lineRule="auto"/>
        <w:ind w:leftChars="921" w:left="1842"/>
        <w:contextualSpacing/>
        <w:rPr>
          <w:rFonts w:ascii="Times New Roman" w:eastAsia="PMingLiU" w:hAnsi="Times New Roman" w:cs="Times New Roman"/>
          <w:sz w:val="24"/>
          <w:lang w:eastAsia="zh-TW"/>
        </w:rPr>
      </w:pPr>
      <w:r>
        <w:rPr>
          <w:rFonts w:ascii="Times New Roman" w:eastAsia="MS Mincho" w:hAnsi="Times New Roman" w:cs="Times New Roman" w:hint="eastAsia"/>
          <w:sz w:val="24"/>
          <w:lang w:eastAsia="ja-JP"/>
        </w:rPr>
        <w:t xml:space="preserve">-  </w:t>
      </w:r>
      <w:r w:rsidRPr="00865415">
        <w:rPr>
          <w:rFonts w:ascii="Times New Roman" w:eastAsia="MS Mincho" w:hAnsi="Times New Roman" w:cs="Times New Roman"/>
          <w:sz w:val="24"/>
          <w:lang w:eastAsia="ja-JP"/>
        </w:rPr>
        <w:t>Implementation of technical training programs and soft skills training</w:t>
      </w:r>
    </w:p>
    <w:p w:rsidR="00E14894" w:rsidRPr="00E14894" w:rsidRDefault="00E14894" w:rsidP="00E14894">
      <w:pPr>
        <w:widowControl/>
        <w:wordWrap/>
        <w:spacing w:line="288" w:lineRule="auto"/>
        <w:ind w:leftChars="921" w:left="1842"/>
        <w:contextualSpacing/>
        <w:rPr>
          <w:rFonts w:ascii="Times New Roman" w:eastAsia="PMingLiU" w:hAnsi="Times New Roman" w:cs="Times New Roman"/>
          <w:sz w:val="24"/>
          <w:lang w:eastAsia="zh-TW"/>
        </w:rPr>
      </w:pPr>
      <w:r w:rsidRPr="00E14894">
        <w:rPr>
          <w:rFonts w:ascii="Times New Roman" w:eastAsia="PMingLiU" w:hAnsi="Times New Roman" w:cs="Times New Roman"/>
          <w:sz w:val="24"/>
          <w:lang w:eastAsia="zh-TW"/>
        </w:rPr>
        <w:t xml:space="preserve">-  Number of training certificates issued for qualified trainers </w:t>
      </w:r>
    </w:p>
    <w:p w:rsidR="00B4190F" w:rsidRPr="00B4190F" w:rsidRDefault="00E14894" w:rsidP="00E14894">
      <w:pPr>
        <w:widowControl/>
        <w:wordWrap/>
        <w:spacing w:line="288" w:lineRule="auto"/>
        <w:ind w:leftChars="921" w:left="1842"/>
        <w:contextualSpacing/>
        <w:rPr>
          <w:rFonts w:ascii="Times New Roman" w:eastAsia="PMingLiU" w:hAnsi="Times New Roman" w:cs="Times New Roman"/>
          <w:sz w:val="24"/>
          <w:lang w:eastAsia="zh-TW"/>
        </w:rPr>
      </w:pPr>
      <w:r w:rsidRPr="00E14894">
        <w:rPr>
          <w:rFonts w:ascii="Times New Roman" w:eastAsia="PMingLiU" w:hAnsi="Times New Roman" w:cs="Times New Roman"/>
          <w:sz w:val="24"/>
          <w:lang w:eastAsia="zh-TW"/>
        </w:rPr>
        <w:t>-  Number of trai</w:t>
      </w:r>
      <w:r>
        <w:rPr>
          <w:rFonts w:ascii="Times New Roman" w:eastAsia="PMingLiU" w:hAnsi="Times New Roman" w:cs="Times New Roman"/>
          <w:sz w:val="24"/>
          <w:lang w:eastAsia="zh-TW"/>
        </w:rPr>
        <w:t xml:space="preserve">ning certificates for </w:t>
      </w:r>
      <w:r>
        <w:rPr>
          <w:rFonts w:ascii="Times New Roman" w:eastAsia="PMingLiU" w:hAnsi="Times New Roman" w:cs="Times New Roman" w:hint="eastAsia"/>
          <w:sz w:val="24"/>
          <w:lang w:eastAsia="zh-TW"/>
        </w:rPr>
        <w:t>regulators</w:t>
      </w:r>
    </w:p>
    <w:p w:rsidR="006407BC" w:rsidRPr="00865415" w:rsidRDefault="006407BC" w:rsidP="00865415">
      <w:pPr>
        <w:widowControl/>
        <w:wordWrap/>
        <w:spacing w:line="288" w:lineRule="auto"/>
        <w:ind w:left="1560"/>
        <w:contextualSpacing/>
        <w:rPr>
          <w:rFonts w:ascii="Times New Roman" w:eastAsia="MS Mincho" w:hAnsi="Times New Roman" w:cs="Times New Roman"/>
          <w:i/>
          <w:sz w:val="24"/>
          <w:lang w:eastAsia="ja-JP"/>
        </w:rPr>
      </w:pPr>
      <w:r w:rsidRPr="00865415">
        <w:rPr>
          <w:rFonts w:ascii="Times New Roman" w:eastAsia="MS Mincho" w:hAnsi="Times New Roman" w:cs="Times New Roman"/>
          <w:i/>
          <w:sz w:val="24"/>
          <w:lang w:eastAsia="ja-JP"/>
        </w:rPr>
        <w:t>Use of Templates and Procedures</w:t>
      </w:r>
    </w:p>
    <w:p w:rsidR="006407BC" w:rsidRPr="00865415" w:rsidRDefault="006407BC" w:rsidP="00865415">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Number of SOPs and templates available</w:t>
      </w:r>
    </w:p>
    <w:p w:rsidR="006407BC" w:rsidRPr="00865415" w:rsidRDefault="006407BC" w:rsidP="00865415">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Degree of adherence required for following SOP</w:t>
      </w:r>
    </w:p>
    <w:p w:rsidR="006407BC" w:rsidRPr="00865415" w:rsidRDefault="006407BC" w:rsidP="00865415">
      <w:pPr>
        <w:widowControl/>
        <w:wordWrap/>
        <w:spacing w:line="288" w:lineRule="auto"/>
        <w:ind w:left="1560"/>
        <w:contextualSpacing/>
        <w:rPr>
          <w:rFonts w:ascii="Times New Roman" w:eastAsia="MS Mincho" w:hAnsi="Times New Roman" w:cs="Times New Roman"/>
          <w:i/>
          <w:sz w:val="24"/>
          <w:lang w:eastAsia="ja-JP"/>
        </w:rPr>
      </w:pPr>
      <w:r w:rsidRPr="00865415">
        <w:rPr>
          <w:rFonts w:ascii="Times New Roman" w:eastAsia="MS Mincho" w:hAnsi="Times New Roman" w:cs="Times New Roman"/>
          <w:i/>
          <w:sz w:val="24"/>
          <w:lang w:eastAsia="ja-JP"/>
        </w:rPr>
        <w:t>Transparency, Consistency, Predictability and Timeliness</w:t>
      </w:r>
    </w:p>
    <w:p w:rsidR="006407BC" w:rsidRPr="00865415" w:rsidRDefault="006407BC" w:rsidP="00865415">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Number/ Type of information accessible by public online</w:t>
      </w:r>
    </w:p>
    <w:p w:rsidR="006407BC" w:rsidRPr="00865415" w:rsidRDefault="006407BC" w:rsidP="00865415">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Involvement of stakeholders</w:t>
      </w:r>
    </w:p>
    <w:p w:rsidR="006407BC" w:rsidRPr="00865415" w:rsidRDefault="006407BC" w:rsidP="00865415">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Establish checkpoints and set target timelines for review, and determine how many reviews have met these targets</w:t>
      </w:r>
    </w:p>
    <w:p w:rsidR="006407BC" w:rsidRPr="00865415" w:rsidRDefault="006407BC" w:rsidP="00865415">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 xml:space="preserve">Adoption of peer review </w:t>
      </w:r>
    </w:p>
    <w:p w:rsidR="006407BC" w:rsidRPr="00865415" w:rsidRDefault="006407BC" w:rsidP="00865415">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Establishment of a quality system</w:t>
      </w:r>
    </w:p>
    <w:p w:rsidR="00B722D2" w:rsidRDefault="00B722D2" w:rsidP="00B722D2">
      <w:pPr>
        <w:widowControl/>
        <w:wordWrap/>
        <w:spacing w:line="288" w:lineRule="auto"/>
        <w:ind w:left="851"/>
        <w:contextualSpacing/>
        <w:rPr>
          <w:rFonts w:ascii="Times New Roman" w:eastAsia="MS Mincho" w:hAnsi="Times New Roman" w:cs="Times New Roman"/>
          <w:b/>
          <w:sz w:val="24"/>
          <w:lang w:eastAsia="ja-JP"/>
        </w:rPr>
      </w:pPr>
      <w:proofErr w:type="spellStart"/>
      <w:r w:rsidRPr="00B722D2">
        <w:rPr>
          <w:rFonts w:ascii="Times New Roman" w:hAnsi="Times New Roman" w:cs="Times New Roman"/>
          <w:b/>
          <w:sz w:val="24"/>
          <w:lang w:eastAsia="ja-JP"/>
        </w:rPr>
        <w:t>GSubP</w:t>
      </w:r>
      <w:proofErr w:type="spellEnd"/>
      <w:r w:rsidRPr="00B722D2">
        <w:rPr>
          <w:rFonts w:ascii="Times New Roman" w:hAnsi="Times New Roman" w:cs="Times New Roman"/>
          <w:b/>
          <w:sz w:val="24"/>
          <w:lang w:eastAsia="ja-JP"/>
        </w:rPr>
        <w:t>:</w:t>
      </w:r>
    </w:p>
    <w:p w:rsidR="00B722D2" w:rsidRDefault="00B722D2" w:rsidP="0044622E">
      <w:pPr>
        <w:pStyle w:val="ae"/>
        <w:widowControl/>
        <w:numPr>
          <w:ilvl w:val="0"/>
          <w:numId w:val="47"/>
        </w:numPr>
        <w:wordWrap/>
        <w:spacing w:line="288" w:lineRule="auto"/>
        <w:ind w:leftChars="0" w:left="1560"/>
        <w:contextualSpacing/>
        <w:rPr>
          <w:rFonts w:ascii="Times New Roman" w:eastAsia="MS Mincho" w:hAnsi="Times New Roman" w:cs="Times New Roman"/>
          <w:b/>
          <w:sz w:val="24"/>
          <w:lang w:eastAsia="ja-JP"/>
        </w:rPr>
      </w:pPr>
      <w:r w:rsidRPr="00B722D2">
        <w:rPr>
          <w:rFonts w:ascii="Times New Roman" w:eastAsia="MS Mincho" w:hAnsi="Times New Roman" w:cs="Times New Roman"/>
          <w:b/>
          <w:sz w:val="24"/>
          <w:lang w:eastAsia="ja-JP"/>
        </w:rPr>
        <w:t>Roadmap Outputs</w:t>
      </w:r>
    </w:p>
    <w:p w:rsidR="00B722D2" w:rsidRPr="00B722D2" w:rsidRDefault="00B722D2" w:rsidP="006407BC">
      <w:pPr>
        <w:widowControl/>
        <w:wordWrap/>
        <w:spacing w:line="288" w:lineRule="auto"/>
        <w:ind w:left="1559"/>
        <w:contextualSpacing/>
        <w:rPr>
          <w:rFonts w:ascii="Times New Roman" w:eastAsia="MS Mincho" w:hAnsi="Times New Roman" w:cs="Times New Roman"/>
          <w:sz w:val="24"/>
          <w:lang w:eastAsia="ja-JP"/>
        </w:rPr>
      </w:pPr>
      <w:r w:rsidRPr="00B722D2">
        <w:rPr>
          <w:rFonts w:ascii="Times New Roman" w:eastAsia="MS Mincho" w:hAnsi="Times New Roman" w:cs="Times New Roman"/>
          <w:sz w:val="24"/>
          <w:lang w:eastAsia="ja-JP"/>
        </w:rPr>
        <w:t>Below is a checklist of deliverables upon the successful completion of this roadmap:</w:t>
      </w:r>
    </w:p>
    <w:p w:rsidR="00B722D2" w:rsidRPr="00865415" w:rsidRDefault="00B722D2" w:rsidP="00D13E6E">
      <w:pPr>
        <w:pStyle w:val="ae"/>
        <w:widowControl/>
        <w:numPr>
          <w:ilvl w:val="0"/>
          <w:numId w:val="57"/>
        </w:numPr>
        <w:wordWrap/>
        <w:spacing w:line="288" w:lineRule="auto"/>
        <w:ind w:leftChars="0" w:left="2251" w:hanging="482"/>
        <w:contextualSpacing/>
        <w:rPr>
          <w:rFonts w:ascii="Times New Roman" w:eastAsia="MS Mincho" w:hAnsi="Times New Roman" w:cs="Times New Roman"/>
          <w:sz w:val="24"/>
          <w:lang w:eastAsia="ja-JP"/>
        </w:rPr>
      </w:pPr>
      <w:proofErr w:type="spellStart"/>
      <w:r w:rsidRPr="00865415">
        <w:rPr>
          <w:rFonts w:ascii="Times New Roman" w:eastAsia="MS Mincho" w:hAnsi="Times New Roman" w:cs="Times New Roman"/>
          <w:sz w:val="24"/>
          <w:lang w:eastAsia="ja-JP"/>
        </w:rPr>
        <w:t>GSubP</w:t>
      </w:r>
      <w:proofErr w:type="spellEnd"/>
      <w:r w:rsidRPr="00865415">
        <w:rPr>
          <w:rFonts w:ascii="Times New Roman" w:eastAsia="MS Mincho" w:hAnsi="Times New Roman" w:cs="Times New Roman"/>
          <w:sz w:val="24"/>
          <w:lang w:eastAsia="ja-JP"/>
        </w:rPr>
        <w:t xml:space="preserve"> Guideline Document for Applicants</w:t>
      </w:r>
    </w:p>
    <w:p w:rsidR="00B722D2" w:rsidRPr="00865415" w:rsidRDefault="00B722D2" w:rsidP="00865415">
      <w:pPr>
        <w:pStyle w:val="ae"/>
        <w:widowControl/>
        <w:numPr>
          <w:ilvl w:val="0"/>
          <w:numId w:val="57"/>
        </w:numPr>
        <w:wordWrap/>
        <w:spacing w:line="288" w:lineRule="auto"/>
        <w:ind w:leftChars="0"/>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Training curriculum and materials or e-learning targeting on training of applicants</w:t>
      </w:r>
    </w:p>
    <w:p w:rsidR="00B722D2" w:rsidRPr="00865415" w:rsidRDefault="00941280" w:rsidP="00865415">
      <w:pPr>
        <w:pStyle w:val="ae"/>
        <w:widowControl/>
        <w:numPr>
          <w:ilvl w:val="0"/>
          <w:numId w:val="57"/>
        </w:numPr>
        <w:wordWrap/>
        <w:spacing w:line="288" w:lineRule="auto"/>
        <w:ind w:leftChars="0"/>
        <w:contextualSpacing/>
        <w:rPr>
          <w:rFonts w:ascii="Times New Roman" w:eastAsia="MS Mincho" w:hAnsi="Times New Roman" w:cs="Times New Roman"/>
          <w:sz w:val="24"/>
          <w:lang w:eastAsia="ja-JP"/>
        </w:rPr>
      </w:pPr>
      <w:r w:rsidRPr="00850412">
        <w:rPr>
          <w:rFonts w:ascii="Times New Roman" w:hAnsi="Times New Roman" w:cs="Times New Roman"/>
          <w:sz w:val="24"/>
          <w:szCs w:val="24"/>
        </w:rPr>
        <w:t>Trainer’s manual or handbook (Instructions for trainers on how to conduct training for applicants)</w:t>
      </w:r>
      <w:r w:rsidRPr="00850412">
        <w:rPr>
          <w:rFonts w:ascii="Times New Roman" w:eastAsia="MS Mincho" w:hAnsi="Times New Roman" w:cs="Times New Roman" w:hint="eastAsia"/>
          <w:lang w:eastAsia="ja-JP"/>
        </w:rPr>
        <w:t xml:space="preserve"> </w:t>
      </w:r>
    </w:p>
    <w:p w:rsidR="00B722D2" w:rsidRPr="00865415" w:rsidRDefault="00B722D2" w:rsidP="00865415">
      <w:pPr>
        <w:pStyle w:val="ae"/>
        <w:widowControl/>
        <w:numPr>
          <w:ilvl w:val="0"/>
          <w:numId w:val="57"/>
        </w:numPr>
        <w:wordWrap/>
        <w:spacing w:line="288" w:lineRule="auto"/>
        <w:ind w:leftChars="0"/>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Related documents based on each step of the roadmap such as survey report and progress report</w:t>
      </w:r>
    </w:p>
    <w:p w:rsidR="00B722D2" w:rsidRPr="00865415" w:rsidRDefault="00B722D2" w:rsidP="00865415">
      <w:pPr>
        <w:pStyle w:val="ae"/>
        <w:widowControl/>
        <w:numPr>
          <w:ilvl w:val="0"/>
          <w:numId w:val="57"/>
        </w:numPr>
        <w:wordWrap/>
        <w:spacing w:line="288" w:lineRule="auto"/>
        <w:ind w:leftChars="0"/>
        <w:contextualSpacing/>
        <w:rPr>
          <w:rFonts w:ascii="Times New Roman" w:eastAsia="MS Mincho" w:hAnsi="Times New Roman" w:cs="Times New Roman"/>
          <w:sz w:val="24"/>
          <w:lang w:eastAsia="ja-JP"/>
        </w:rPr>
      </w:pPr>
      <w:r w:rsidRPr="00865415">
        <w:rPr>
          <w:rFonts w:ascii="Times New Roman" w:eastAsia="MS Mincho" w:hAnsi="Times New Roman" w:cs="Times New Roman"/>
          <w:sz w:val="24"/>
          <w:lang w:eastAsia="ja-JP"/>
        </w:rPr>
        <w:t xml:space="preserve">Final assessment reports on the impact of this roadmap in promoting </w:t>
      </w:r>
      <w:proofErr w:type="spellStart"/>
      <w:r w:rsidRPr="00865415">
        <w:rPr>
          <w:rFonts w:ascii="Times New Roman" w:eastAsia="MS Mincho" w:hAnsi="Times New Roman" w:cs="Times New Roman"/>
          <w:sz w:val="24"/>
          <w:lang w:eastAsia="ja-JP"/>
        </w:rPr>
        <w:t>GSubP</w:t>
      </w:r>
      <w:proofErr w:type="spellEnd"/>
    </w:p>
    <w:p w:rsidR="00B722D2" w:rsidRDefault="00B722D2" w:rsidP="0044622E">
      <w:pPr>
        <w:pStyle w:val="ae"/>
        <w:widowControl/>
        <w:numPr>
          <w:ilvl w:val="0"/>
          <w:numId w:val="47"/>
        </w:numPr>
        <w:wordWrap/>
        <w:spacing w:line="288" w:lineRule="auto"/>
        <w:ind w:leftChars="0" w:left="1560"/>
        <w:contextualSpacing/>
        <w:rPr>
          <w:rFonts w:ascii="Times New Roman" w:eastAsia="MS Mincho" w:hAnsi="Times New Roman" w:cs="Times New Roman"/>
          <w:b/>
          <w:sz w:val="24"/>
          <w:lang w:eastAsia="ja-JP"/>
        </w:rPr>
      </w:pPr>
      <w:r w:rsidRPr="00B722D2">
        <w:rPr>
          <w:rFonts w:ascii="Times New Roman" w:eastAsia="MS Mincho" w:hAnsi="Times New Roman" w:cs="Times New Roman"/>
          <w:b/>
          <w:sz w:val="24"/>
          <w:lang w:eastAsia="ja-JP"/>
        </w:rPr>
        <w:t>Measurable Outcomes</w:t>
      </w:r>
    </w:p>
    <w:p w:rsidR="00B722D2" w:rsidRPr="00385EE8" w:rsidRDefault="00385EE8" w:rsidP="00385EE8">
      <w:pPr>
        <w:pStyle w:val="ae"/>
        <w:widowControl/>
        <w:numPr>
          <w:ilvl w:val="0"/>
          <w:numId w:val="47"/>
        </w:numPr>
        <w:wordWrap/>
        <w:spacing w:line="288" w:lineRule="auto"/>
        <w:ind w:leftChars="0"/>
        <w:contextualSpacing/>
        <w:rPr>
          <w:rFonts w:ascii="Times New Roman" w:eastAsia="MS Mincho" w:hAnsi="Times New Roman" w:cs="Times New Roman"/>
          <w:i/>
          <w:sz w:val="24"/>
          <w:lang w:eastAsia="ja-JP"/>
        </w:rPr>
      </w:pPr>
      <w:r w:rsidRPr="00385EE8">
        <w:rPr>
          <w:rFonts w:ascii="Times New Roman" w:eastAsia="MS Mincho" w:hAnsi="Times New Roman" w:cs="Times New Roman"/>
          <w:i/>
          <w:sz w:val="24"/>
          <w:lang w:eastAsia="ja-JP"/>
        </w:rPr>
        <w:t>Applicants Competency and Training</w:t>
      </w:r>
    </w:p>
    <w:p w:rsidR="004E17A7" w:rsidRDefault="004E17A7" w:rsidP="006407BC">
      <w:pPr>
        <w:widowControl/>
        <w:wordWrap/>
        <w:spacing w:line="288" w:lineRule="auto"/>
        <w:ind w:leftChars="921" w:left="1842"/>
        <w:contextualSpacing/>
        <w:rPr>
          <w:rFonts w:ascii="Times New Roman" w:eastAsia="PMingLiU" w:hAnsi="Times New Roman" w:cs="Times New Roman"/>
          <w:sz w:val="24"/>
          <w:lang w:eastAsia="zh-TW"/>
        </w:rPr>
      </w:pPr>
      <w:r w:rsidRPr="004E17A7">
        <w:rPr>
          <w:rFonts w:ascii="Times New Roman" w:eastAsia="PMingLiU" w:hAnsi="Times New Roman" w:cs="Times New Roman"/>
          <w:sz w:val="24"/>
          <w:lang w:eastAsia="zh-TW"/>
        </w:rPr>
        <w:t>-  Implementation of technical training programs and soft skills training</w:t>
      </w:r>
    </w:p>
    <w:p w:rsidR="0044622E" w:rsidRDefault="0044622E" w:rsidP="006407BC">
      <w:pPr>
        <w:widowControl/>
        <w:wordWrap/>
        <w:spacing w:line="288" w:lineRule="auto"/>
        <w:ind w:leftChars="921" w:left="1842"/>
        <w:contextualSpacing/>
        <w:rPr>
          <w:rFonts w:ascii="Times New Roman" w:eastAsia="MS Mincho" w:hAnsi="Times New Roman" w:cs="Times New Roman"/>
          <w:sz w:val="24"/>
          <w:lang w:eastAsia="ja-JP"/>
        </w:rPr>
      </w:pPr>
      <w:r>
        <w:rPr>
          <w:rFonts w:ascii="Times New Roman" w:eastAsia="MS Mincho" w:hAnsi="Times New Roman" w:cs="Times New Roman" w:hint="eastAsia"/>
          <w:sz w:val="24"/>
          <w:lang w:eastAsia="ja-JP"/>
        </w:rPr>
        <w:t xml:space="preserve">- </w:t>
      </w:r>
      <w:r w:rsidR="0059419A">
        <w:rPr>
          <w:rFonts w:ascii="Times New Roman" w:eastAsia="MS Mincho" w:hAnsi="Times New Roman" w:cs="Times New Roman" w:hint="eastAsia"/>
          <w:sz w:val="24"/>
          <w:lang w:eastAsia="ja-JP"/>
        </w:rPr>
        <w:t xml:space="preserve"> </w:t>
      </w:r>
      <w:r w:rsidR="00B722D2" w:rsidRPr="00B722D2">
        <w:rPr>
          <w:rFonts w:ascii="Times New Roman" w:eastAsia="MS Mincho" w:hAnsi="Times New Roman" w:cs="Times New Roman"/>
          <w:sz w:val="24"/>
          <w:lang w:eastAsia="ja-JP"/>
        </w:rPr>
        <w:t xml:space="preserve">Number of training certificates issued for qualified trainers </w:t>
      </w:r>
    </w:p>
    <w:p w:rsidR="00B722D2" w:rsidRDefault="0044622E" w:rsidP="0059419A">
      <w:pPr>
        <w:widowControl/>
        <w:wordWrap/>
        <w:spacing w:line="288" w:lineRule="auto"/>
        <w:ind w:leftChars="921" w:left="1842"/>
        <w:contextualSpacing/>
        <w:rPr>
          <w:rFonts w:ascii="Times New Roman" w:eastAsia="MS Mincho" w:hAnsi="Times New Roman" w:cs="Times New Roman"/>
          <w:sz w:val="24"/>
          <w:lang w:eastAsia="ja-JP"/>
        </w:rPr>
      </w:pPr>
      <w:r>
        <w:rPr>
          <w:rFonts w:ascii="Times New Roman" w:eastAsia="MS Mincho" w:hAnsi="Times New Roman" w:cs="Times New Roman" w:hint="eastAsia"/>
          <w:sz w:val="24"/>
          <w:lang w:eastAsia="ja-JP"/>
        </w:rPr>
        <w:t xml:space="preserve">- </w:t>
      </w:r>
      <w:r w:rsidR="0059419A">
        <w:rPr>
          <w:rFonts w:ascii="Times New Roman" w:eastAsia="MS Mincho" w:hAnsi="Times New Roman" w:cs="Times New Roman" w:hint="eastAsia"/>
          <w:sz w:val="24"/>
          <w:lang w:eastAsia="ja-JP"/>
        </w:rPr>
        <w:t xml:space="preserve"> </w:t>
      </w:r>
      <w:r w:rsidR="00B722D2" w:rsidRPr="00B722D2">
        <w:rPr>
          <w:rFonts w:ascii="Times New Roman" w:eastAsia="MS Mincho" w:hAnsi="Times New Roman" w:cs="Times New Roman"/>
          <w:sz w:val="24"/>
          <w:lang w:eastAsia="ja-JP"/>
        </w:rPr>
        <w:t>Number of training certificates for applicants</w:t>
      </w:r>
    </w:p>
    <w:p w:rsidR="00B722D2" w:rsidRPr="0044622E" w:rsidRDefault="00B722D2" w:rsidP="0044622E">
      <w:pPr>
        <w:widowControl/>
        <w:wordWrap/>
        <w:spacing w:line="288" w:lineRule="auto"/>
        <w:ind w:left="1560"/>
        <w:contextualSpacing/>
        <w:rPr>
          <w:rFonts w:ascii="Times New Roman" w:eastAsia="MS Mincho" w:hAnsi="Times New Roman" w:cs="Times New Roman"/>
          <w:i/>
          <w:sz w:val="24"/>
          <w:lang w:eastAsia="ja-JP"/>
        </w:rPr>
      </w:pPr>
      <w:r w:rsidRPr="0044622E">
        <w:rPr>
          <w:rFonts w:ascii="Times New Roman" w:eastAsia="MS Mincho" w:hAnsi="Times New Roman" w:cs="Times New Roman"/>
          <w:i/>
          <w:sz w:val="24"/>
          <w:lang w:eastAsia="ja-JP"/>
        </w:rPr>
        <w:t>Quality of Submission</w:t>
      </w:r>
      <w:r w:rsidR="0044622E">
        <w:rPr>
          <w:rFonts w:ascii="Times New Roman" w:eastAsia="MS Mincho" w:hAnsi="Times New Roman" w:cs="Times New Roman" w:hint="eastAsia"/>
          <w:i/>
          <w:sz w:val="24"/>
          <w:lang w:eastAsia="ja-JP"/>
        </w:rPr>
        <w:t xml:space="preserve"> (potential evaluation item)</w:t>
      </w:r>
    </w:p>
    <w:p w:rsidR="0044622E" w:rsidRDefault="00B722D2" w:rsidP="0059419A">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44622E">
        <w:rPr>
          <w:rFonts w:ascii="Times New Roman" w:eastAsia="MS Mincho" w:hAnsi="Times New Roman" w:cs="Times New Roman"/>
          <w:sz w:val="24"/>
          <w:lang w:eastAsia="ja-JP"/>
        </w:rPr>
        <w:lastRenderedPageBreak/>
        <w:t>Number of major deficiencies/rejection at filing</w:t>
      </w:r>
    </w:p>
    <w:p w:rsidR="0044622E" w:rsidRDefault="00B722D2" w:rsidP="0059419A">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44622E">
        <w:rPr>
          <w:rFonts w:ascii="Times New Roman" w:eastAsia="MS Mincho" w:hAnsi="Times New Roman" w:cs="Times New Roman"/>
          <w:sz w:val="24"/>
          <w:lang w:eastAsia="ja-JP"/>
        </w:rPr>
        <w:t>Number of SOPs and templates available</w:t>
      </w:r>
    </w:p>
    <w:p w:rsidR="00B722D2" w:rsidRPr="0044622E" w:rsidRDefault="00B722D2" w:rsidP="0059419A">
      <w:pPr>
        <w:pStyle w:val="ae"/>
        <w:widowControl/>
        <w:numPr>
          <w:ilvl w:val="5"/>
          <w:numId w:val="46"/>
        </w:numPr>
        <w:wordWrap/>
        <w:spacing w:line="288" w:lineRule="auto"/>
        <w:ind w:leftChars="0" w:left="2127" w:hanging="284"/>
        <w:contextualSpacing/>
        <w:rPr>
          <w:rFonts w:ascii="Times New Roman" w:eastAsia="MS Mincho" w:hAnsi="Times New Roman" w:cs="Times New Roman"/>
          <w:sz w:val="24"/>
          <w:lang w:eastAsia="ja-JP"/>
        </w:rPr>
      </w:pPr>
      <w:r w:rsidRPr="0044622E">
        <w:rPr>
          <w:rFonts w:ascii="Times New Roman" w:eastAsia="MS Mincho" w:hAnsi="Times New Roman" w:cs="Times New Roman"/>
          <w:sz w:val="24"/>
          <w:lang w:eastAsia="ja-JP"/>
        </w:rPr>
        <w:t>Degree of adherence to each item of the principles of good submission</w:t>
      </w:r>
    </w:p>
    <w:p w:rsidR="00E70F99" w:rsidRPr="00632088" w:rsidRDefault="00E70F99" w:rsidP="00195D42">
      <w:pPr>
        <w:widowControl/>
        <w:wordWrap/>
        <w:autoSpaceDE/>
        <w:autoSpaceDN/>
        <w:contextualSpacing/>
        <w:jc w:val="left"/>
        <w:rPr>
          <w:rFonts w:ascii="Times New Roman" w:eastAsia="MS Mincho" w:hAnsi="Times New Roman" w:cs="Times New Roman"/>
          <w:sz w:val="24"/>
          <w:szCs w:val="24"/>
          <w:lang w:eastAsia="ja-JP"/>
        </w:rPr>
      </w:pPr>
    </w:p>
    <w:p w:rsidR="00B854FD" w:rsidRPr="00FC0027" w:rsidRDefault="00B854FD" w:rsidP="002E4894">
      <w:pPr>
        <w:wordWrap/>
        <w:spacing w:line="288" w:lineRule="auto"/>
        <w:contextualSpacing/>
        <w:rPr>
          <w:rFonts w:ascii="Times New Roman" w:eastAsia="MS Mincho" w:hAnsi="Times New Roman"/>
          <w:color w:val="000000"/>
          <w:sz w:val="24"/>
          <w:szCs w:val="24"/>
          <w:lang w:eastAsia="ja-JP"/>
        </w:rPr>
      </w:pPr>
    </w:p>
    <w:p w:rsidR="0060653B" w:rsidRPr="00B854FD" w:rsidRDefault="0060653B" w:rsidP="002E4894">
      <w:pPr>
        <w:widowControl/>
        <w:wordWrap/>
        <w:spacing w:line="288" w:lineRule="auto"/>
        <w:contextualSpacing/>
        <w:rPr>
          <w:rFonts w:ascii="Times New Roman" w:hAnsi="Times New Roman"/>
          <w:b/>
          <w:bCs/>
          <w:sz w:val="28"/>
          <w:szCs w:val="28"/>
        </w:rPr>
      </w:pPr>
      <w:r w:rsidRPr="00B854FD">
        <w:rPr>
          <w:rFonts w:ascii="Times New Roman" w:hAnsi="Times New Roman"/>
          <w:b/>
          <w:bCs/>
          <w:sz w:val="28"/>
          <w:szCs w:val="28"/>
        </w:rPr>
        <w:t>Relevant Guidelines to be provided:</w:t>
      </w:r>
    </w:p>
    <w:p w:rsidR="0060653B" w:rsidRPr="00E5692C" w:rsidRDefault="00E5692C" w:rsidP="00E126A5">
      <w:pPr>
        <w:widowControl/>
        <w:numPr>
          <w:ilvl w:val="0"/>
          <w:numId w:val="29"/>
        </w:numPr>
        <w:wordWrap/>
        <w:spacing w:line="288" w:lineRule="auto"/>
        <w:contextualSpacing/>
        <w:rPr>
          <w:rFonts w:ascii="Times New Roman" w:hAnsi="Times New Roman"/>
          <w:sz w:val="24"/>
          <w:szCs w:val="24"/>
        </w:rPr>
      </w:pPr>
      <w:r w:rsidRPr="00E5692C">
        <w:rPr>
          <w:rFonts w:ascii="Times New Roman" w:hAnsi="Times New Roman"/>
          <w:color w:val="000000"/>
          <w:sz w:val="24"/>
          <w:szCs w:val="24"/>
        </w:rPr>
        <w:t>G</w:t>
      </w:r>
      <w:r w:rsidR="009B58FB">
        <w:rPr>
          <w:rFonts w:ascii="Times New Roman" w:eastAsia="MS Mincho" w:hAnsi="Times New Roman" w:hint="eastAsia"/>
          <w:color w:val="000000"/>
          <w:sz w:val="24"/>
          <w:szCs w:val="24"/>
          <w:lang w:eastAsia="ja-JP"/>
        </w:rPr>
        <w:t>ood Submission Practice (</w:t>
      </w:r>
      <w:proofErr w:type="spellStart"/>
      <w:r w:rsidR="009B58FB">
        <w:rPr>
          <w:rFonts w:ascii="Times New Roman" w:eastAsia="MS Mincho" w:hAnsi="Times New Roman" w:hint="eastAsia"/>
          <w:color w:val="000000"/>
          <w:sz w:val="24"/>
          <w:szCs w:val="24"/>
          <w:lang w:eastAsia="ja-JP"/>
        </w:rPr>
        <w:t>G</w:t>
      </w:r>
      <w:r w:rsidRPr="00E5692C">
        <w:rPr>
          <w:rFonts w:ascii="Times New Roman" w:hAnsi="Times New Roman"/>
          <w:color w:val="000000"/>
          <w:sz w:val="24"/>
          <w:szCs w:val="24"/>
        </w:rPr>
        <w:t>SubP</w:t>
      </w:r>
      <w:proofErr w:type="spellEnd"/>
      <w:r w:rsidR="009B58FB">
        <w:rPr>
          <w:rFonts w:ascii="Times New Roman" w:eastAsia="MS Mincho" w:hAnsi="Times New Roman" w:hint="eastAsia"/>
          <w:color w:val="000000"/>
          <w:sz w:val="24"/>
          <w:szCs w:val="24"/>
          <w:lang w:eastAsia="ja-JP"/>
        </w:rPr>
        <w:t xml:space="preserve">) </w:t>
      </w:r>
      <w:r w:rsidRPr="00E5692C">
        <w:rPr>
          <w:rFonts w:ascii="Times New Roman" w:hAnsi="Times New Roman"/>
          <w:color w:val="000000"/>
          <w:sz w:val="24"/>
          <w:szCs w:val="24"/>
        </w:rPr>
        <w:t>Guideline Document for Applicants</w:t>
      </w:r>
    </w:p>
    <w:p w:rsidR="009B58FB" w:rsidRPr="009B58FB" w:rsidRDefault="009B58FB" w:rsidP="00E126A5">
      <w:pPr>
        <w:widowControl/>
        <w:numPr>
          <w:ilvl w:val="0"/>
          <w:numId w:val="29"/>
        </w:numPr>
        <w:wordWrap/>
        <w:spacing w:line="288" w:lineRule="auto"/>
        <w:contextualSpacing/>
        <w:rPr>
          <w:rFonts w:ascii="Times New Roman" w:hAnsi="Times New Roman"/>
          <w:sz w:val="24"/>
          <w:szCs w:val="24"/>
        </w:rPr>
      </w:pPr>
      <w:r w:rsidRPr="009B58FB">
        <w:rPr>
          <w:rFonts w:ascii="Times New Roman" w:hAnsi="Times New Roman"/>
          <w:sz w:val="24"/>
          <w:szCs w:val="24"/>
        </w:rPr>
        <w:t>Good review practices: guidelines for national and regional regulatory authorities. WHO Technical Report Series, No. 992, 2015, Annex 9</w:t>
      </w:r>
    </w:p>
    <w:p w:rsidR="00E5692C" w:rsidRDefault="001B1600" w:rsidP="00632088">
      <w:pPr>
        <w:pStyle w:val="af0"/>
        <w:ind w:leftChars="500" w:left="1000"/>
        <w:rPr>
          <w:rStyle w:val="a9"/>
          <w:rFonts w:eastAsia="MS Mincho"/>
          <w:lang w:eastAsia="ja-JP"/>
        </w:rPr>
      </w:pPr>
      <w:hyperlink r:id="rId15" w:history="1">
        <w:r w:rsidR="009B58FB" w:rsidRPr="009455E3">
          <w:rPr>
            <w:rStyle w:val="a9"/>
          </w:rPr>
          <w:t>http://www.who.int/medicines/areas/quality_safety/quality_assurance/Annex9-TRS992.pdf?ua=1</w:t>
        </w:r>
      </w:hyperlink>
    </w:p>
    <w:p w:rsidR="00195D42" w:rsidRDefault="00195D42" w:rsidP="00E126A5">
      <w:pPr>
        <w:pStyle w:val="af0"/>
        <w:ind w:leftChars="0" w:left="0"/>
        <w:rPr>
          <w:rStyle w:val="a9"/>
          <w:rFonts w:eastAsia="MS Mincho"/>
          <w:lang w:eastAsia="ja-JP"/>
        </w:rPr>
      </w:pPr>
    </w:p>
    <w:sectPr w:rsidR="00195D42" w:rsidSect="00D32E84">
      <w:headerReference w:type="default" r:id="rId16"/>
      <w:footerReference w:type="default" r:id="rId17"/>
      <w:pgSz w:w="11906" w:h="16838"/>
      <w:pgMar w:top="720" w:right="720" w:bottom="720" w:left="720" w:header="397" w:footer="283"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B73" w:rsidRDefault="00D50B73" w:rsidP="00CB661B">
      <w:r>
        <w:separator/>
      </w:r>
    </w:p>
  </w:endnote>
  <w:endnote w:type="continuationSeparator" w:id="0">
    <w:p w:rsidR="00D50B73" w:rsidRDefault="00D50B73" w:rsidP="00CB6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맑은 고딕">
    <w:panose1 w:val="020B0503020000020004"/>
    <w:charset w:val="81"/>
    <w:family w:val="modern"/>
    <w:pitch w:val="variable"/>
    <w:sig w:usb0="900002AF" w:usb1="0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opperplate Gothic Light">
    <w:panose1 w:val="020E05070202060204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4A" w:rsidRPr="00D66A5F" w:rsidRDefault="001B1600">
    <w:pPr>
      <w:pStyle w:val="a4"/>
      <w:jc w:val="center"/>
      <w:rPr>
        <w:rFonts w:ascii="Eras Bold ITC" w:hAnsi="Eras Bold ITC"/>
      </w:rPr>
    </w:pPr>
    <w:r w:rsidRPr="00D66A5F">
      <w:rPr>
        <w:rFonts w:ascii="Eras Bold ITC" w:hAnsi="Eras Bold ITC"/>
      </w:rPr>
      <w:fldChar w:fldCharType="begin"/>
    </w:r>
    <w:r w:rsidR="00D1504A" w:rsidRPr="00D66A5F">
      <w:rPr>
        <w:rFonts w:ascii="Eras Bold ITC" w:hAnsi="Eras Bold ITC"/>
      </w:rPr>
      <w:instrText xml:space="preserve"> PAGE   \* MERGEFORMAT </w:instrText>
    </w:r>
    <w:r w:rsidRPr="00D66A5F">
      <w:rPr>
        <w:rFonts w:ascii="Eras Bold ITC" w:hAnsi="Eras Bold ITC"/>
      </w:rPr>
      <w:fldChar w:fldCharType="separate"/>
    </w:r>
    <w:r w:rsidR="007302FA" w:rsidRPr="007302FA">
      <w:rPr>
        <w:rFonts w:ascii="Eras Bold ITC" w:hAnsi="Eras Bold ITC"/>
        <w:noProof/>
        <w:lang w:val="ko-KR"/>
      </w:rPr>
      <w:t>2</w:t>
    </w:r>
    <w:r w:rsidRPr="00D66A5F">
      <w:rPr>
        <w:rFonts w:ascii="Eras Bold ITC" w:hAnsi="Eras Bold ITC"/>
      </w:rPr>
      <w:fldChar w:fldCharType="end"/>
    </w:r>
  </w:p>
  <w:p w:rsidR="00D1504A" w:rsidRDefault="00D150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B73" w:rsidRDefault="00D50B73" w:rsidP="00CB661B">
      <w:r>
        <w:separator/>
      </w:r>
    </w:p>
  </w:footnote>
  <w:footnote w:type="continuationSeparator" w:id="0">
    <w:p w:rsidR="00D50B73" w:rsidRDefault="00D50B73" w:rsidP="00CB6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4A" w:rsidRDefault="00D1504A" w:rsidP="00A7524F">
    <w:pPr>
      <w:pStyle w:val="a3"/>
      <w:spacing w:line="360" w:lineRule="auto"/>
      <w:jc w:val="center"/>
    </w:pPr>
    <w:r>
      <w:rPr>
        <w:noProof/>
      </w:rPr>
      <w:drawing>
        <wp:inline distT="0" distB="0" distL="0" distR="0">
          <wp:extent cx="942975" cy="552450"/>
          <wp:effectExtent l="19050" t="0" r="9525" b="0"/>
          <wp:docPr id="1" name="그림 0" descr="APEC 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0" descr="APEC 로고.jpg"/>
                  <pic:cNvPicPr>
                    <a:picLocks noChangeAspect="1" noChangeArrowheads="1"/>
                  </pic:cNvPicPr>
                </pic:nvPicPr>
                <pic:blipFill>
                  <a:blip r:embed="rId1"/>
                  <a:srcRect/>
                  <a:stretch>
                    <a:fillRect/>
                  </a:stretch>
                </pic:blipFill>
                <pic:spPr bwMode="auto">
                  <a:xfrm>
                    <a:off x="0" y="0"/>
                    <a:ext cx="942975" cy="552450"/>
                  </a:xfrm>
                  <a:prstGeom prst="rect">
                    <a:avLst/>
                  </a:prstGeom>
                  <a:noFill/>
                  <a:ln w="9525">
                    <a:noFill/>
                    <a:miter lim="800000"/>
                    <a:headEnd/>
                    <a:tailEnd/>
                  </a:ln>
                </pic:spPr>
              </pic:pic>
            </a:graphicData>
          </a:graphic>
        </wp:inline>
      </w:drawing>
    </w:r>
  </w:p>
  <w:p w:rsidR="00D1504A" w:rsidRDefault="00D1504A" w:rsidP="00A7524F">
    <w:pPr>
      <w:pStyle w:val="a3"/>
      <w:spacing w:line="276" w:lineRule="auto"/>
      <w:jc w:val="center"/>
      <w:rPr>
        <w:rFonts w:ascii="Copperplate Gothic Light" w:hAnsi="Copperplate Gothic Light"/>
        <w:szCs w:val="20"/>
      </w:rPr>
    </w:pPr>
    <w:r w:rsidRPr="008617AC">
      <w:rPr>
        <w:rFonts w:ascii="Copperplate Gothic Light" w:hAnsi="Copperplate Gothic Light"/>
        <w:szCs w:val="20"/>
      </w:rPr>
      <w:t>APEC Life Science</w:t>
    </w:r>
    <w:r>
      <w:rPr>
        <w:rFonts w:ascii="Copperplate Gothic Light" w:hAnsi="Copperplate Gothic Light" w:hint="eastAsia"/>
        <w:szCs w:val="20"/>
      </w:rPr>
      <w:t>s</w:t>
    </w:r>
    <w:r w:rsidRPr="008617AC">
      <w:rPr>
        <w:rFonts w:ascii="Copperplate Gothic Light" w:hAnsi="Copperplate Gothic Light"/>
        <w:szCs w:val="20"/>
      </w:rPr>
      <w:t xml:space="preserve"> Innovation Forum Regulatory Harmonization Steering Committee</w:t>
    </w:r>
  </w:p>
  <w:p w:rsidR="00D1504A" w:rsidRPr="008617AC" w:rsidRDefault="001B1600" w:rsidP="00A7524F">
    <w:pPr>
      <w:pStyle w:val="a3"/>
      <w:spacing w:line="276" w:lineRule="auto"/>
      <w:jc w:val="center"/>
      <w:rPr>
        <w:rFonts w:ascii="Copperplate Gothic Light" w:hAnsi="Copperplate Gothic Light"/>
        <w:szCs w:val="20"/>
      </w:rPr>
    </w:pPr>
    <w:r>
      <w:rPr>
        <w:rFonts w:ascii="Copperplate Gothic Light" w:hAnsi="Copperplate Gothic Light"/>
        <w:noProof/>
        <w:szCs w:val="20"/>
        <w:lang w:eastAsia="zh-TW"/>
      </w:rPr>
      <w:pict>
        <v:shapetype id="_x0000_t32" coordsize="21600,21600" o:spt="32" o:oned="t" path="m,l21600,21600e" filled="f">
          <v:path arrowok="t" fillok="f" o:connecttype="none"/>
          <o:lock v:ext="edit" shapetype="t"/>
        </v:shapetype>
        <v:shape id="AutoShape 1" o:spid="_x0000_s8193" type="#_x0000_t32" style="position:absolute;left:0;text-align:left;margin-left:.75pt;margin-top:.55pt;width:521.25pt;height:0;z-index:25165772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GaHwIAADwEAAAOAAAAZHJzL2Uyb0RvYy54bWysU9uO2yAQfa/Uf0C8J7ZTby5WnNXKTvqy&#10;7Uba7QcQwDYqBgQkTlT13zuQS5v2parqBzwwM2fO3JaPx16iA7dOaFXibJxixBXVTKi2xF/eNqM5&#10;Rs4TxYjUipf4xB1+XL1/txxMwSe605JxiwBEuWIwJe68N0WSONrxnrixNlyBstG2Jx6utk2YJQOg&#10;9zKZpOk0GbRlxmrKnYPX+qzEq4jfNJz6l6Zx3CNZYuDm42njuQtnslqSorXEdIJeaJB/YNEToSDo&#10;DaomnqC9FX9A9YJa7XTjx1T3iW4aQXnMAbLJ0t+yee2I4TEXKI4ztzK5/wdLPx+2FglW4hlGivTQ&#10;oqe91zEyykJ5BuMKsKrU1oYE6VG9mmdNvzqkdNUR1fJo/HYy4Bs9kjuXcHEGguyGT5qBDQH8WKtj&#10;Y/sACVVAx9iS060l/OgRhcfpNFvMZw8Y0asuIcXV0VjnP3LdoyCU2HlLRNv5SisFjdc2i2HI4dl5&#10;SAQcrw4hqtIbIWXsv1RoAO6TWZpGD6elYEEb7Jxtd5W06EDCCMUvlAXQ7sys3isW0TpO2PoieyLk&#10;WQZ7qQIeZAZ8LtJ5Rr4t0sV6vp7no3wyXY/ytK5HT5sqH0032eyh/lBXVZ19D9SyvOgEY1wFdtd5&#10;zfK/m4fL5pwn7Taxtzok9+gxRSB7/UfSsbWhm+e52Gl22tpQjdBlGNFofFmnsAO/3qPVz6Vf/QAA&#10;AP//AwBQSwMEFAAGAAgAAAAhAIVsWBrYAAAABgEAAA8AAABkcnMvZG93bnJldi54bWxMj0FPwzAM&#10;he9I/IfISNxYOtSOqTSdAInzRLcLN7fx2orGqZpsLf8ejwucrOf39Py52C1uUBeaQu/ZwHqVgCJu&#10;vO25NXA8vD9sQYWIbHHwTAa+KcCuvL0pMLd+5g+6VLFVUsIhRwNdjGOudWg6chhWfiQW7+Qnh1Hk&#10;1Go74SzlbtCPSbLRDnuWCx2O9NZR81WdnYGn1H563LxmdTbvD5FOXbXdL8bc3y0vz6AiLfEvDFd8&#10;QYdSmGp/ZhvUIDqToIw1qKubpKm8Vv8udFno//jlDwAAAP//AwBQSwECLQAUAAYACAAAACEAtoM4&#10;kv4AAADhAQAAEwAAAAAAAAAAAAAAAAAAAAAAW0NvbnRlbnRfVHlwZXNdLnhtbFBLAQItABQABgAI&#10;AAAAIQA4/SH/1gAAAJQBAAALAAAAAAAAAAAAAAAAAC8BAABfcmVscy8ucmVsc1BLAQItABQABgAI&#10;AAAAIQDFKTGaHwIAADwEAAAOAAAAAAAAAAAAAAAAAC4CAABkcnMvZTJvRG9jLnhtbFBLAQItABQA&#10;BgAIAAAAIQCFbFga2AAAAAYBAAAPAAAAAAAAAAAAAAAAAHkEAABkcnMvZG93bnJldi54bWxQSwUG&#10;AAAAAAQABADzAAAAfgU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ECB"/>
    <w:multiLevelType w:val="hybridMultilevel"/>
    <w:tmpl w:val="DD7A0FF0"/>
    <w:lvl w:ilvl="0" w:tplc="D54C831E">
      <w:start w:val="3"/>
      <w:numFmt w:val="bullet"/>
      <w:lvlText w:val="-"/>
      <w:lvlJc w:val="left"/>
      <w:pPr>
        <w:ind w:left="2322" w:hanging="480"/>
      </w:pPr>
      <w:rPr>
        <w:rFonts w:ascii="Times New Roman" w:eastAsia="MS Mincho" w:hAnsi="Times New Roman" w:cs="Times New Roman" w:hint="default"/>
      </w:rPr>
    </w:lvl>
    <w:lvl w:ilvl="1" w:tplc="04090003" w:tentative="1">
      <w:start w:val="1"/>
      <w:numFmt w:val="bullet"/>
      <w:lvlText w:val=""/>
      <w:lvlJc w:val="left"/>
      <w:pPr>
        <w:ind w:left="2802" w:hanging="480"/>
      </w:pPr>
      <w:rPr>
        <w:rFonts w:ascii="Wingdings" w:hAnsi="Wingdings" w:hint="default"/>
      </w:rPr>
    </w:lvl>
    <w:lvl w:ilvl="2" w:tplc="04090005" w:tentative="1">
      <w:start w:val="1"/>
      <w:numFmt w:val="bullet"/>
      <w:lvlText w:val=""/>
      <w:lvlJc w:val="left"/>
      <w:pPr>
        <w:ind w:left="3282" w:hanging="480"/>
      </w:pPr>
      <w:rPr>
        <w:rFonts w:ascii="Wingdings" w:hAnsi="Wingdings" w:hint="default"/>
      </w:rPr>
    </w:lvl>
    <w:lvl w:ilvl="3" w:tplc="04090001" w:tentative="1">
      <w:start w:val="1"/>
      <w:numFmt w:val="bullet"/>
      <w:lvlText w:val=""/>
      <w:lvlJc w:val="left"/>
      <w:pPr>
        <w:ind w:left="3762" w:hanging="480"/>
      </w:pPr>
      <w:rPr>
        <w:rFonts w:ascii="Wingdings" w:hAnsi="Wingdings" w:hint="default"/>
      </w:rPr>
    </w:lvl>
    <w:lvl w:ilvl="4" w:tplc="04090003" w:tentative="1">
      <w:start w:val="1"/>
      <w:numFmt w:val="bullet"/>
      <w:lvlText w:val=""/>
      <w:lvlJc w:val="left"/>
      <w:pPr>
        <w:ind w:left="4242" w:hanging="480"/>
      </w:pPr>
      <w:rPr>
        <w:rFonts w:ascii="Wingdings" w:hAnsi="Wingdings" w:hint="default"/>
      </w:rPr>
    </w:lvl>
    <w:lvl w:ilvl="5" w:tplc="04090005" w:tentative="1">
      <w:start w:val="1"/>
      <w:numFmt w:val="bullet"/>
      <w:lvlText w:val=""/>
      <w:lvlJc w:val="left"/>
      <w:pPr>
        <w:ind w:left="4722" w:hanging="480"/>
      </w:pPr>
      <w:rPr>
        <w:rFonts w:ascii="Wingdings" w:hAnsi="Wingdings" w:hint="default"/>
      </w:rPr>
    </w:lvl>
    <w:lvl w:ilvl="6" w:tplc="04090001" w:tentative="1">
      <w:start w:val="1"/>
      <w:numFmt w:val="bullet"/>
      <w:lvlText w:val=""/>
      <w:lvlJc w:val="left"/>
      <w:pPr>
        <w:ind w:left="5202" w:hanging="480"/>
      </w:pPr>
      <w:rPr>
        <w:rFonts w:ascii="Wingdings" w:hAnsi="Wingdings" w:hint="default"/>
      </w:rPr>
    </w:lvl>
    <w:lvl w:ilvl="7" w:tplc="04090003" w:tentative="1">
      <w:start w:val="1"/>
      <w:numFmt w:val="bullet"/>
      <w:lvlText w:val=""/>
      <w:lvlJc w:val="left"/>
      <w:pPr>
        <w:ind w:left="5682" w:hanging="480"/>
      </w:pPr>
      <w:rPr>
        <w:rFonts w:ascii="Wingdings" w:hAnsi="Wingdings" w:hint="default"/>
      </w:rPr>
    </w:lvl>
    <w:lvl w:ilvl="8" w:tplc="04090005" w:tentative="1">
      <w:start w:val="1"/>
      <w:numFmt w:val="bullet"/>
      <w:lvlText w:val=""/>
      <w:lvlJc w:val="left"/>
      <w:pPr>
        <w:ind w:left="6162" w:hanging="480"/>
      </w:pPr>
      <w:rPr>
        <w:rFonts w:ascii="Wingdings" w:hAnsi="Wingdings" w:hint="default"/>
      </w:rPr>
    </w:lvl>
  </w:abstractNum>
  <w:abstractNum w:abstractNumId="1">
    <w:nsid w:val="047415B6"/>
    <w:multiLevelType w:val="hybridMultilevel"/>
    <w:tmpl w:val="4AB46D4A"/>
    <w:lvl w:ilvl="0" w:tplc="0409000F">
      <w:start w:val="1"/>
      <w:numFmt w:val="decimal"/>
      <w:lvlText w:val="%1."/>
      <w:lvlJc w:val="left"/>
      <w:pPr>
        <w:ind w:left="1352" w:hanging="420"/>
      </w:pPr>
    </w:lvl>
    <w:lvl w:ilvl="1" w:tplc="04090017" w:tentative="1">
      <w:start w:val="1"/>
      <w:numFmt w:val="aiueoFullWidth"/>
      <w:lvlText w:val="(%2)"/>
      <w:lvlJc w:val="left"/>
      <w:pPr>
        <w:ind w:left="1772" w:hanging="420"/>
      </w:pPr>
    </w:lvl>
    <w:lvl w:ilvl="2" w:tplc="04090011" w:tentative="1">
      <w:start w:val="1"/>
      <w:numFmt w:val="decimalEnclosedCircle"/>
      <w:lvlText w:val="%3"/>
      <w:lvlJc w:val="left"/>
      <w:pPr>
        <w:ind w:left="2192" w:hanging="420"/>
      </w:pPr>
    </w:lvl>
    <w:lvl w:ilvl="3" w:tplc="0409000F" w:tentative="1">
      <w:start w:val="1"/>
      <w:numFmt w:val="decimal"/>
      <w:lvlText w:val="%4."/>
      <w:lvlJc w:val="left"/>
      <w:pPr>
        <w:ind w:left="2612" w:hanging="420"/>
      </w:pPr>
    </w:lvl>
    <w:lvl w:ilvl="4" w:tplc="04090017" w:tentative="1">
      <w:start w:val="1"/>
      <w:numFmt w:val="aiueoFullWidth"/>
      <w:lvlText w:val="(%5)"/>
      <w:lvlJc w:val="left"/>
      <w:pPr>
        <w:ind w:left="3032" w:hanging="420"/>
      </w:pPr>
    </w:lvl>
    <w:lvl w:ilvl="5" w:tplc="04090011" w:tentative="1">
      <w:start w:val="1"/>
      <w:numFmt w:val="decimalEnclosedCircle"/>
      <w:lvlText w:val="%6"/>
      <w:lvlJc w:val="left"/>
      <w:pPr>
        <w:ind w:left="3452" w:hanging="420"/>
      </w:pPr>
    </w:lvl>
    <w:lvl w:ilvl="6" w:tplc="0409000F" w:tentative="1">
      <w:start w:val="1"/>
      <w:numFmt w:val="decimal"/>
      <w:lvlText w:val="%7."/>
      <w:lvlJc w:val="left"/>
      <w:pPr>
        <w:ind w:left="3872" w:hanging="420"/>
      </w:pPr>
    </w:lvl>
    <w:lvl w:ilvl="7" w:tplc="04090017" w:tentative="1">
      <w:start w:val="1"/>
      <w:numFmt w:val="aiueoFullWidth"/>
      <w:lvlText w:val="(%8)"/>
      <w:lvlJc w:val="left"/>
      <w:pPr>
        <w:ind w:left="4292" w:hanging="420"/>
      </w:pPr>
    </w:lvl>
    <w:lvl w:ilvl="8" w:tplc="04090011" w:tentative="1">
      <w:start w:val="1"/>
      <w:numFmt w:val="decimalEnclosedCircle"/>
      <w:lvlText w:val="%9"/>
      <w:lvlJc w:val="left"/>
      <w:pPr>
        <w:ind w:left="4712" w:hanging="420"/>
      </w:pPr>
    </w:lvl>
  </w:abstractNum>
  <w:abstractNum w:abstractNumId="2">
    <w:nsid w:val="054E42C8"/>
    <w:multiLevelType w:val="hybridMultilevel"/>
    <w:tmpl w:val="6FCC60C2"/>
    <w:lvl w:ilvl="0" w:tplc="6FF21366">
      <w:numFmt w:val="bullet"/>
      <w:lvlText w:val="-"/>
      <w:lvlJc w:val="left"/>
      <w:pPr>
        <w:ind w:left="968" w:hanging="420"/>
      </w:pPr>
      <w:rPr>
        <w:rFonts w:ascii="Cambria" w:eastAsia="MS Mincho" w:hAnsi="Cambria" w:hint="default"/>
      </w:rPr>
    </w:lvl>
    <w:lvl w:ilvl="1" w:tplc="0409000B" w:tentative="1">
      <w:start w:val="1"/>
      <w:numFmt w:val="bullet"/>
      <w:lvlText w:val=""/>
      <w:lvlJc w:val="left"/>
      <w:pPr>
        <w:ind w:left="1388" w:hanging="420"/>
      </w:pPr>
      <w:rPr>
        <w:rFonts w:ascii="Wingdings" w:hAnsi="Wingdings" w:hint="default"/>
      </w:rPr>
    </w:lvl>
    <w:lvl w:ilvl="2" w:tplc="0409000D" w:tentative="1">
      <w:start w:val="1"/>
      <w:numFmt w:val="bullet"/>
      <w:lvlText w:val=""/>
      <w:lvlJc w:val="left"/>
      <w:pPr>
        <w:ind w:left="1808" w:hanging="420"/>
      </w:pPr>
      <w:rPr>
        <w:rFonts w:ascii="Wingdings" w:hAnsi="Wingdings" w:hint="default"/>
      </w:rPr>
    </w:lvl>
    <w:lvl w:ilvl="3" w:tplc="04090001" w:tentative="1">
      <w:start w:val="1"/>
      <w:numFmt w:val="bullet"/>
      <w:lvlText w:val=""/>
      <w:lvlJc w:val="left"/>
      <w:pPr>
        <w:ind w:left="2228" w:hanging="420"/>
      </w:pPr>
      <w:rPr>
        <w:rFonts w:ascii="Wingdings" w:hAnsi="Wingdings" w:hint="default"/>
      </w:rPr>
    </w:lvl>
    <w:lvl w:ilvl="4" w:tplc="0409000B" w:tentative="1">
      <w:start w:val="1"/>
      <w:numFmt w:val="bullet"/>
      <w:lvlText w:val=""/>
      <w:lvlJc w:val="left"/>
      <w:pPr>
        <w:ind w:left="2648" w:hanging="420"/>
      </w:pPr>
      <w:rPr>
        <w:rFonts w:ascii="Wingdings" w:hAnsi="Wingdings" w:hint="default"/>
      </w:rPr>
    </w:lvl>
    <w:lvl w:ilvl="5" w:tplc="0409000D" w:tentative="1">
      <w:start w:val="1"/>
      <w:numFmt w:val="bullet"/>
      <w:lvlText w:val=""/>
      <w:lvlJc w:val="left"/>
      <w:pPr>
        <w:ind w:left="3068" w:hanging="420"/>
      </w:pPr>
      <w:rPr>
        <w:rFonts w:ascii="Wingdings" w:hAnsi="Wingdings" w:hint="default"/>
      </w:rPr>
    </w:lvl>
    <w:lvl w:ilvl="6" w:tplc="04090001" w:tentative="1">
      <w:start w:val="1"/>
      <w:numFmt w:val="bullet"/>
      <w:lvlText w:val=""/>
      <w:lvlJc w:val="left"/>
      <w:pPr>
        <w:ind w:left="3488" w:hanging="420"/>
      </w:pPr>
      <w:rPr>
        <w:rFonts w:ascii="Wingdings" w:hAnsi="Wingdings" w:hint="default"/>
      </w:rPr>
    </w:lvl>
    <w:lvl w:ilvl="7" w:tplc="0409000B" w:tentative="1">
      <w:start w:val="1"/>
      <w:numFmt w:val="bullet"/>
      <w:lvlText w:val=""/>
      <w:lvlJc w:val="left"/>
      <w:pPr>
        <w:ind w:left="3908" w:hanging="420"/>
      </w:pPr>
      <w:rPr>
        <w:rFonts w:ascii="Wingdings" w:hAnsi="Wingdings" w:hint="default"/>
      </w:rPr>
    </w:lvl>
    <w:lvl w:ilvl="8" w:tplc="0409000D" w:tentative="1">
      <w:start w:val="1"/>
      <w:numFmt w:val="bullet"/>
      <w:lvlText w:val=""/>
      <w:lvlJc w:val="left"/>
      <w:pPr>
        <w:ind w:left="4328" w:hanging="420"/>
      </w:pPr>
      <w:rPr>
        <w:rFonts w:ascii="Wingdings" w:hAnsi="Wingdings" w:hint="default"/>
      </w:rPr>
    </w:lvl>
  </w:abstractNum>
  <w:abstractNum w:abstractNumId="3">
    <w:nsid w:val="071B4E35"/>
    <w:multiLevelType w:val="hybridMultilevel"/>
    <w:tmpl w:val="C20A8F52"/>
    <w:lvl w:ilvl="0" w:tplc="04090001">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start w:val="1"/>
      <w:numFmt w:val="bullet"/>
      <w:lvlText w:val=""/>
      <w:lvlJc w:val="left"/>
      <w:pPr>
        <w:ind w:left="1684" w:hanging="420"/>
      </w:pPr>
      <w:rPr>
        <w:rFonts w:ascii="Wingdings" w:hAnsi="Wingdings" w:hint="default"/>
      </w:rPr>
    </w:lvl>
    <w:lvl w:ilvl="3" w:tplc="0409000F">
      <w:start w:val="1"/>
      <w:numFmt w:val="decimal"/>
      <w:lvlText w:val="%4."/>
      <w:lvlJc w:val="left"/>
      <w:pPr>
        <w:ind w:left="2104" w:hanging="420"/>
      </w:pPr>
      <w:rPr>
        <w:rFonts w:hint="default"/>
      </w:rPr>
    </w:lvl>
    <w:lvl w:ilvl="4" w:tplc="0409000B">
      <w:start w:val="1"/>
      <w:numFmt w:val="bullet"/>
      <w:lvlText w:val=""/>
      <w:lvlJc w:val="left"/>
      <w:pPr>
        <w:ind w:left="2524" w:hanging="420"/>
      </w:pPr>
      <w:rPr>
        <w:rFonts w:ascii="Wingdings" w:hAnsi="Wingdings" w:hint="default"/>
      </w:rPr>
    </w:lvl>
    <w:lvl w:ilvl="5" w:tplc="D54C831E">
      <w:start w:val="3"/>
      <w:numFmt w:val="bullet"/>
      <w:lvlText w:val="-"/>
      <w:lvlJc w:val="left"/>
      <w:pPr>
        <w:ind w:left="2944" w:hanging="420"/>
      </w:pPr>
      <w:rPr>
        <w:rFonts w:ascii="Times New Roman" w:eastAsia="MS Mincho" w:hAnsi="Times New Roman" w:cs="Times New Roman"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nsid w:val="090D65C2"/>
    <w:multiLevelType w:val="hybridMultilevel"/>
    <w:tmpl w:val="650E5C12"/>
    <w:lvl w:ilvl="0" w:tplc="04090001">
      <w:start w:val="1"/>
      <w:numFmt w:val="bullet"/>
      <w:lvlText w:val=""/>
      <w:lvlJc w:val="left"/>
      <w:pPr>
        <w:ind w:left="840" w:hanging="420"/>
      </w:pPr>
      <w:rPr>
        <w:rFonts w:ascii="Wingdings" w:hAnsi="Wingdings" w:hint="default"/>
      </w:rPr>
    </w:lvl>
    <w:lvl w:ilvl="1" w:tplc="6FF21366">
      <w:numFmt w:val="bullet"/>
      <w:lvlText w:val="-"/>
      <w:lvlJc w:val="left"/>
      <w:pPr>
        <w:ind w:left="1260" w:hanging="420"/>
      </w:pPr>
      <w:rPr>
        <w:rFonts w:ascii="Cambria" w:eastAsia="MS Mincho" w:hAnsi="Cambria"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0A9A601C"/>
    <w:multiLevelType w:val="hybridMultilevel"/>
    <w:tmpl w:val="C84A7C74"/>
    <w:lvl w:ilvl="0" w:tplc="04090001">
      <w:start w:val="1"/>
      <w:numFmt w:val="bullet"/>
      <w:lvlText w:val=""/>
      <w:lvlJc w:val="left"/>
      <w:pPr>
        <w:ind w:left="769" w:hanging="420"/>
      </w:pPr>
      <w:rPr>
        <w:rFonts w:ascii="Wingdings" w:hAnsi="Wingdings" w:hint="default"/>
      </w:rPr>
    </w:lvl>
    <w:lvl w:ilvl="1" w:tplc="0409000B" w:tentative="1">
      <w:start w:val="1"/>
      <w:numFmt w:val="bullet"/>
      <w:lvlText w:val=""/>
      <w:lvlJc w:val="left"/>
      <w:pPr>
        <w:ind w:left="1189" w:hanging="420"/>
      </w:pPr>
      <w:rPr>
        <w:rFonts w:ascii="Wingdings" w:hAnsi="Wingdings" w:hint="default"/>
      </w:rPr>
    </w:lvl>
    <w:lvl w:ilvl="2" w:tplc="0409000D" w:tentative="1">
      <w:start w:val="1"/>
      <w:numFmt w:val="bullet"/>
      <w:lvlText w:val=""/>
      <w:lvlJc w:val="left"/>
      <w:pPr>
        <w:ind w:left="1609" w:hanging="420"/>
      </w:pPr>
      <w:rPr>
        <w:rFonts w:ascii="Wingdings" w:hAnsi="Wingdings" w:hint="default"/>
      </w:rPr>
    </w:lvl>
    <w:lvl w:ilvl="3" w:tplc="04090001" w:tentative="1">
      <w:start w:val="1"/>
      <w:numFmt w:val="bullet"/>
      <w:lvlText w:val=""/>
      <w:lvlJc w:val="left"/>
      <w:pPr>
        <w:ind w:left="2029" w:hanging="420"/>
      </w:pPr>
      <w:rPr>
        <w:rFonts w:ascii="Wingdings" w:hAnsi="Wingdings" w:hint="default"/>
      </w:rPr>
    </w:lvl>
    <w:lvl w:ilvl="4" w:tplc="0409000B" w:tentative="1">
      <w:start w:val="1"/>
      <w:numFmt w:val="bullet"/>
      <w:lvlText w:val=""/>
      <w:lvlJc w:val="left"/>
      <w:pPr>
        <w:ind w:left="2449" w:hanging="420"/>
      </w:pPr>
      <w:rPr>
        <w:rFonts w:ascii="Wingdings" w:hAnsi="Wingdings" w:hint="default"/>
      </w:rPr>
    </w:lvl>
    <w:lvl w:ilvl="5" w:tplc="0409000D" w:tentative="1">
      <w:start w:val="1"/>
      <w:numFmt w:val="bullet"/>
      <w:lvlText w:val=""/>
      <w:lvlJc w:val="left"/>
      <w:pPr>
        <w:ind w:left="2869" w:hanging="420"/>
      </w:pPr>
      <w:rPr>
        <w:rFonts w:ascii="Wingdings" w:hAnsi="Wingdings" w:hint="default"/>
      </w:rPr>
    </w:lvl>
    <w:lvl w:ilvl="6" w:tplc="04090001" w:tentative="1">
      <w:start w:val="1"/>
      <w:numFmt w:val="bullet"/>
      <w:lvlText w:val=""/>
      <w:lvlJc w:val="left"/>
      <w:pPr>
        <w:ind w:left="3289" w:hanging="420"/>
      </w:pPr>
      <w:rPr>
        <w:rFonts w:ascii="Wingdings" w:hAnsi="Wingdings" w:hint="default"/>
      </w:rPr>
    </w:lvl>
    <w:lvl w:ilvl="7" w:tplc="0409000B" w:tentative="1">
      <w:start w:val="1"/>
      <w:numFmt w:val="bullet"/>
      <w:lvlText w:val=""/>
      <w:lvlJc w:val="left"/>
      <w:pPr>
        <w:ind w:left="3709" w:hanging="420"/>
      </w:pPr>
      <w:rPr>
        <w:rFonts w:ascii="Wingdings" w:hAnsi="Wingdings" w:hint="default"/>
      </w:rPr>
    </w:lvl>
    <w:lvl w:ilvl="8" w:tplc="0409000D" w:tentative="1">
      <w:start w:val="1"/>
      <w:numFmt w:val="bullet"/>
      <w:lvlText w:val=""/>
      <w:lvlJc w:val="left"/>
      <w:pPr>
        <w:ind w:left="4129" w:hanging="420"/>
      </w:pPr>
      <w:rPr>
        <w:rFonts w:ascii="Wingdings" w:hAnsi="Wingdings" w:hint="default"/>
      </w:rPr>
    </w:lvl>
  </w:abstractNum>
  <w:abstractNum w:abstractNumId="6">
    <w:nsid w:val="0AEE0D43"/>
    <w:multiLevelType w:val="hybridMultilevel"/>
    <w:tmpl w:val="0E121C98"/>
    <w:lvl w:ilvl="0" w:tplc="0409000D">
      <w:start w:val="1"/>
      <w:numFmt w:val="bullet"/>
      <w:lvlText w:val=""/>
      <w:lvlJc w:val="left"/>
      <w:pPr>
        <w:ind w:left="1924" w:hanging="420"/>
      </w:pPr>
      <w:rPr>
        <w:rFonts w:ascii="Wingdings" w:hAnsi="Wingdings" w:hint="default"/>
      </w:rPr>
    </w:lvl>
    <w:lvl w:ilvl="1" w:tplc="0409000B" w:tentative="1">
      <w:start w:val="1"/>
      <w:numFmt w:val="bullet"/>
      <w:lvlText w:val=""/>
      <w:lvlJc w:val="left"/>
      <w:pPr>
        <w:ind w:left="2344" w:hanging="420"/>
      </w:pPr>
      <w:rPr>
        <w:rFonts w:ascii="Wingdings" w:hAnsi="Wingdings" w:hint="default"/>
      </w:rPr>
    </w:lvl>
    <w:lvl w:ilvl="2" w:tplc="0409000D" w:tentative="1">
      <w:start w:val="1"/>
      <w:numFmt w:val="bullet"/>
      <w:lvlText w:val=""/>
      <w:lvlJc w:val="left"/>
      <w:pPr>
        <w:ind w:left="2764" w:hanging="420"/>
      </w:pPr>
      <w:rPr>
        <w:rFonts w:ascii="Wingdings" w:hAnsi="Wingdings" w:hint="default"/>
      </w:rPr>
    </w:lvl>
    <w:lvl w:ilvl="3" w:tplc="04090001" w:tentative="1">
      <w:start w:val="1"/>
      <w:numFmt w:val="bullet"/>
      <w:lvlText w:val=""/>
      <w:lvlJc w:val="left"/>
      <w:pPr>
        <w:ind w:left="3184" w:hanging="420"/>
      </w:pPr>
      <w:rPr>
        <w:rFonts w:ascii="Wingdings" w:hAnsi="Wingdings" w:hint="default"/>
      </w:rPr>
    </w:lvl>
    <w:lvl w:ilvl="4" w:tplc="0409000B" w:tentative="1">
      <w:start w:val="1"/>
      <w:numFmt w:val="bullet"/>
      <w:lvlText w:val=""/>
      <w:lvlJc w:val="left"/>
      <w:pPr>
        <w:ind w:left="3604" w:hanging="420"/>
      </w:pPr>
      <w:rPr>
        <w:rFonts w:ascii="Wingdings" w:hAnsi="Wingdings" w:hint="default"/>
      </w:rPr>
    </w:lvl>
    <w:lvl w:ilvl="5" w:tplc="0409000D" w:tentative="1">
      <w:start w:val="1"/>
      <w:numFmt w:val="bullet"/>
      <w:lvlText w:val=""/>
      <w:lvlJc w:val="left"/>
      <w:pPr>
        <w:ind w:left="4024" w:hanging="420"/>
      </w:pPr>
      <w:rPr>
        <w:rFonts w:ascii="Wingdings" w:hAnsi="Wingdings" w:hint="default"/>
      </w:rPr>
    </w:lvl>
    <w:lvl w:ilvl="6" w:tplc="04090001" w:tentative="1">
      <w:start w:val="1"/>
      <w:numFmt w:val="bullet"/>
      <w:lvlText w:val=""/>
      <w:lvlJc w:val="left"/>
      <w:pPr>
        <w:ind w:left="4444" w:hanging="420"/>
      </w:pPr>
      <w:rPr>
        <w:rFonts w:ascii="Wingdings" w:hAnsi="Wingdings" w:hint="default"/>
      </w:rPr>
    </w:lvl>
    <w:lvl w:ilvl="7" w:tplc="0409000B" w:tentative="1">
      <w:start w:val="1"/>
      <w:numFmt w:val="bullet"/>
      <w:lvlText w:val=""/>
      <w:lvlJc w:val="left"/>
      <w:pPr>
        <w:ind w:left="4864" w:hanging="420"/>
      </w:pPr>
      <w:rPr>
        <w:rFonts w:ascii="Wingdings" w:hAnsi="Wingdings" w:hint="default"/>
      </w:rPr>
    </w:lvl>
    <w:lvl w:ilvl="8" w:tplc="0409000D" w:tentative="1">
      <w:start w:val="1"/>
      <w:numFmt w:val="bullet"/>
      <w:lvlText w:val=""/>
      <w:lvlJc w:val="left"/>
      <w:pPr>
        <w:ind w:left="5284" w:hanging="420"/>
      </w:pPr>
      <w:rPr>
        <w:rFonts w:ascii="Wingdings" w:hAnsi="Wingdings" w:hint="default"/>
      </w:rPr>
    </w:lvl>
  </w:abstractNum>
  <w:abstractNum w:abstractNumId="7">
    <w:nsid w:val="0FAE4B66"/>
    <w:multiLevelType w:val="multilevel"/>
    <w:tmpl w:val="83CCA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03D2609"/>
    <w:multiLevelType w:val="hybridMultilevel"/>
    <w:tmpl w:val="A9687D76"/>
    <w:lvl w:ilvl="0" w:tplc="96EEA984">
      <w:start w:val="1"/>
      <w:numFmt w:val="bullet"/>
      <w:lvlText w:val=""/>
      <w:lvlJc w:val="left"/>
      <w:pPr>
        <w:tabs>
          <w:tab w:val="num" w:pos="757"/>
        </w:tabs>
        <w:ind w:left="757" w:hanging="397"/>
      </w:pPr>
      <w:rPr>
        <w:rFonts w:ascii="Wingdings" w:hAnsi="Wingdings" w:hint="default"/>
      </w:rPr>
    </w:lvl>
    <w:lvl w:ilvl="1" w:tplc="96EEA984">
      <w:start w:val="1"/>
      <w:numFmt w:val="bullet"/>
      <w:lvlText w:val=""/>
      <w:lvlJc w:val="left"/>
      <w:pPr>
        <w:tabs>
          <w:tab w:val="num" w:pos="1237"/>
        </w:tabs>
        <w:ind w:left="1237" w:hanging="397"/>
      </w:pPr>
      <w:rPr>
        <w:rFonts w:ascii="Wingdings" w:hAnsi="Wingdings" w:hint="default"/>
      </w:rPr>
    </w:lvl>
    <w:lvl w:ilvl="2" w:tplc="04090005">
      <w:start w:val="1"/>
      <w:numFmt w:val="bullet"/>
      <w:lvlText w:val=""/>
      <w:lvlJc w:val="left"/>
      <w:pPr>
        <w:tabs>
          <w:tab w:val="num" w:pos="1800"/>
        </w:tabs>
        <w:ind w:left="1800" w:hanging="480"/>
      </w:pPr>
      <w:rPr>
        <w:rFonts w:ascii="Wingdings" w:hAnsi="Wingdings" w:hint="default"/>
      </w:rPr>
    </w:lvl>
    <w:lvl w:ilvl="3" w:tplc="6FF21366">
      <w:numFmt w:val="bullet"/>
      <w:lvlText w:val="-"/>
      <w:lvlJc w:val="left"/>
      <w:pPr>
        <w:tabs>
          <w:tab w:val="num" w:pos="2280"/>
        </w:tabs>
        <w:ind w:left="2280" w:hanging="480"/>
      </w:pPr>
      <w:rPr>
        <w:rFonts w:ascii="Cambria" w:eastAsia="MS Mincho" w:hAnsi="Cambria" w:hint="default"/>
      </w:rPr>
    </w:lvl>
    <w:lvl w:ilvl="4" w:tplc="04090003">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9">
    <w:nsid w:val="11A47FA4"/>
    <w:multiLevelType w:val="hybridMultilevel"/>
    <w:tmpl w:val="AD60B2FA"/>
    <w:lvl w:ilvl="0" w:tplc="0409000D">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nsid w:val="11DC4CED"/>
    <w:multiLevelType w:val="hybridMultilevel"/>
    <w:tmpl w:val="D7464D8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nsid w:val="16416488"/>
    <w:multiLevelType w:val="hybridMultilevel"/>
    <w:tmpl w:val="11E03A8A"/>
    <w:lvl w:ilvl="0" w:tplc="6FF21366">
      <w:numFmt w:val="bullet"/>
      <w:lvlText w:val="-"/>
      <w:lvlJc w:val="left"/>
      <w:pPr>
        <w:ind w:left="720" w:hanging="360"/>
      </w:pPr>
      <w:rPr>
        <w:rFonts w:ascii="Cambria" w:eastAsia="MS Mincho" w:hAnsi="Cambri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7D618A9"/>
    <w:multiLevelType w:val="hybridMultilevel"/>
    <w:tmpl w:val="71343DC0"/>
    <w:lvl w:ilvl="0" w:tplc="6FF21366">
      <w:numFmt w:val="bullet"/>
      <w:lvlText w:val="-"/>
      <w:lvlJc w:val="left"/>
      <w:pPr>
        <w:ind w:left="720" w:hanging="360"/>
      </w:pPr>
      <w:rPr>
        <w:rFonts w:ascii="Cambria" w:eastAsia="MS Mincho"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7B3A99"/>
    <w:multiLevelType w:val="hybridMultilevel"/>
    <w:tmpl w:val="9CD65460"/>
    <w:lvl w:ilvl="0" w:tplc="04090001">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start w:val="1"/>
      <w:numFmt w:val="bullet"/>
      <w:lvlText w:val=""/>
      <w:lvlJc w:val="left"/>
      <w:pPr>
        <w:ind w:left="1684" w:hanging="420"/>
      </w:pPr>
      <w:rPr>
        <w:rFonts w:ascii="Wingdings" w:hAnsi="Wingdings" w:hint="default"/>
      </w:rPr>
    </w:lvl>
    <w:lvl w:ilvl="3" w:tplc="0409000F">
      <w:start w:val="1"/>
      <w:numFmt w:val="decimal"/>
      <w:lvlText w:val="%4."/>
      <w:lvlJc w:val="left"/>
      <w:pPr>
        <w:ind w:left="2104" w:hanging="420"/>
      </w:pPr>
      <w:rPr>
        <w:rFonts w:hint="default"/>
      </w:rPr>
    </w:lvl>
    <w:lvl w:ilvl="4" w:tplc="0409000B">
      <w:start w:val="1"/>
      <w:numFmt w:val="bullet"/>
      <w:lvlText w:val=""/>
      <w:lvlJc w:val="left"/>
      <w:pPr>
        <w:ind w:left="2524" w:hanging="420"/>
      </w:pPr>
      <w:rPr>
        <w:rFonts w:ascii="Wingdings" w:hAnsi="Wingdings" w:hint="default"/>
      </w:rPr>
    </w:lvl>
    <w:lvl w:ilvl="5" w:tplc="D54C831E">
      <w:start w:val="3"/>
      <w:numFmt w:val="bullet"/>
      <w:lvlText w:val="-"/>
      <w:lvlJc w:val="left"/>
      <w:pPr>
        <w:ind w:left="2944" w:hanging="420"/>
      </w:pPr>
      <w:rPr>
        <w:rFonts w:ascii="Times New Roman" w:eastAsia="MS Mincho" w:hAnsi="Times New Roman" w:cs="Times New Roman"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nsid w:val="2036781F"/>
    <w:multiLevelType w:val="hybridMultilevel"/>
    <w:tmpl w:val="099613C8"/>
    <w:lvl w:ilvl="0" w:tplc="04090001">
      <w:start w:val="1"/>
      <w:numFmt w:val="bullet"/>
      <w:lvlText w:val=""/>
      <w:lvlJc w:val="left"/>
      <w:pPr>
        <w:ind w:left="862" w:hanging="360"/>
      </w:pPr>
      <w:rPr>
        <w:rFonts w:ascii="Symbol" w:hAnsi="Symbol"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nsid w:val="205F1F45"/>
    <w:multiLevelType w:val="hybridMultilevel"/>
    <w:tmpl w:val="A5006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7B7EEE"/>
    <w:multiLevelType w:val="hybridMultilevel"/>
    <w:tmpl w:val="8AA09F8C"/>
    <w:lvl w:ilvl="0" w:tplc="04090001">
      <w:start w:val="1"/>
      <w:numFmt w:val="bullet"/>
      <w:lvlText w:val=""/>
      <w:lvlJc w:val="left"/>
      <w:pPr>
        <w:ind w:left="840" w:hanging="420"/>
      </w:pPr>
      <w:rPr>
        <w:rFonts w:ascii="Wingdings" w:hAnsi="Wingdings" w:hint="default"/>
      </w:rPr>
    </w:lvl>
    <w:lvl w:ilvl="1" w:tplc="04090017">
      <w:start w:val="1"/>
      <w:numFmt w:val="aiueoFullWidth"/>
      <w:lvlText w:val="(%2)"/>
      <w:lvlJc w:val="left"/>
      <w:pPr>
        <w:ind w:left="460" w:hanging="420"/>
      </w:pPr>
    </w:lvl>
    <w:lvl w:ilvl="2" w:tplc="04090011" w:tentative="1">
      <w:start w:val="1"/>
      <w:numFmt w:val="decimalEnclosedCircle"/>
      <w:lvlText w:val="%3"/>
      <w:lvlJc w:val="left"/>
      <w:pPr>
        <w:ind w:left="880" w:hanging="420"/>
      </w:pPr>
    </w:lvl>
    <w:lvl w:ilvl="3" w:tplc="0409000F" w:tentative="1">
      <w:start w:val="1"/>
      <w:numFmt w:val="decimal"/>
      <w:lvlText w:val="%4."/>
      <w:lvlJc w:val="left"/>
      <w:pPr>
        <w:ind w:left="1300" w:hanging="420"/>
      </w:pPr>
    </w:lvl>
    <w:lvl w:ilvl="4" w:tplc="04090017" w:tentative="1">
      <w:start w:val="1"/>
      <w:numFmt w:val="aiueoFullWidth"/>
      <w:lvlText w:val="(%5)"/>
      <w:lvlJc w:val="left"/>
      <w:pPr>
        <w:ind w:left="1720" w:hanging="420"/>
      </w:pPr>
    </w:lvl>
    <w:lvl w:ilvl="5" w:tplc="04090011" w:tentative="1">
      <w:start w:val="1"/>
      <w:numFmt w:val="decimalEnclosedCircle"/>
      <w:lvlText w:val="%6"/>
      <w:lvlJc w:val="left"/>
      <w:pPr>
        <w:ind w:left="2140" w:hanging="420"/>
      </w:pPr>
    </w:lvl>
    <w:lvl w:ilvl="6" w:tplc="0409000F" w:tentative="1">
      <w:start w:val="1"/>
      <w:numFmt w:val="decimal"/>
      <w:lvlText w:val="%7."/>
      <w:lvlJc w:val="left"/>
      <w:pPr>
        <w:ind w:left="2560" w:hanging="420"/>
      </w:pPr>
    </w:lvl>
    <w:lvl w:ilvl="7" w:tplc="04090017" w:tentative="1">
      <w:start w:val="1"/>
      <w:numFmt w:val="aiueoFullWidth"/>
      <w:lvlText w:val="(%8)"/>
      <w:lvlJc w:val="left"/>
      <w:pPr>
        <w:ind w:left="2980" w:hanging="420"/>
      </w:pPr>
    </w:lvl>
    <w:lvl w:ilvl="8" w:tplc="04090011" w:tentative="1">
      <w:start w:val="1"/>
      <w:numFmt w:val="decimalEnclosedCircle"/>
      <w:lvlText w:val="%9"/>
      <w:lvlJc w:val="left"/>
      <w:pPr>
        <w:ind w:left="3400" w:hanging="420"/>
      </w:pPr>
    </w:lvl>
  </w:abstractNum>
  <w:abstractNum w:abstractNumId="17">
    <w:nsid w:val="27C56D05"/>
    <w:multiLevelType w:val="hybridMultilevel"/>
    <w:tmpl w:val="3A6A8236"/>
    <w:lvl w:ilvl="0" w:tplc="E424DA66">
      <w:start w:val="1"/>
      <w:numFmt w:val="decimal"/>
      <w:lvlText w:val="%1."/>
      <w:lvlJc w:val="left"/>
      <w:pPr>
        <w:ind w:left="846" w:hanging="420"/>
      </w:pPr>
      <w:rPr>
        <w:rFonts w:hint="eastAsia"/>
      </w:rPr>
    </w:lvl>
    <w:lvl w:ilvl="1" w:tplc="04090017" w:tentative="1">
      <w:start w:val="1"/>
      <w:numFmt w:val="aiueoFullWidth"/>
      <w:lvlText w:val="(%2)"/>
      <w:lvlJc w:val="left"/>
      <w:pPr>
        <w:ind w:left="558" w:hanging="420"/>
      </w:pPr>
    </w:lvl>
    <w:lvl w:ilvl="2" w:tplc="04090011" w:tentative="1">
      <w:start w:val="1"/>
      <w:numFmt w:val="decimalEnclosedCircle"/>
      <w:lvlText w:val="%3"/>
      <w:lvlJc w:val="left"/>
      <w:pPr>
        <w:ind w:left="978" w:hanging="420"/>
      </w:pPr>
    </w:lvl>
    <w:lvl w:ilvl="3" w:tplc="0409000F" w:tentative="1">
      <w:start w:val="1"/>
      <w:numFmt w:val="decimal"/>
      <w:lvlText w:val="%4."/>
      <w:lvlJc w:val="left"/>
      <w:pPr>
        <w:ind w:left="1398" w:hanging="420"/>
      </w:pPr>
    </w:lvl>
    <w:lvl w:ilvl="4" w:tplc="04090017" w:tentative="1">
      <w:start w:val="1"/>
      <w:numFmt w:val="aiueoFullWidth"/>
      <w:lvlText w:val="(%5)"/>
      <w:lvlJc w:val="left"/>
      <w:pPr>
        <w:ind w:left="1818" w:hanging="420"/>
      </w:pPr>
    </w:lvl>
    <w:lvl w:ilvl="5" w:tplc="04090011" w:tentative="1">
      <w:start w:val="1"/>
      <w:numFmt w:val="decimalEnclosedCircle"/>
      <w:lvlText w:val="%6"/>
      <w:lvlJc w:val="left"/>
      <w:pPr>
        <w:ind w:left="2238" w:hanging="420"/>
      </w:pPr>
    </w:lvl>
    <w:lvl w:ilvl="6" w:tplc="0409000F" w:tentative="1">
      <w:start w:val="1"/>
      <w:numFmt w:val="decimal"/>
      <w:lvlText w:val="%7."/>
      <w:lvlJc w:val="left"/>
      <w:pPr>
        <w:ind w:left="2658" w:hanging="420"/>
      </w:pPr>
    </w:lvl>
    <w:lvl w:ilvl="7" w:tplc="04090017" w:tentative="1">
      <w:start w:val="1"/>
      <w:numFmt w:val="aiueoFullWidth"/>
      <w:lvlText w:val="(%8)"/>
      <w:lvlJc w:val="left"/>
      <w:pPr>
        <w:ind w:left="3078" w:hanging="420"/>
      </w:pPr>
    </w:lvl>
    <w:lvl w:ilvl="8" w:tplc="04090011" w:tentative="1">
      <w:start w:val="1"/>
      <w:numFmt w:val="decimalEnclosedCircle"/>
      <w:lvlText w:val="%9"/>
      <w:lvlJc w:val="left"/>
      <w:pPr>
        <w:ind w:left="3498" w:hanging="420"/>
      </w:pPr>
    </w:lvl>
  </w:abstractNum>
  <w:abstractNum w:abstractNumId="18">
    <w:nsid w:val="28BE4E37"/>
    <w:multiLevelType w:val="hybridMultilevel"/>
    <w:tmpl w:val="B6928B20"/>
    <w:lvl w:ilvl="0" w:tplc="0409000F">
      <w:start w:val="1"/>
      <w:numFmt w:val="decimal"/>
      <w:lvlText w:val="%1."/>
      <w:lvlJc w:val="left"/>
      <w:pPr>
        <w:ind w:left="2440" w:hanging="420"/>
      </w:pPr>
      <w:rPr>
        <w:rFonts w:hint="default"/>
      </w:rPr>
    </w:lvl>
    <w:lvl w:ilvl="1" w:tplc="0409000B">
      <w:start w:val="1"/>
      <w:numFmt w:val="bullet"/>
      <w:lvlText w:val=""/>
      <w:lvlJc w:val="left"/>
      <w:pPr>
        <w:ind w:left="2860" w:hanging="420"/>
      </w:pPr>
      <w:rPr>
        <w:rFonts w:ascii="Wingdings" w:hAnsi="Wingdings" w:hint="default"/>
      </w:rPr>
    </w:lvl>
    <w:lvl w:ilvl="2" w:tplc="0409000D" w:tentative="1">
      <w:start w:val="1"/>
      <w:numFmt w:val="bullet"/>
      <w:lvlText w:val=""/>
      <w:lvlJc w:val="left"/>
      <w:pPr>
        <w:ind w:left="3280" w:hanging="420"/>
      </w:pPr>
      <w:rPr>
        <w:rFonts w:ascii="Wingdings" w:hAnsi="Wingdings" w:hint="default"/>
      </w:rPr>
    </w:lvl>
    <w:lvl w:ilvl="3" w:tplc="04090001" w:tentative="1">
      <w:start w:val="1"/>
      <w:numFmt w:val="bullet"/>
      <w:lvlText w:val=""/>
      <w:lvlJc w:val="left"/>
      <w:pPr>
        <w:ind w:left="3700" w:hanging="420"/>
      </w:pPr>
      <w:rPr>
        <w:rFonts w:ascii="Wingdings" w:hAnsi="Wingdings" w:hint="default"/>
      </w:rPr>
    </w:lvl>
    <w:lvl w:ilvl="4" w:tplc="0409000B" w:tentative="1">
      <w:start w:val="1"/>
      <w:numFmt w:val="bullet"/>
      <w:lvlText w:val=""/>
      <w:lvlJc w:val="left"/>
      <w:pPr>
        <w:ind w:left="4120" w:hanging="420"/>
      </w:pPr>
      <w:rPr>
        <w:rFonts w:ascii="Wingdings" w:hAnsi="Wingdings" w:hint="default"/>
      </w:rPr>
    </w:lvl>
    <w:lvl w:ilvl="5" w:tplc="0409000D" w:tentative="1">
      <w:start w:val="1"/>
      <w:numFmt w:val="bullet"/>
      <w:lvlText w:val=""/>
      <w:lvlJc w:val="left"/>
      <w:pPr>
        <w:ind w:left="4540" w:hanging="420"/>
      </w:pPr>
      <w:rPr>
        <w:rFonts w:ascii="Wingdings" w:hAnsi="Wingdings" w:hint="default"/>
      </w:rPr>
    </w:lvl>
    <w:lvl w:ilvl="6" w:tplc="04090001" w:tentative="1">
      <w:start w:val="1"/>
      <w:numFmt w:val="bullet"/>
      <w:lvlText w:val=""/>
      <w:lvlJc w:val="left"/>
      <w:pPr>
        <w:ind w:left="4960" w:hanging="420"/>
      </w:pPr>
      <w:rPr>
        <w:rFonts w:ascii="Wingdings" w:hAnsi="Wingdings" w:hint="default"/>
      </w:rPr>
    </w:lvl>
    <w:lvl w:ilvl="7" w:tplc="0409000B" w:tentative="1">
      <w:start w:val="1"/>
      <w:numFmt w:val="bullet"/>
      <w:lvlText w:val=""/>
      <w:lvlJc w:val="left"/>
      <w:pPr>
        <w:ind w:left="5380" w:hanging="420"/>
      </w:pPr>
      <w:rPr>
        <w:rFonts w:ascii="Wingdings" w:hAnsi="Wingdings" w:hint="default"/>
      </w:rPr>
    </w:lvl>
    <w:lvl w:ilvl="8" w:tplc="0409000D" w:tentative="1">
      <w:start w:val="1"/>
      <w:numFmt w:val="bullet"/>
      <w:lvlText w:val=""/>
      <w:lvlJc w:val="left"/>
      <w:pPr>
        <w:ind w:left="5800" w:hanging="420"/>
      </w:pPr>
      <w:rPr>
        <w:rFonts w:ascii="Wingdings" w:hAnsi="Wingdings" w:hint="default"/>
      </w:rPr>
    </w:lvl>
  </w:abstractNum>
  <w:abstractNum w:abstractNumId="19">
    <w:nsid w:val="2E907D51"/>
    <w:multiLevelType w:val="hybridMultilevel"/>
    <w:tmpl w:val="F8963D5E"/>
    <w:lvl w:ilvl="0" w:tplc="0409000D">
      <w:start w:val="1"/>
      <w:numFmt w:val="bullet"/>
      <w:lvlText w:val=""/>
      <w:lvlJc w:val="left"/>
      <w:pPr>
        <w:ind w:left="1640" w:hanging="420"/>
      </w:pPr>
      <w:rPr>
        <w:rFonts w:ascii="Wingdings" w:hAnsi="Wingdings" w:hint="default"/>
      </w:rPr>
    </w:lvl>
    <w:lvl w:ilvl="1" w:tplc="0409000B" w:tentative="1">
      <w:start w:val="1"/>
      <w:numFmt w:val="bullet"/>
      <w:lvlText w:val=""/>
      <w:lvlJc w:val="left"/>
      <w:pPr>
        <w:ind w:left="2060" w:hanging="420"/>
      </w:pPr>
      <w:rPr>
        <w:rFonts w:ascii="Wingdings" w:hAnsi="Wingdings" w:hint="default"/>
      </w:rPr>
    </w:lvl>
    <w:lvl w:ilvl="2" w:tplc="0409000D" w:tentative="1">
      <w:start w:val="1"/>
      <w:numFmt w:val="bullet"/>
      <w:lvlText w:val=""/>
      <w:lvlJc w:val="left"/>
      <w:pPr>
        <w:ind w:left="2480" w:hanging="420"/>
      </w:pPr>
      <w:rPr>
        <w:rFonts w:ascii="Wingdings" w:hAnsi="Wingdings" w:hint="default"/>
      </w:rPr>
    </w:lvl>
    <w:lvl w:ilvl="3" w:tplc="04090001" w:tentative="1">
      <w:start w:val="1"/>
      <w:numFmt w:val="bullet"/>
      <w:lvlText w:val=""/>
      <w:lvlJc w:val="left"/>
      <w:pPr>
        <w:ind w:left="2900" w:hanging="420"/>
      </w:pPr>
      <w:rPr>
        <w:rFonts w:ascii="Wingdings" w:hAnsi="Wingdings" w:hint="default"/>
      </w:rPr>
    </w:lvl>
    <w:lvl w:ilvl="4" w:tplc="0409000B" w:tentative="1">
      <w:start w:val="1"/>
      <w:numFmt w:val="bullet"/>
      <w:lvlText w:val=""/>
      <w:lvlJc w:val="left"/>
      <w:pPr>
        <w:ind w:left="3320" w:hanging="420"/>
      </w:pPr>
      <w:rPr>
        <w:rFonts w:ascii="Wingdings" w:hAnsi="Wingdings" w:hint="default"/>
      </w:rPr>
    </w:lvl>
    <w:lvl w:ilvl="5" w:tplc="0409000D" w:tentative="1">
      <w:start w:val="1"/>
      <w:numFmt w:val="bullet"/>
      <w:lvlText w:val=""/>
      <w:lvlJc w:val="left"/>
      <w:pPr>
        <w:ind w:left="3740" w:hanging="420"/>
      </w:pPr>
      <w:rPr>
        <w:rFonts w:ascii="Wingdings" w:hAnsi="Wingdings" w:hint="default"/>
      </w:rPr>
    </w:lvl>
    <w:lvl w:ilvl="6" w:tplc="04090001" w:tentative="1">
      <w:start w:val="1"/>
      <w:numFmt w:val="bullet"/>
      <w:lvlText w:val=""/>
      <w:lvlJc w:val="left"/>
      <w:pPr>
        <w:ind w:left="4160" w:hanging="420"/>
      </w:pPr>
      <w:rPr>
        <w:rFonts w:ascii="Wingdings" w:hAnsi="Wingdings" w:hint="default"/>
      </w:rPr>
    </w:lvl>
    <w:lvl w:ilvl="7" w:tplc="0409000B" w:tentative="1">
      <w:start w:val="1"/>
      <w:numFmt w:val="bullet"/>
      <w:lvlText w:val=""/>
      <w:lvlJc w:val="left"/>
      <w:pPr>
        <w:ind w:left="4580" w:hanging="420"/>
      </w:pPr>
      <w:rPr>
        <w:rFonts w:ascii="Wingdings" w:hAnsi="Wingdings" w:hint="default"/>
      </w:rPr>
    </w:lvl>
    <w:lvl w:ilvl="8" w:tplc="0409000D" w:tentative="1">
      <w:start w:val="1"/>
      <w:numFmt w:val="bullet"/>
      <w:lvlText w:val=""/>
      <w:lvlJc w:val="left"/>
      <w:pPr>
        <w:ind w:left="5000" w:hanging="420"/>
      </w:pPr>
      <w:rPr>
        <w:rFonts w:ascii="Wingdings" w:hAnsi="Wingdings" w:hint="default"/>
      </w:rPr>
    </w:lvl>
  </w:abstractNum>
  <w:abstractNum w:abstractNumId="20">
    <w:nsid w:val="33741458"/>
    <w:multiLevelType w:val="hybridMultilevel"/>
    <w:tmpl w:val="72A227B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386235A4"/>
    <w:multiLevelType w:val="hybridMultilevel"/>
    <w:tmpl w:val="0868BD62"/>
    <w:lvl w:ilvl="0" w:tplc="0409000F">
      <w:start w:val="1"/>
      <w:numFmt w:val="decimal"/>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2">
    <w:nsid w:val="3DC91278"/>
    <w:multiLevelType w:val="hybridMultilevel"/>
    <w:tmpl w:val="5DA032A0"/>
    <w:lvl w:ilvl="0" w:tplc="D54C831E">
      <w:start w:val="3"/>
      <w:numFmt w:val="bullet"/>
      <w:lvlText w:val="-"/>
      <w:lvlJc w:val="left"/>
      <w:pPr>
        <w:ind w:left="2090" w:hanging="420"/>
      </w:pPr>
      <w:rPr>
        <w:rFonts w:ascii="Times New Roman" w:eastAsia="MS Mincho" w:hAnsi="Times New Roman" w:cs="Times New Roman" w:hint="default"/>
      </w:rPr>
    </w:lvl>
    <w:lvl w:ilvl="1" w:tplc="0409000B" w:tentative="1">
      <w:start w:val="1"/>
      <w:numFmt w:val="bullet"/>
      <w:lvlText w:val=""/>
      <w:lvlJc w:val="left"/>
      <w:pPr>
        <w:ind w:left="2510" w:hanging="420"/>
      </w:pPr>
      <w:rPr>
        <w:rFonts w:ascii="Wingdings" w:hAnsi="Wingdings" w:hint="default"/>
      </w:rPr>
    </w:lvl>
    <w:lvl w:ilvl="2" w:tplc="0409000D" w:tentative="1">
      <w:start w:val="1"/>
      <w:numFmt w:val="bullet"/>
      <w:lvlText w:val=""/>
      <w:lvlJc w:val="left"/>
      <w:pPr>
        <w:ind w:left="2930" w:hanging="420"/>
      </w:pPr>
      <w:rPr>
        <w:rFonts w:ascii="Wingdings" w:hAnsi="Wingdings" w:hint="default"/>
      </w:rPr>
    </w:lvl>
    <w:lvl w:ilvl="3" w:tplc="04090001" w:tentative="1">
      <w:start w:val="1"/>
      <w:numFmt w:val="bullet"/>
      <w:lvlText w:val=""/>
      <w:lvlJc w:val="left"/>
      <w:pPr>
        <w:ind w:left="3350" w:hanging="420"/>
      </w:pPr>
      <w:rPr>
        <w:rFonts w:ascii="Wingdings" w:hAnsi="Wingdings" w:hint="default"/>
      </w:rPr>
    </w:lvl>
    <w:lvl w:ilvl="4" w:tplc="0409000B" w:tentative="1">
      <w:start w:val="1"/>
      <w:numFmt w:val="bullet"/>
      <w:lvlText w:val=""/>
      <w:lvlJc w:val="left"/>
      <w:pPr>
        <w:ind w:left="3770" w:hanging="420"/>
      </w:pPr>
      <w:rPr>
        <w:rFonts w:ascii="Wingdings" w:hAnsi="Wingdings" w:hint="default"/>
      </w:rPr>
    </w:lvl>
    <w:lvl w:ilvl="5" w:tplc="0409000D" w:tentative="1">
      <w:start w:val="1"/>
      <w:numFmt w:val="bullet"/>
      <w:lvlText w:val=""/>
      <w:lvlJc w:val="left"/>
      <w:pPr>
        <w:ind w:left="4190" w:hanging="420"/>
      </w:pPr>
      <w:rPr>
        <w:rFonts w:ascii="Wingdings" w:hAnsi="Wingdings" w:hint="default"/>
      </w:rPr>
    </w:lvl>
    <w:lvl w:ilvl="6" w:tplc="04090001" w:tentative="1">
      <w:start w:val="1"/>
      <w:numFmt w:val="bullet"/>
      <w:lvlText w:val=""/>
      <w:lvlJc w:val="left"/>
      <w:pPr>
        <w:ind w:left="4610" w:hanging="420"/>
      </w:pPr>
      <w:rPr>
        <w:rFonts w:ascii="Wingdings" w:hAnsi="Wingdings" w:hint="default"/>
      </w:rPr>
    </w:lvl>
    <w:lvl w:ilvl="7" w:tplc="0409000B" w:tentative="1">
      <w:start w:val="1"/>
      <w:numFmt w:val="bullet"/>
      <w:lvlText w:val=""/>
      <w:lvlJc w:val="left"/>
      <w:pPr>
        <w:ind w:left="5030" w:hanging="420"/>
      </w:pPr>
      <w:rPr>
        <w:rFonts w:ascii="Wingdings" w:hAnsi="Wingdings" w:hint="default"/>
      </w:rPr>
    </w:lvl>
    <w:lvl w:ilvl="8" w:tplc="0409000D" w:tentative="1">
      <w:start w:val="1"/>
      <w:numFmt w:val="bullet"/>
      <w:lvlText w:val=""/>
      <w:lvlJc w:val="left"/>
      <w:pPr>
        <w:ind w:left="5450" w:hanging="420"/>
      </w:pPr>
      <w:rPr>
        <w:rFonts w:ascii="Wingdings" w:hAnsi="Wingdings" w:hint="default"/>
      </w:rPr>
    </w:lvl>
  </w:abstractNum>
  <w:abstractNum w:abstractNumId="23">
    <w:nsid w:val="3E90499C"/>
    <w:multiLevelType w:val="hybridMultilevel"/>
    <w:tmpl w:val="FE42EFD0"/>
    <w:lvl w:ilvl="0" w:tplc="04090001">
      <w:start w:val="1"/>
      <w:numFmt w:val="bullet"/>
      <w:lvlText w:val=""/>
      <w:lvlJc w:val="left"/>
      <w:pPr>
        <w:ind w:left="1020" w:hanging="420"/>
      </w:pPr>
      <w:rPr>
        <w:rFonts w:ascii="Wingdings" w:hAnsi="Wingdings" w:hint="default"/>
      </w:rPr>
    </w:lvl>
    <w:lvl w:ilvl="1" w:tplc="0409000B">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4">
    <w:nsid w:val="421570F0"/>
    <w:multiLevelType w:val="hybridMultilevel"/>
    <w:tmpl w:val="E7A8A8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31F4908"/>
    <w:multiLevelType w:val="hybridMultilevel"/>
    <w:tmpl w:val="E0F48F28"/>
    <w:lvl w:ilvl="0" w:tplc="04090001">
      <w:start w:val="1"/>
      <w:numFmt w:val="bullet"/>
      <w:lvlText w:val=""/>
      <w:lvlJc w:val="left"/>
      <w:pPr>
        <w:ind w:left="840" w:hanging="420"/>
      </w:pPr>
      <w:rPr>
        <w:rFonts w:ascii="Wingdings" w:hAnsi="Wingdings" w:hint="default"/>
      </w:rPr>
    </w:lvl>
    <w:lvl w:ilvl="1" w:tplc="6FF21366">
      <w:numFmt w:val="bullet"/>
      <w:lvlText w:val="-"/>
      <w:lvlJc w:val="left"/>
      <w:pPr>
        <w:ind w:left="1260" w:hanging="420"/>
      </w:pPr>
      <w:rPr>
        <w:rFonts w:ascii="Cambria" w:eastAsia="MS Mincho" w:hAnsi="Cambria" w:hint="default"/>
      </w:rPr>
    </w:lvl>
    <w:lvl w:ilvl="2" w:tplc="DDAA5544">
      <w:numFmt w:val="bullet"/>
      <w:lvlText w:val="-"/>
      <w:lvlJc w:val="left"/>
      <w:pPr>
        <w:ind w:left="1620" w:hanging="36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44244AA7"/>
    <w:multiLevelType w:val="hybridMultilevel"/>
    <w:tmpl w:val="6408EF72"/>
    <w:lvl w:ilvl="0" w:tplc="0409000F">
      <w:start w:val="1"/>
      <w:numFmt w:val="decimal"/>
      <w:lvlText w:val="%1."/>
      <w:lvlJc w:val="left"/>
      <w:pPr>
        <w:ind w:left="2080" w:hanging="480"/>
      </w:pPr>
    </w:lvl>
    <w:lvl w:ilvl="1" w:tplc="04090001">
      <w:start w:val="1"/>
      <w:numFmt w:val="bullet"/>
      <w:lvlText w:val=""/>
      <w:lvlJc w:val="left"/>
      <w:pPr>
        <w:ind w:left="2560" w:hanging="480"/>
      </w:pPr>
      <w:rPr>
        <w:rFonts w:ascii="Wingdings" w:hAnsi="Wingdings" w:hint="default"/>
      </w:rPr>
    </w:lvl>
    <w:lvl w:ilvl="2" w:tplc="0409001B" w:tentative="1">
      <w:start w:val="1"/>
      <w:numFmt w:val="lowerRoman"/>
      <w:lvlText w:val="%3."/>
      <w:lvlJc w:val="right"/>
      <w:pPr>
        <w:ind w:left="3040" w:hanging="480"/>
      </w:pPr>
    </w:lvl>
    <w:lvl w:ilvl="3" w:tplc="0409000F" w:tentative="1">
      <w:start w:val="1"/>
      <w:numFmt w:val="decimal"/>
      <w:lvlText w:val="%4."/>
      <w:lvlJc w:val="left"/>
      <w:pPr>
        <w:ind w:left="3520" w:hanging="480"/>
      </w:pPr>
    </w:lvl>
    <w:lvl w:ilvl="4" w:tplc="04090019" w:tentative="1">
      <w:start w:val="1"/>
      <w:numFmt w:val="ideographTraditional"/>
      <w:lvlText w:val="%5、"/>
      <w:lvlJc w:val="left"/>
      <w:pPr>
        <w:ind w:left="4000" w:hanging="480"/>
      </w:pPr>
    </w:lvl>
    <w:lvl w:ilvl="5" w:tplc="0409001B" w:tentative="1">
      <w:start w:val="1"/>
      <w:numFmt w:val="lowerRoman"/>
      <w:lvlText w:val="%6."/>
      <w:lvlJc w:val="right"/>
      <w:pPr>
        <w:ind w:left="4480" w:hanging="480"/>
      </w:pPr>
    </w:lvl>
    <w:lvl w:ilvl="6" w:tplc="0409000F" w:tentative="1">
      <w:start w:val="1"/>
      <w:numFmt w:val="decimal"/>
      <w:lvlText w:val="%7."/>
      <w:lvlJc w:val="left"/>
      <w:pPr>
        <w:ind w:left="4960" w:hanging="480"/>
      </w:pPr>
    </w:lvl>
    <w:lvl w:ilvl="7" w:tplc="04090019" w:tentative="1">
      <w:start w:val="1"/>
      <w:numFmt w:val="ideographTraditional"/>
      <w:lvlText w:val="%8、"/>
      <w:lvlJc w:val="left"/>
      <w:pPr>
        <w:ind w:left="5440" w:hanging="480"/>
      </w:pPr>
    </w:lvl>
    <w:lvl w:ilvl="8" w:tplc="0409001B" w:tentative="1">
      <w:start w:val="1"/>
      <w:numFmt w:val="lowerRoman"/>
      <w:lvlText w:val="%9."/>
      <w:lvlJc w:val="right"/>
      <w:pPr>
        <w:ind w:left="5920" w:hanging="480"/>
      </w:pPr>
    </w:lvl>
  </w:abstractNum>
  <w:abstractNum w:abstractNumId="27">
    <w:nsid w:val="46C4198D"/>
    <w:multiLevelType w:val="hybridMultilevel"/>
    <w:tmpl w:val="BA8C408C"/>
    <w:lvl w:ilvl="0" w:tplc="04090001">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8">
    <w:nsid w:val="4C802203"/>
    <w:multiLevelType w:val="hybridMultilevel"/>
    <w:tmpl w:val="DF26581E"/>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DDAA5544">
      <w:numFmt w:val="bullet"/>
      <w:lvlText w:val="-"/>
      <w:lvlJc w:val="left"/>
      <w:pPr>
        <w:ind w:left="1620" w:hanging="36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nsid w:val="4D3940BF"/>
    <w:multiLevelType w:val="hybridMultilevel"/>
    <w:tmpl w:val="54D6047E"/>
    <w:lvl w:ilvl="0" w:tplc="04090001">
      <w:start w:val="1"/>
      <w:numFmt w:val="bullet"/>
      <w:lvlText w:val=""/>
      <w:lvlJc w:val="left"/>
      <w:pPr>
        <w:ind w:left="840" w:hanging="420"/>
      </w:pPr>
      <w:rPr>
        <w:rFonts w:ascii="Wingdings" w:hAnsi="Wingdings" w:hint="default"/>
      </w:rPr>
    </w:lvl>
    <w:lvl w:ilvl="1" w:tplc="6FF21366">
      <w:numFmt w:val="bullet"/>
      <w:lvlText w:val="-"/>
      <w:lvlJc w:val="left"/>
      <w:pPr>
        <w:ind w:left="1413" w:hanging="420"/>
      </w:pPr>
      <w:rPr>
        <w:rFonts w:ascii="Cambria" w:eastAsia="MS Mincho" w:hAnsi="Cambria" w:hint="default"/>
      </w:rPr>
    </w:lvl>
    <w:lvl w:ilvl="2" w:tplc="0409000D">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nsid w:val="4E1716F5"/>
    <w:multiLevelType w:val="hybridMultilevel"/>
    <w:tmpl w:val="BC441926"/>
    <w:lvl w:ilvl="0" w:tplc="D54C831E">
      <w:start w:val="3"/>
      <w:numFmt w:val="bullet"/>
      <w:lvlText w:val="-"/>
      <w:lvlJc w:val="left"/>
      <w:pPr>
        <w:ind w:left="1688" w:hanging="360"/>
      </w:pPr>
      <w:rPr>
        <w:rFonts w:ascii="Times New Roman" w:eastAsia="MS Mincho" w:hAnsi="Times New Roman" w:cs="Times New Roman" w:hint="default"/>
      </w:rPr>
    </w:lvl>
    <w:lvl w:ilvl="1" w:tplc="0409000B" w:tentative="1">
      <w:start w:val="1"/>
      <w:numFmt w:val="bullet"/>
      <w:lvlText w:val=""/>
      <w:lvlJc w:val="left"/>
      <w:pPr>
        <w:ind w:left="2168" w:hanging="420"/>
      </w:pPr>
      <w:rPr>
        <w:rFonts w:ascii="Wingdings" w:hAnsi="Wingdings" w:hint="default"/>
      </w:rPr>
    </w:lvl>
    <w:lvl w:ilvl="2" w:tplc="0409000D" w:tentative="1">
      <w:start w:val="1"/>
      <w:numFmt w:val="bullet"/>
      <w:lvlText w:val=""/>
      <w:lvlJc w:val="left"/>
      <w:pPr>
        <w:ind w:left="2588" w:hanging="420"/>
      </w:pPr>
      <w:rPr>
        <w:rFonts w:ascii="Wingdings" w:hAnsi="Wingdings" w:hint="default"/>
      </w:rPr>
    </w:lvl>
    <w:lvl w:ilvl="3" w:tplc="04090001" w:tentative="1">
      <w:start w:val="1"/>
      <w:numFmt w:val="bullet"/>
      <w:lvlText w:val=""/>
      <w:lvlJc w:val="left"/>
      <w:pPr>
        <w:ind w:left="3008" w:hanging="420"/>
      </w:pPr>
      <w:rPr>
        <w:rFonts w:ascii="Wingdings" w:hAnsi="Wingdings" w:hint="default"/>
      </w:rPr>
    </w:lvl>
    <w:lvl w:ilvl="4" w:tplc="0409000B" w:tentative="1">
      <w:start w:val="1"/>
      <w:numFmt w:val="bullet"/>
      <w:lvlText w:val=""/>
      <w:lvlJc w:val="left"/>
      <w:pPr>
        <w:ind w:left="3428" w:hanging="420"/>
      </w:pPr>
      <w:rPr>
        <w:rFonts w:ascii="Wingdings" w:hAnsi="Wingdings" w:hint="default"/>
      </w:rPr>
    </w:lvl>
    <w:lvl w:ilvl="5" w:tplc="0409000D" w:tentative="1">
      <w:start w:val="1"/>
      <w:numFmt w:val="bullet"/>
      <w:lvlText w:val=""/>
      <w:lvlJc w:val="left"/>
      <w:pPr>
        <w:ind w:left="3848" w:hanging="420"/>
      </w:pPr>
      <w:rPr>
        <w:rFonts w:ascii="Wingdings" w:hAnsi="Wingdings" w:hint="default"/>
      </w:rPr>
    </w:lvl>
    <w:lvl w:ilvl="6" w:tplc="04090001" w:tentative="1">
      <w:start w:val="1"/>
      <w:numFmt w:val="bullet"/>
      <w:lvlText w:val=""/>
      <w:lvlJc w:val="left"/>
      <w:pPr>
        <w:ind w:left="4268" w:hanging="420"/>
      </w:pPr>
      <w:rPr>
        <w:rFonts w:ascii="Wingdings" w:hAnsi="Wingdings" w:hint="default"/>
      </w:rPr>
    </w:lvl>
    <w:lvl w:ilvl="7" w:tplc="0409000B" w:tentative="1">
      <w:start w:val="1"/>
      <w:numFmt w:val="bullet"/>
      <w:lvlText w:val=""/>
      <w:lvlJc w:val="left"/>
      <w:pPr>
        <w:ind w:left="4688" w:hanging="420"/>
      </w:pPr>
      <w:rPr>
        <w:rFonts w:ascii="Wingdings" w:hAnsi="Wingdings" w:hint="default"/>
      </w:rPr>
    </w:lvl>
    <w:lvl w:ilvl="8" w:tplc="0409000D" w:tentative="1">
      <w:start w:val="1"/>
      <w:numFmt w:val="bullet"/>
      <w:lvlText w:val=""/>
      <w:lvlJc w:val="left"/>
      <w:pPr>
        <w:ind w:left="5108" w:hanging="420"/>
      </w:pPr>
      <w:rPr>
        <w:rFonts w:ascii="Wingdings" w:hAnsi="Wingdings" w:hint="default"/>
      </w:rPr>
    </w:lvl>
  </w:abstractNum>
  <w:abstractNum w:abstractNumId="31">
    <w:nsid w:val="51AE3DB9"/>
    <w:multiLevelType w:val="hybridMultilevel"/>
    <w:tmpl w:val="28D49D38"/>
    <w:lvl w:ilvl="0" w:tplc="D54C831E">
      <w:start w:val="3"/>
      <w:numFmt w:val="bullet"/>
      <w:lvlText w:val="-"/>
      <w:lvlJc w:val="left"/>
      <w:pPr>
        <w:ind w:left="1980" w:hanging="420"/>
      </w:pPr>
      <w:rPr>
        <w:rFonts w:ascii="Times New Roman" w:eastAsia="MS Mincho" w:hAnsi="Times New Roman" w:cs="Times New Roman"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2">
    <w:nsid w:val="51F15612"/>
    <w:multiLevelType w:val="hybridMultilevel"/>
    <w:tmpl w:val="53EE5BAA"/>
    <w:lvl w:ilvl="0" w:tplc="D54C831E">
      <w:start w:val="3"/>
      <w:numFmt w:val="bullet"/>
      <w:lvlText w:val="-"/>
      <w:lvlJc w:val="left"/>
      <w:pPr>
        <w:ind w:left="1845" w:hanging="420"/>
      </w:pPr>
      <w:rPr>
        <w:rFonts w:ascii="Times New Roman" w:eastAsia="MS Mincho" w:hAnsi="Times New Roman" w:cs="Times New Roman" w:hint="default"/>
      </w:rPr>
    </w:lvl>
    <w:lvl w:ilvl="1" w:tplc="0409000B" w:tentative="1">
      <w:start w:val="1"/>
      <w:numFmt w:val="bullet"/>
      <w:lvlText w:val=""/>
      <w:lvlJc w:val="left"/>
      <w:pPr>
        <w:ind w:left="2265" w:hanging="420"/>
      </w:pPr>
      <w:rPr>
        <w:rFonts w:ascii="Wingdings" w:hAnsi="Wingdings" w:hint="default"/>
      </w:rPr>
    </w:lvl>
    <w:lvl w:ilvl="2" w:tplc="0409000D" w:tentative="1">
      <w:start w:val="1"/>
      <w:numFmt w:val="bullet"/>
      <w:lvlText w:val=""/>
      <w:lvlJc w:val="left"/>
      <w:pPr>
        <w:ind w:left="2685" w:hanging="420"/>
      </w:pPr>
      <w:rPr>
        <w:rFonts w:ascii="Wingdings" w:hAnsi="Wingdings" w:hint="default"/>
      </w:rPr>
    </w:lvl>
    <w:lvl w:ilvl="3" w:tplc="04090001" w:tentative="1">
      <w:start w:val="1"/>
      <w:numFmt w:val="bullet"/>
      <w:lvlText w:val=""/>
      <w:lvlJc w:val="left"/>
      <w:pPr>
        <w:ind w:left="3105" w:hanging="420"/>
      </w:pPr>
      <w:rPr>
        <w:rFonts w:ascii="Wingdings" w:hAnsi="Wingdings" w:hint="default"/>
      </w:rPr>
    </w:lvl>
    <w:lvl w:ilvl="4" w:tplc="0409000B" w:tentative="1">
      <w:start w:val="1"/>
      <w:numFmt w:val="bullet"/>
      <w:lvlText w:val=""/>
      <w:lvlJc w:val="left"/>
      <w:pPr>
        <w:ind w:left="3525" w:hanging="420"/>
      </w:pPr>
      <w:rPr>
        <w:rFonts w:ascii="Wingdings" w:hAnsi="Wingdings" w:hint="default"/>
      </w:rPr>
    </w:lvl>
    <w:lvl w:ilvl="5" w:tplc="0409000D" w:tentative="1">
      <w:start w:val="1"/>
      <w:numFmt w:val="bullet"/>
      <w:lvlText w:val=""/>
      <w:lvlJc w:val="left"/>
      <w:pPr>
        <w:ind w:left="3945" w:hanging="420"/>
      </w:pPr>
      <w:rPr>
        <w:rFonts w:ascii="Wingdings" w:hAnsi="Wingdings" w:hint="default"/>
      </w:rPr>
    </w:lvl>
    <w:lvl w:ilvl="6" w:tplc="04090001" w:tentative="1">
      <w:start w:val="1"/>
      <w:numFmt w:val="bullet"/>
      <w:lvlText w:val=""/>
      <w:lvlJc w:val="left"/>
      <w:pPr>
        <w:ind w:left="4365" w:hanging="420"/>
      </w:pPr>
      <w:rPr>
        <w:rFonts w:ascii="Wingdings" w:hAnsi="Wingdings" w:hint="default"/>
      </w:rPr>
    </w:lvl>
    <w:lvl w:ilvl="7" w:tplc="0409000B" w:tentative="1">
      <w:start w:val="1"/>
      <w:numFmt w:val="bullet"/>
      <w:lvlText w:val=""/>
      <w:lvlJc w:val="left"/>
      <w:pPr>
        <w:ind w:left="4785" w:hanging="420"/>
      </w:pPr>
      <w:rPr>
        <w:rFonts w:ascii="Wingdings" w:hAnsi="Wingdings" w:hint="default"/>
      </w:rPr>
    </w:lvl>
    <w:lvl w:ilvl="8" w:tplc="0409000D" w:tentative="1">
      <w:start w:val="1"/>
      <w:numFmt w:val="bullet"/>
      <w:lvlText w:val=""/>
      <w:lvlJc w:val="left"/>
      <w:pPr>
        <w:ind w:left="5205" w:hanging="420"/>
      </w:pPr>
      <w:rPr>
        <w:rFonts w:ascii="Wingdings" w:hAnsi="Wingdings" w:hint="default"/>
      </w:rPr>
    </w:lvl>
  </w:abstractNum>
  <w:abstractNum w:abstractNumId="33">
    <w:nsid w:val="53AD59D2"/>
    <w:multiLevelType w:val="hybridMultilevel"/>
    <w:tmpl w:val="084EE19C"/>
    <w:lvl w:ilvl="0" w:tplc="E3468264">
      <w:start w:val="1"/>
      <w:numFmt w:val="decimal"/>
      <w:lvlText w:val="%1."/>
      <w:lvlJc w:val="left"/>
      <w:pPr>
        <w:ind w:left="1220" w:hanging="420"/>
      </w:pPr>
      <w:rPr>
        <w:rFonts w:hint="eastAsia"/>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34">
    <w:nsid w:val="559F74BE"/>
    <w:multiLevelType w:val="hybridMultilevel"/>
    <w:tmpl w:val="084EE19C"/>
    <w:lvl w:ilvl="0" w:tplc="E3468264">
      <w:start w:val="1"/>
      <w:numFmt w:val="decimal"/>
      <w:lvlText w:val="%1."/>
      <w:lvlJc w:val="left"/>
      <w:pPr>
        <w:ind w:left="1220" w:hanging="420"/>
      </w:pPr>
      <w:rPr>
        <w:rFonts w:hint="eastAsia"/>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35">
    <w:nsid w:val="56FE151F"/>
    <w:multiLevelType w:val="hybridMultilevel"/>
    <w:tmpl w:val="EB7A43C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nsid w:val="59805F1C"/>
    <w:multiLevelType w:val="hybridMultilevel"/>
    <w:tmpl w:val="0A468BD0"/>
    <w:lvl w:ilvl="0" w:tplc="04090001">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start w:val="1"/>
      <w:numFmt w:val="bullet"/>
      <w:lvlText w:val=""/>
      <w:lvlJc w:val="left"/>
      <w:pPr>
        <w:ind w:left="1684" w:hanging="420"/>
      </w:pPr>
      <w:rPr>
        <w:rFonts w:ascii="Wingdings" w:hAnsi="Wingdings" w:hint="default"/>
      </w:rPr>
    </w:lvl>
    <w:lvl w:ilvl="3" w:tplc="0409000F">
      <w:start w:val="1"/>
      <w:numFmt w:val="decimal"/>
      <w:lvlText w:val="%4."/>
      <w:lvlJc w:val="left"/>
      <w:pPr>
        <w:ind w:left="2104" w:hanging="420"/>
      </w:pPr>
      <w:rPr>
        <w:rFonts w:hint="default"/>
      </w:rPr>
    </w:lvl>
    <w:lvl w:ilvl="4" w:tplc="0409000B">
      <w:start w:val="1"/>
      <w:numFmt w:val="bullet"/>
      <w:lvlText w:val=""/>
      <w:lvlJc w:val="left"/>
      <w:pPr>
        <w:ind w:left="2524" w:hanging="420"/>
      </w:pPr>
      <w:rPr>
        <w:rFonts w:ascii="Wingdings" w:hAnsi="Wingdings" w:hint="default"/>
      </w:rPr>
    </w:lvl>
    <w:lvl w:ilvl="5" w:tplc="D54C831E">
      <w:start w:val="3"/>
      <w:numFmt w:val="bullet"/>
      <w:lvlText w:val="-"/>
      <w:lvlJc w:val="left"/>
      <w:pPr>
        <w:ind w:left="2944" w:hanging="420"/>
      </w:pPr>
      <w:rPr>
        <w:rFonts w:ascii="Times New Roman" w:eastAsia="MS Mincho" w:hAnsi="Times New Roman" w:cs="Times New Roman"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7">
    <w:nsid w:val="5D165265"/>
    <w:multiLevelType w:val="hybridMultilevel"/>
    <w:tmpl w:val="63565920"/>
    <w:lvl w:ilvl="0" w:tplc="0409000B">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38">
    <w:nsid w:val="5E3901FD"/>
    <w:multiLevelType w:val="hybridMultilevel"/>
    <w:tmpl w:val="CBC6FC90"/>
    <w:lvl w:ilvl="0" w:tplc="04090001">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start w:val="1"/>
      <w:numFmt w:val="bullet"/>
      <w:lvlText w:val=""/>
      <w:lvlJc w:val="left"/>
      <w:pPr>
        <w:ind w:left="1684" w:hanging="420"/>
      </w:pPr>
      <w:rPr>
        <w:rFonts w:ascii="Wingdings" w:hAnsi="Wingdings" w:hint="default"/>
      </w:rPr>
    </w:lvl>
    <w:lvl w:ilvl="3" w:tplc="0409000F">
      <w:start w:val="1"/>
      <w:numFmt w:val="decimal"/>
      <w:lvlText w:val="%4."/>
      <w:lvlJc w:val="left"/>
      <w:pPr>
        <w:ind w:left="2104" w:hanging="420"/>
      </w:pPr>
      <w:rPr>
        <w:rFonts w:hint="default"/>
      </w:rPr>
    </w:lvl>
    <w:lvl w:ilvl="4" w:tplc="0409000B">
      <w:start w:val="1"/>
      <w:numFmt w:val="bullet"/>
      <w:lvlText w:val=""/>
      <w:lvlJc w:val="left"/>
      <w:pPr>
        <w:ind w:left="2524" w:hanging="420"/>
      </w:pPr>
      <w:rPr>
        <w:rFonts w:ascii="Wingdings" w:hAnsi="Wingdings" w:hint="default"/>
      </w:rPr>
    </w:lvl>
    <w:lvl w:ilvl="5" w:tplc="D54C831E">
      <w:start w:val="3"/>
      <w:numFmt w:val="bullet"/>
      <w:lvlText w:val="-"/>
      <w:lvlJc w:val="left"/>
      <w:pPr>
        <w:ind w:left="2944" w:hanging="420"/>
      </w:pPr>
      <w:rPr>
        <w:rFonts w:ascii="Times New Roman" w:eastAsia="MS Mincho" w:hAnsi="Times New Roman" w:cs="Times New Roman"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9">
    <w:nsid w:val="62F75AB9"/>
    <w:multiLevelType w:val="hybridMultilevel"/>
    <w:tmpl w:val="70C8477C"/>
    <w:lvl w:ilvl="0" w:tplc="04090001">
      <w:start w:val="1"/>
      <w:numFmt w:val="bullet"/>
      <w:lvlText w:val=""/>
      <w:lvlJc w:val="left"/>
      <w:pPr>
        <w:ind w:left="728" w:hanging="420"/>
      </w:pPr>
      <w:rPr>
        <w:rFonts w:ascii="Wingdings" w:hAnsi="Wingdings" w:hint="default"/>
      </w:rPr>
    </w:lvl>
    <w:lvl w:ilvl="1" w:tplc="0409000B" w:tentative="1">
      <w:start w:val="1"/>
      <w:numFmt w:val="bullet"/>
      <w:lvlText w:val=""/>
      <w:lvlJc w:val="left"/>
      <w:pPr>
        <w:ind w:left="1148" w:hanging="420"/>
      </w:pPr>
      <w:rPr>
        <w:rFonts w:ascii="Wingdings" w:hAnsi="Wingdings" w:hint="default"/>
      </w:rPr>
    </w:lvl>
    <w:lvl w:ilvl="2" w:tplc="0409000D" w:tentative="1">
      <w:start w:val="1"/>
      <w:numFmt w:val="bullet"/>
      <w:lvlText w:val=""/>
      <w:lvlJc w:val="left"/>
      <w:pPr>
        <w:ind w:left="1568" w:hanging="420"/>
      </w:pPr>
      <w:rPr>
        <w:rFonts w:ascii="Wingdings" w:hAnsi="Wingdings" w:hint="default"/>
      </w:rPr>
    </w:lvl>
    <w:lvl w:ilvl="3" w:tplc="04090001" w:tentative="1">
      <w:start w:val="1"/>
      <w:numFmt w:val="bullet"/>
      <w:lvlText w:val=""/>
      <w:lvlJc w:val="left"/>
      <w:pPr>
        <w:ind w:left="1988" w:hanging="420"/>
      </w:pPr>
      <w:rPr>
        <w:rFonts w:ascii="Wingdings" w:hAnsi="Wingdings" w:hint="default"/>
      </w:rPr>
    </w:lvl>
    <w:lvl w:ilvl="4" w:tplc="0409000B" w:tentative="1">
      <w:start w:val="1"/>
      <w:numFmt w:val="bullet"/>
      <w:lvlText w:val=""/>
      <w:lvlJc w:val="left"/>
      <w:pPr>
        <w:ind w:left="2408" w:hanging="420"/>
      </w:pPr>
      <w:rPr>
        <w:rFonts w:ascii="Wingdings" w:hAnsi="Wingdings" w:hint="default"/>
      </w:rPr>
    </w:lvl>
    <w:lvl w:ilvl="5" w:tplc="0409000D" w:tentative="1">
      <w:start w:val="1"/>
      <w:numFmt w:val="bullet"/>
      <w:lvlText w:val=""/>
      <w:lvlJc w:val="left"/>
      <w:pPr>
        <w:ind w:left="2828" w:hanging="420"/>
      </w:pPr>
      <w:rPr>
        <w:rFonts w:ascii="Wingdings" w:hAnsi="Wingdings" w:hint="default"/>
      </w:rPr>
    </w:lvl>
    <w:lvl w:ilvl="6" w:tplc="04090001" w:tentative="1">
      <w:start w:val="1"/>
      <w:numFmt w:val="bullet"/>
      <w:lvlText w:val=""/>
      <w:lvlJc w:val="left"/>
      <w:pPr>
        <w:ind w:left="3248" w:hanging="420"/>
      </w:pPr>
      <w:rPr>
        <w:rFonts w:ascii="Wingdings" w:hAnsi="Wingdings" w:hint="default"/>
      </w:rPr>
    </w:lvl>
    <w:lvl w:ilvl="7" w:tplc="0409000B" w:tentative="1">
      <w:start w:val="1"/>
      <w:numFmt w:val="bullet"/>
      <w:lvlText w:val=""/>
      <w:lvlJc w:val="left"/>
      <w:pPr>
        <w:ind w:left="3668" w:hanging="420"/>
      </w:pPr>
      <w:rPr>
        <w:rFonts w:ascii="Wingdings" w:hAnsi="Wingdings" w:hint="default"/>
      </w:rPr>
    </w:lvl>
    <w:lvl w:ilvl="8" w:tplc="0409000D" w:tentative="1">
      <w:start w:val="1"/>
      <w:numFmt w:val="bullet"/>
      <w:lvlText w:val=""/>
      <w:lvlJc w:val="left"/>
      <w:pPr>
        <w:ind w:left="4088" w:hanging="420"/>
      </w:pPr>
      <w:rPr>
        <w:rFonts w:ascii="Wingdings" w:hAnsi="Wingdings" w:hint="default"/>
      </w:rPr>
    </w:lvl>
  </w:abstractNum>
  <w:abstractNum w:abstractNumId="40">
    <w:nsid w:val="64BE07D4"/>
    <w:multiLevelType w:val="hybridMultilevel"/>
    <w:tmpl w:val="E93E943E"/>
    <w:lvl w:ilvl="0" w:tplc="0409000F">
      <w:start w:val="1"/>
      <w:numFmt w:val="decimal"/>
      <w:lvlText w:val="%1."/>
      <w:lvlJc w:val="left"/>
      <w:pPr>
        <w:ind w:left="2247" w:hanging="480"/>
      </w:pPr>
    </w:lvl>
    <w:lvl w:ilvl="1" w:tplc="04090019" w:tentative="1">
      <w:start w:val="1"/>
      <w:numFmt w:val="ideographTraditional"/>
      <w:lvlText w:val="%2、"/>
      <w:lvlJc w:val="left"/>
      <w:pPr>
        <w:ind w:left="2727" w:hanging="480"/>
      </w:pPr>
    </w:lvl>
    <w:lvl w:ilvl="2" w:tplc="0409001B" w:tentative="1">
      <w:start w:val="1"/>
      <w:numFmt w:val="lowerRoman"/>
      <w:lvlText w:val="%3."/>
      <w:lvlJc w:val="right"/>
      <w:pPr>
        <w:ind w:left="3207" w:hanging="480"/>
      </w:pPr>
    </w:lvl>
    <w:lvl w:ilvl="3" w:tplc="0409000F" w:tentative="1">
      <w:start w:val="1"/>
      <w:numFmt w:val="decimal"/>
      <w:lvlText w:val="%4."/>
      <w:lvlJc w:val="left"/>
      <w:pPr>
        <w:ind w:left="3687" w:hanging="480"/>
      </w:pPr>
    </w:lvl>
    <w:lvl w:ilvl="4" w:tplc="04090019" w:tentative="1">
      <w:start w:val="1"/>
      <w:numFmt w:val="ideographTraditional"/>
      <w:lvlText w:val="%5、"/>
      <w:lvlJc w:val="left"/>
      <w:pPr>
        <w:ind w:left="4167" w:hanging="480"/>
      </w:pPr>
    </w:lvl>
    <w:lvl w:ilvl="5" w:tplc="0409001B" w:tentative="1">
      <w:start w:val="1"/>
      <w:numFmt w:val="lowerRoman"/>
      <w:lvlText w:val="%6."/>
      <w:lvlJc w:val="right"/>
      <w:pPr>
        <w:ind w:left="4647" w:hanging="480"/>
      </w:pPr>
    </w:lvl>
    <w:lvl w:ilvl="6" w:tplc="0409000F" w:tentative="1">
      <w:start w:val="1"/>
      <w:numFmt w:val="decimal"/>
      <w:lvlText w:val="%7."/>
      <w:lvlJc w:val="left"/>
      <w:pPr>
        <w:ind w:left="5127" w:hanging="480"/>
      </w:pPr>
    </w:lvl>
    <w:lvl w:ilvl="7" w:tplc="04090019" w:tentative="1">
      <w:start w:val="1"/>
      <w:numFmt w:val="ideographTraditional"/>
      <w:lvlText w:val="%8、"/>
      <w:lvlJc w:val="left"/>
      <w:pPr>
        <w:ind w:left="5607" w:hanging="480"/>
      </w:pPr>
    </w:lvl>
    <w:lvl w:ilvl="8" w:tplc="0409001B" w:tentative="1">
      <w:start w:val="1"/>
      <w:numFmt w:val="lowerRoman"/>
      <w:lvlText w:val="%9."/>
      <w:lvlJc w:val="right"/>
      <w:pPr>
        <w:ind w:left="6087" w:hanging="480"/>
      </w:pPr>
    </w:lvl>
  </w:abstractNum>
  <w:abstractNum w:abstractNumId="41">
    <w:nsid w:val="6D0D69F0"/>
    <w:multiLevelType w:val="hybridMultilevel"/>
    <w:tmpl w:val="C3DA391C"/>
    <w:lvl w:ilvl="0" w:tplc="E3468264">
      <w:start w:val="1"/>
      <w:numFmt w:val="decimal"/>
      <w:lvlText w:val="%1."/>
      <w:lvlJc w:val="left"/>
      <w:pPr>
        <w:ind w:left="12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759531B"/>
    <w:multiLevelType w:val="hybridMultilevel"/>
    <w:tmpl w:val="D1369A1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nsid w:val="7F716B4E"/>
    <w:multiLevelType w:val="hybridMultilevel"/>
    <w:tmpl w:val="E2520742"/>
    <w:lvl w:ilvl="0" w:tplc="10D2BFE8">
      <w:start w:val="1"/>
      <w:numFmt w:val="decimal"/>
      <w:lvlText w:val="%1."/>
      <w:lvlJc w:val="left"/>
      <w:pPr>
        <w:ind w:left="2320" w:hanging="360"/>
      </w:pPr>
      <w:rPr>
        <w:rFonts w:hint="default"/>
      </w:rPr>
    </w:lvl>
    <w:lvl w:ilvl="1" w:tplc="04090017" w:tentative="1">
      <w:start w:val="1"/>
      <w:numFmt w:val="aiueoFullWidth"/>
      <w:lvlText w:val="(%2)"/>
      <w:lvlJc w:val="left"/>
      <w:pPr>
        <w:ind w:left="2800" w:hanging="420"/>
      </w:pPr>
    </w:lvl>
    <w:lvl w:ilvl="2" w:tplc="04090011" w:tentative="1">
      <w:start w:val="1"/>
      <w:numFmt w:val="decimalEnclosedCircle"/>
      <w:lvlText w:val="%3"/>
      <w:lvlJc w:val="left"/>
      <w:pPr>
        <w:ind w:left="3220" w:hanging="420"/>
      </w:pPr>
    </w:lvl>
    <w:lvl w:ilvl="3" w:tplc="0409000F" w:tentative="1">
      <w:start w:val="1"/>
      <w:numFmt w:val="decimal"/>
      <w:lvlText w:val="%4."/>
      <w:lvlJc w:val="left"/>
      <w:pPr>
        <w:ind w:left="3640" w:hanging="420"/>
      </w:pPr>
    </w:lvl>
    <w:lvl w:ilvl="4" w:tplc="04090017" w:tentative="1">
      <w:start w:val="1"/>
      <w:numFmt w:val="aiueoFullWidth"/>
      <w:lvlText w:val="(%5)"/>
      <w:lvlJc w:val="left"/>
      <w:pPr>
        <w:ind w:left="4060" w:hanging="420"/>
      </w:pPr>
    </w:lvl>
    <w:lvl w:ilvl="5" w:tplc="04090011" w:tentative="1">
      <w:start w:val="1"/>
      <w:numFmt w:val="decimalEnclosedCircle"/>
      <w:lvlText w:val="%6"/>
      <w:lvlJc w:val="left"/>
      <w:pPr>
        <w:ind w:left="4480" w:hanging="420"/>
      </w:pPr>
    </w:lvl>
    <w:lvl w:ilvl="6" w:tplc="0409000F" w:tentative="1">
      <w:start w:val="1"/>
      <w:numFmt w:val="decimal"/>
      <w:lvlText w:val="%7."/>
      <w:lvlJc w:val="left"/>
      <w:pPr>
        <w:ind w:left="4900" w:hanging="420"/>
      </w:pPr>
    </w:lvl>
    <w:lvl w:ilvl="7" w:tplc="04090017" w:tentative="1">
      <w:start w:val="1"/>
      <w:numFmt w:val="aiueoFullWidth"/>
      <w:lvlText w:val="(%8)"/>
      <w:lvlJc w:val="left"/>
      <w:pPr>
        <w:ind w:left="5320" w:hanging="420"/>
      </w:pPr>
    </w:lvl>
    <w:lvl w:ilvl="8" w:tplc="04090011" w:tentative="1">
      <w:start w:val="1"/>
      <w:numFmt w:val="decimalEnclosedCircle"/>
      <w:lvlText w:val="%9"/>
      <w:lvlJc w:val="left"/>
      <w:pPr>
        <w:ind w:left="5740" w:hanging="420"/>
      </w:pPr>
    </w:lvl>
  </w:abstractNum>
  <w:abstractNum w:abstractNumId="44">
    <w:nsid w:val="7F844E06"/>
    <w:multiLevelType w:val="hybridMultilevel"/>
    <w:tmpl w:val="05AE51F6"/>
    <w:lvl w:ilvl="0" w:tplc="96EEA984">
      <w:start w:val="1"/>
      <w:numFmt w:val="bullet"/>
      <w:lvlText w:val=""/>
      <w:lvlJc w:val="left"/>
      <w:pPr>
        <w:ind w:left="1340" w:hanging="420"/>
      </w:pPr>
      <w:rPr>
        <w:rFonts w:ascii="Wingdings" w:hAnsi="Wingdings" w:hint="default"/>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45">
    <w:nsid w:val="7FD43FD4"/>
    <w:multiLevelType w:val="hybridMultilevel"/>
    <w:tmpl w:val="1F2A1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
  </w:num>
  <w:num w:numId="3">
    <w:abstractNumId w:val="17"/>
  </w:num>
  <w:num w:numId="4">
    <w:abstractNumId w:val="33"/>
  </w:num>
  <w:num w:numId="5">
    <w:abstractNumId w:val="34"/>
  </w:num>
  <w:num w:numId="6">
    <w:abstractNumId w:val="41"/>
  </w:num>
  <w:num w:numId="7">
    <w:abstractNumId w:val="12"/>
  </w:num>
  <w:num w:numId="8">
    <w:abstractNumId w:val="11"/>
  </w:num>
  <w:num w:numId="9">
    <w:abstractNumId w:val="44"/>
  </w:num>
  <w:num w:numId="10">
    <w:abstractNumId w:val="14"/>
  </w:num>
  <w:num w:numId="11">
    <w:abstractNumId w:val="30"/>
  </w:num>
  <w:num w:numId="12">
    <w:abstractNumId w:val="32"/>
  </w:num>
  <w:num w:numId="13">
    <w:abstractNumId w:val="23"/>
  </w:num>
  <w:num w:numId="14">
    <w:abstractNumId w:val="31"/>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6"/>
  </w:num>
  <w:num w:numId="30">
    <w:abstractNumId w:val="35"/>
  </w:num>
  <w:num w:numId="31">
    <w:abstractNumId w:val="24"/>
  </w:num>
  <w:num w:numId="32">
    <w:abstractNumId w:val="10"/>
  </w:num>
  <w:num w:numId="33">
    <w:abstractNumId w:val="42"/>
  </w:num>
  <w:num w:numId="34">
    <w:abstractNumId w:val="27"/>
  </w:num>
  <w:num w:numId="35">
    <w:abstractNumId w:val="3"/>
  </w:num>
  <w:num w:numId="36">
    <w:abstractNumId w:val="5"/>
  </w:num>
  <w:num w:numId="37">
    <w:abstractNumId w:val="28"/>
  </w:num>
  <w:num w:numId="38">
    <w:abstractNumId w:val="39"/>
  </w:num>
  <w:num w:numId="39">
    <w:abstractNumId w:val="4"/>
  </w:num>
  <w:num w:numId="40">
    <w:abstractNumId w:val="29"/>
  </w:num>
  <w:num w:numId="41">
    <w:abstractNumId w:val="25"/>
  </w:num>
  <w:num w:numId="42">
    <w:abstractNumId w:val="37"/>
  </w:num>
  <w:num w:numId="43">
    <w:abstractNumId w:val="20"/>
  </w:num>
  <w:num w:numId="44">
    <w:abstractNumId w:val="19"/>
  </w:num>
  <w:num w:numId="45">
    <w:abstractNumId w:val="6"/>
  </w:num>
  <w:num w:numId="46">
    <w:abstractNumId w:val="13"/>
  </w:num>
  <w:num w:numId="47">
    <w:abstractNumId w:val="9"/>
  </w:num>
  <w:num w:numId="48">
    <w:abstractNumId w:val="21"/>
  </w:num>
  <w:num w:numId="49">
    <w:abstractNumId w:val="43"/>
  </w:num>
  <w:num w:numId="50">
    <w:abstractNumId w:val="22"/>
  </w:num>
  <w:num w:numId="51">
    <w:abstractNumId w:val="26"/>
  </w:num>
  <w:num w:numId="52">
    <w:abstractNumId w:val="38"/>
  </w:num>
  <w:num w:numId="53">
    <w:abstractNumId w:val="8"/>
  </w:num>
  <w:num w:numId="54">
    <w:abstractNumId w:val="36"/>
  </w:num>
  <w:num w:numId="55">
    <w:abstractNumId w:val="15"/>
  </w:num>
  <w:num w:numId="56">
    <w:abstractNumId w:val="18"/>
  </w:num>
  <w:num w:numId="57">
    <w:abstractNumId w:val="40"/>
  </w:num>
  <w:num w:numId="58">
    <w:abstractNumId w:val="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tsuki">
    <w15:presenceInfo w15:providerId="None" w15:userId="Takatsuki"/>
  </w15:person>
  <w15:person w15:author="佐藤 淳子">
    <w15:presenceInfo w15:providerId="AD" w15:userId="S-1-5-21-941251241-346185775-3786687522-23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1484"/>
  <w:drawingGridHorizontalSpacing w:val="100"/>
  <w:displayHorizontalDrawingGridEvery w:val="0"/>
  <w:displayVerticalDrawingGridEvery w:val="2"/>
  <w:noPunctuationKerning/>
  <w:characterSpacingControl w:val="doNotCompress"/>
  <w:hdrShapeDefaults>
    <o:shapedefaults v:ext="edit" spidmax="9218">
      <v:textbox inset="5.85pt,.7pt,5.85pt,.7pt"/>
    </o:shapedefaults>
    <o:shapelayout v:ext="edit">
      <o:idmap v:ext="edit" data="8"/>
      <o:rules v:ext="edit">
        <o:r id="V:Rule1" type="connector" idref="#AutoShape 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CB661B"/>
    <w:rsid w:val="0000334A"/>
    <w:rsid w:val="00003B6E"/>
    <w:rsid w:val="000048BE"/>
    <w:rsid w:val="00004BD1"/>
    <w:rsid w:val="00004D9F"/>
    <w:rsid w:val="0000661A"/>
    <w:rsid w:val="00011114"/>
    <w:rsid w:val="0001183F"/>
    <w:rsid w:val="00011849"/>
    <w:rsid w:val="000125FE"/>
    <w:rsid w:val="000132A0"/>
    <w:rsid w:val="00013D83"/>
    <w:rsid w:val="00014731"/>
    <w:rsid w:val="000154F1"/>
    <w:rsid w:val="00015AB1"/>
    <w:rsid w:val="00015ACC"/>
    <w:rsid w:val="000161A2"/>
    <w:rsid w:val="00016C79"/>
    <w:rsid w:val="00020744"/>
    <w:rsid w:val="000207C8"/>
    <w:rsid w:val="000208D3"/>
    <w:rsid w:val="00021449"/>
    <w:rsid w:val="0002339F"/>
    <w:rsid w:val="00025438"/>
    <w:rsid w:val="0002636C"/>
    <w:rsid w:val="00026752"/>
    <w:rsid w:val="00027F12"/>
    <w:rsid w:val="00031164"/>
    <w:rsid w:val="00031E99"/>
    <w:rsid w:val="000343B0"/>
    <w:rsid w:val="0003476F"/>
    <w:rsid w:val="000352D8"/>
    <w:rsid w:val="00036C58"/>
    <w:rsid w:val="000423DC"/>
    <w:rsid w:val="00044060"/>
    <w:rsid w:val="000477B3"/>
    <w:rsid w:val="00050D41"/>
    <w:rsid w:val="00052047"/>
    <w:rsid w:val="00054C9F"/>
    <w:rsid w:val="00056070"/>
    <w:rsid w:val="00057763"/>
    <w:rsid w:val="00060B9E"/>
    <w:rsid w:val="00062867"/>
    <w:rsid w:val="00062B1D"/>
    <w:rsid w:val="000646AD"/>
    <w:rsid w:val="00064DB2"/>
    <w:rsid w:val="00070288"/>
    <w:rsid w:val="00071358"/>
    <w:rsid w:val="000713A9"/>
    <w:rsid w:val="0007527C"/>
    <w:rsid w:val="00076140"/>
    <w:rsid w:val="00080806"/>
    <w:rsid w:val="00082CA6"/>
    <w:rsid w:val="0008302D"/>
    <w:rsid w:val="00083068"/>
    <w:rsid w:val="00083615"/>
    <w:rsid w:val="000839CE"/>
    <w:rsid w:val="00084825"/>
    <w:rsid w:val="00087CEE"/>
    <w:rsid w:val="000907C3"/>
    <w:rsid w:val="000A2BC7"/>
    <w:rsid w:val="000A396C"/>
    <w:rsid w:val="000A42CB"/>
    <w:rsid w:val="000A4FB9"/>
    <w:rsid w:val="000A5924"/>
    <w:rsid w:val="000A7CBF"/>
    <w:rsid w:val="000B00A7"/>
    <w:rsid w:val="000B1F5F"/>
    <w:rsid w:val="000B3289"/>
    <w:rsid w:val="000B6E52"/>
    <w:rsid w:val="000C2A04"/>
    <w:rsid w:val="000C2D4A"/>
    <w:rsid w:val="000C3DDD"/>
    <w:rsid w:val="000C46E6"/>
    <w:rsid w:val="000C537A"/>
    <w:rsid w:val="000C6B84"/>
    <w:rsid w:val="000C6BA0"/>
    <w:rsid w:val="000D179B"/>
    <w:rsid w:val="000D586F"/>
    <w:rsid w:val="000D6254"/>
    <w:rsid w:val="000E2432"/>
    <w:rsid w:val="000E2606"/>
    <w:rsid w:val="000E2A7A"/>
    <w:rsid w:val="000E3739"/>
    <w:rsid w:val="000E52E4"/>
    <w:rsid w:val="000E5EFA"/>
    <w:rsid w:val="000E68F9"/>
    <w:rsid w:val="000E7440"/>
    <w:rsid w:val="000F1CD7"/>
    <w:rsid w:val="000F2146"/>
    <w:rsid w:val="000F391E"/>
    <w:rsid w:val="000F508A"/>
    <w:rsid w:val="000F57A7"/>
    <w:rsid w:val="000F58D0"/>
    <w:rsid w:val="000F6FA9"/>
    <w:rsid w:val="000F77DF"/>
    <w:rsid w:val="00100ED8"/>
    <w:rsid w:val="00101FE9"/>
    <w:rsid w:val="00102F30"/>
    <w:rsid w:val="00105CE5"/>
    <w:rsid w:val="00111B8F"/>
    <w:rsid w:val="001163FC"/>
    <w:rsid w:val="00117CD3"/>
    <w:rsid w:val="00120919"/>
    <w:rsid w:val="00120AE4"/>
    <w:rsid w:val="00121E5C"/>
    <w:rsid w:val="00122B08"/>
    <w:rsid w:val="00122BA6"/>
    <w:rsid w:val="00123817"/>
    <w:rsid w:val="001238EC"/>
    <w:rsid w:val="00126736"/>
    <w:rsid w:val="001267BC"/>
    <w:rsid w:val="00127614"/>
    <w:rsid w:val="00127D1D"/>
    <w:rsid w:val="001338C6"/>
    <w:rsid w:val="00133CED"/>
    <w:rsid w:val="00134BF3"/>
    <w:rsid w:val="001352ED"/>
    <w:rsid w:val="00136677"/>
    <w:rsid w:val="00142B9C"/>
    <w:rsid w:val="00142BC3"/>
    <w:rsid w:val="00142F2C"/>
    <w:rsid w:val="00143404"/>
    <w:rsid w:val="00143758"/>
    <w:rsid w:val="00143F3C"/>
    <w:rsid w:val="0014414A"/>
    <w:rsid w:val="0014543A"/>
    <w:rsid w:val="00146F40"/>
    <w:rsid w:val="00150501"/>
    <w:rsid w:val="00150A95"/>
    <w:rsid w:val="00150FAF"/>
    <w:rsid w:val="001524D5"/>
    <w:rsid w:val="0015291D"/>
    <w:rsid w:val="00153307"/>
    <w:rsid w:val="00155583"/>
    <w:rsid w:val="00156421"/>
    <w:rsid w:val="00156DA3"/>
    <w:rsid w:val="0016125F"/>
    <w:rsid w:val="00162F2C"/>
    <w:rsid w:val="0016685D"/>
    <w:rsid w:val="00166F75"/>
    <w:rsid w:val="00170CDE"/>
    <w:rsid w:val="00171F4E"/>
    <w:rsid w:val="00172845"/>
    <w:rsid w:val="00174E41"/>
    <w:rsid w:val="0017678C"/>
    <w:rsid w:val="00177838"/>
    <w:rsid w:val="00180D6E"/>
    <w:rsid w:val="00180F2E"/>
    <w:rsid w:val="00181E28"/>
    <w:rsid w:val="00184922"/>
    <w:rsid w:val="00184C06"/>
    <w:rsid w:val="001873C8"/>
    <w:rsid w:val="00193A45"/>
    <w:rsid w:val="001941E5"/>
    <w:rsid w:val="00194827"/>
    <w:rsid w:val="00195D42"/>
    <w:rsid w:val="00195DFA"/>
    <w:rsid w:val="00196B25"/>
    <w:rsid w:val="001A2596"/>
    <w:rsid w:val="001A3BB0"/>
    <w:rsid w:val="001A61F8"/>
    <w:rsid w:val="001A74EB"/>
    <w:rsid w:val="001A7940"/>
    <w:rsid w:val="001B0F84"/>
    <w:rsid w:val="001B1600"/>
    <w:rsid w:val="001B20BA"/>
    <w:rsid w:val="001B247F"/>
    <w:rsid w:val="001B2BB1"/>
    <w:rsid w:val="001B3BAC"/>
    <w:rsid w:val="001B668E"/>
    <w:rsid w:val="001B6738"/>
    <w:rsid w:val="001C06AF"/>
    <w:rsid w:val="001C1149"/>
    <w:rsid w:val="001C3D5A"/>
    <w:rsid w:val="001C6589"/>
    <w:rsid w:val="001C78F2"/>
    <w:rsid w:val="001D49DA"/>
    <w:rsid w:val="001D5CD7"/>
    <w:rsid w:val="001D63FD"/>
    <w:rsid w:val="001D652A"/>
    <w:rsid w:val="001D7B2D"/>
    <w:rsid w:val="001E1FDB"/>
    <w:rsid w:val="001E476A"/>
    <w:rsid w:val="001E6011"/>
    <w:rsid w:val="001F1154"/>
    <w:rsid w:val="001F2200"/>
    <w:rsid w:val="001F2983"/>
    <w:rsid w:val="001F2D04"/>
    <w:rsid w:val="001F39FA"/>
    <w:rsid w:val="001F4885"/>
    <w:rsid w:val="001F56D6"/>
    <w:rsid w:val="001F5B0B"/>
    <w:rsid w:val="001F61C0"/>
    <w:rsid w:val="002002DF"/>
    <w:rsid w:val="002017FB"/>
    <w:rsid w:val="00201D51"/>
    <w:rsid w:val="00202339"/>
    <w:rsid w:val="00203B39"/>
    <w:rsid w:val="00207081"/>
    <w:rsid w:val="00211BD1"/>
    <w:rsid w:val="0021237B"/>
    <w:rsid w:val="0021468E"/>
    <w:rsid w:val="00217C01"/>
    <w:rsid w:val="00220B56"/>
    <w:rsid w:val="00221349"/>
    <w:rsid w:val="0022615E"/>
    <w:rsid w:val="00226AD0"/>
    <w:rsid w:val="00230239"/>
    <w:rsid w:val="00232A50"/>
    <w:rsid w:val="00234D3C"/>
    <w:rsid w:val="00236EFA"/>
    <w:rsid w:val="002375A0"/>
    <w:rsid w:val="00240D12"/>
    <w:rsid w:val="00242BD2"/>
    <w:rsid w:val="00247188"/>
    <w:rsid w:val="00250445"/>
    <w:rsid w:val="0025539A"/>
    <w:rsid w:val="00255EA2"/>
    <w:rsid w:val="002563BE"/>
    <w:rsid w:val="00256950"/>
    <w:rsid w:val="00257C51"/>
    <w:rsid w:val="00261430"/>
    <w:rsid w:val="002617CE"/>
    <w:rsid w:val="00264464"/>
    <w:rsid w:val="00265F50"/>
    <w:rsid w:val="00272446"/>
    <w:rsid w:val="00273601"/>
    <w:rsid w:val="00277C6D"/>
    <w:rsid w:val="00283B31"/>
    <w:rsid w:val="00284426"/>
    <w:rsid w:val="0028649A"/>
    <w:rsid w:val="00287375"/>
    <w:rsid w:val="00287FC9"/>
    <w:rsid w:val="002916C9"/>
    <w:rsid w:val="0029190E"/>
    <w:rsid w:val="002925CE"/>
    <w:rsid w:val="0029610B"/>
    <w:rsid w:val="00296E87"/>
    <w:rsid w:val="00296F43"/>
    <w:rsid w:val="002A0898"/>
    <w:rsid w:val="002A1C46"/>
    <w:rsid w:val="002A3375"/>
    <w:rsid w:val="002A44AC"/>
    <w:rsid w:val="002A616B"/>
    <w:rsid w:val="002A6325"/>
    <w:rsid w:val="002A67A9"/>
    <w:rsid w:val="002A67E7"/>
    <w:rsid w:val="002A6DD0"/>
    <w:rsid w:val="002B0348"/>
    <w:rsid w:val="002B12E9"/>
    <w:rsid w:val="002B2B02"/>
    <w:rsid w:val="002B3E9F"/>
    <w:rsid w:val="002B40D7"/>
    <w:rsid w:val="002B6AA3"/>
    <w:rsid w:val="002B6E59"/>
    <w:rsid w:val="002C08CA"/>
    <w:rsid w:val="002C0C0C"/>
    <w:rsid w:val="002C2F69"/>
    <w:rsid w:val="002C3E69"/>
    <w:rsid w:val="002C52C7"/>
    <w:rsid w:val="002D022C"/>
    <w:rsid w:val="002D21DD"/>
    <w:rsid w:val="002D23D8"/>
    <w:rsid w:val="002D5BBC"/>
    <w:rsid w:val="002D600F"/>
    <w:rsid w:val="002D704A"/>
    <w:rsid w:val="002E1780"/>
    <w:rsid w:val="002E19DA"/>
    <w:rsid w:val="002E2652"/>
    <w:rsid w:val="002E44B4"/>
    <w:rsid w:val="002E4755"/>
    <w:rsid w:val="002E4894"/>
    <w:rsid w:val="002E5C2E"/>
    <w:rsid w:val="002E6F79"/>
    <w:rsid w:val="002E749D"/>
    <w:rsid w:val="002E7701"/>
    <w:rsid w:val="002F0B05"/>
    <w:rsid w:val="002F2277"/>
    <w:rsid w:val="002F2E38"/>
    <w:rsid w:val="002F442A"/>
    <w:rsid w:val="002F4C0D"/>
    <w:rsid w:val="002F5C1F"/>
    <w:rsid w:val="002F7069"/>
    <w:rsid w:val="00301CF5"/>
    <w:rsid w:val="00302334"/>
    <w:rsid w:val="00302D39"/>
    <w:rsid w:val="00303B62"/>
    <w:rsid w:val="00303BDE"/>
    <w:rsid w:val="00303C1C"/>
    <w:rsid w:val="003047FA"/>
    <w:rsid w:val="00306BDD"/>
    <w:rsid w:val="00307129"/>
    <w:rsid w:val="00311F8D"/>
    <w:rsid w:val="003146F9"/>
    <w:rsid w:val="00315EA8"/>
    <w:rsid w:val="00317108"/>
    <w:rsid w:val="003172A4"/>
    <w:rsid w:val="0032180A"/>
    <w:rsid w:val="00322281"/>
    <w:rsid w:val="003230E7"/>
    <w:rsid w:val="003247BF"/>
    <w:rsid w:val="003368A4"/>
    <w:rsid w:val="0033766A"/>
    <w:rsid w:val="00342D7B"/>
    <w:rsid w:val="00343423"/>
    <w:rsid w:val="003438EB"/>
    <w:rsid w:val="00343A5B"/>
    <w:rsid w:val="003463CA"/>
    <w:rsid w:val="0035081C"/>
    <w:rsid w:val="0035319A"/>
    <w:rsid w:val="00353E40"/>
    <w:rsid w:val="00354C4D"/>
    <w:rsid w:val="0035788D"/>
    <w:rsid w:val="00360C0E"/>
    <w:rsid w:val="0036204C"/>
    <w:rsid w:val="00363CD1"/>
    <w:rsid w:val="00364436"/>
    <w:rsid w:val="0036598F"/>
    <w:rsid w:val="0036641C"/>
    <w:rsid w:val="00372576"/>
    <w:rsid w:val="00372C5E"/>
    <w:rsid w:val="00372CB0"/>
    <w:rsid w:val="00373862"/>
    <w:rsid w:val="00373AE9"/>
    <w:rsid w:val="00373FF3"/>
    <w:rsid w:val="0037619D"/>
    <w:rsid w:val="00376404"/>
    <w:rsid w:val="003810D8"/>
    <w:rsid w:val="00383399"/>
    <w:rsid w:val="00383EB1"/>
    <w:rsid w:val="003841A7"/>
    <w:rsid w:val="00384954"/>
    <w:rsid w:val="00384980"/>
    <w:rsid w:val="00385EE8"/>
    <w:rsid w:val="0038669F"/>
    <w:rsid w:val="00386A7C"/>
    <w:rsid w:val="0038726B"/>
    <w:rsid w:val="00390BA7"/>
    <w:rsid w:val="0039401A"/>
    <w:rsid w:val="00396715"/>
    <w:rsid w:val="003A0413"/>
    <w:rsid w:val="003A395A"/>
    <w:rsid w:val="003A4113"/>
    <w:rsid w:val="003A6101"/>
    <w:rsid w:val="003A6815"/>
    <w:rsid w:val="003A6819"/>
    <w:rsid w:val="003A7D38"/>
    <w:rsid w:val="003A7EE1"/>
    <w:rsid w:val="003B1423"/>
    <w:rsid w:val="003B3D3D"/>
    <w:rsid w:val="003B661F"/>
    <w:rsid w:val="003B79E0"/>
    <w:rsid w:val="003C4361"/>
    <w:rsid w:val="003C5741"/>
    <w:rsid w:val="003C7BFE"/>
    <w:rsid w:val="003D004B"/>
    <w:rsid w:val="003D084A"/>
    <w:rsid w:val="003D17C0"/>
    <w:rsid w:val="003D35FC"/>
    <w:rsid w:val="003D3DE7"/>
    <w:rsid w:val="003D5E82"/>
    <w:rsid w:val="003E0B64"/>
    <w:rsid w:val="003E0C3B"/>
    <w:rsid w:val="003E1688"/>
    <w:rsid w:val="003E292E"/>
    <w:rsid w:val="003E5E6A"/>
    <w:rsid w:val="003E60BF"/>
    <w:rsid w:val="003E758E"/>
    <w:rsid w:val="003F098F"/>
    <w:rsid w:val="003F4010"/>
    <w:rsid w:val="003F7C35"/>
    <w:rsid w:val="004002C7"/>
    <w:rsid w:val="004004EC"/>
    <w:rsid w:val="00402F37"/>
    <w:rsid w:val="00403C75"/>
    <w:rsid w:val="00405D4A"/>
    <w:rsid w:val="00410724"/>
    <w:rsid w:val="004122D3"/>
    <w:rsid w:val="004164ED"/>
    <w:rsid w:val="00424367"/>
    <w:rsid w:val="0042567E"/>
    <w:rsid w:val="004262D4"/>
    <w:rsid w:val="00427AAF"/>
    <w:rsid w:val="004337F6"/>
    <w:rsid w:val="0043600A"/>
    <w:rsid w:val="0043770D"/>
    <w:rsid w:val="00437A39"/>
    <w:rsid w:val="00437E1D"/>
    <w:rsid w:val="0044159E"/>
    <w:rsid w:val="0044501D"/>
    <w:rsid w:val="0044622E"/>
    <w:rsid w:val="0044739E"/>
    <w:rsid w:val="0045113B"/>
    <w:rsid w:val="0045177A"/>
    <w:rsid w:val="00451EAB"/>
    <w:rsid w:val="00454E1C"/>
    <w:rsid w:val="004553B8"/>
    <w:rsid w:val="004554BB"/>
    <w:rsid w:val="0045617D"/>
    <w:rsid w:val="004567F5"/>
    <w:rsid w:val="00461C06"/>
    <w:rsid w:val="004631B6"/>
    <w:rsid w:val="00463CE0"/>
    <w:rsid w:val="004653D3"/>
    <w:rsid w:val="00467DDF"/>
    <w:rsid w:val="0047092D"/>
    <w:rsid w:val="00473760"/>
    <w:rsid w:val="00476417"/>
    <w:rsid w:val="00481B16"/>
    <w:rsid w:val="004821CA"/>
    <w:rsid w:val="00482459"/>
    <w:rsid w:val="00482AA2"/>
    <w:rsid w:val="0048440E"/>
    <w:rsid w:val="00485D8A"/>
    <w:rsid w:val="004904EE"/>
    <w:rsid w:val="00491904"/>
    <w:rsid w:val="00491FFE"/>
    <w:rsid w:val="00495328"/>
    <w:rsid w:val="00495841"/>
    <w:rsid w:val="0049644A"/>
    <w:rsid w:val="0049718B"/>
    <w:rsid w:val="004A15FF"/>
    <w:rsid w:val="004A2A56"/>
    <w:rsid w:val="004A2E37"/>
    <w:rsid w:val="004A479D"/>
    <w:rsid w:val="004A52F4"/>
    <w:rsid w:val="004A6135"/>
    <w:rsid w:val="004A618B"/>
    <w:rsid w:val="004A6672"/>
    <w:rsid w:val="004A709A"/>
    <w:rsid w:val="004B089B"/>
    <w:rsid w:val="004B0AF0"/>
    <w:rsid w:val="004B29C5"/>
    <w:rsid w:val="004C029F"/>
    <w:rsid w:val="004C21FD"/>
    <w:rsid w:val="004C2BC5"/>
    <w:rsid w:val="004C4CD1"/>
    <w:rsid w:val="004C525B"/>
    <w:rsid w:val="004C62CE"/>
    <w:rsid w:val="004C6B1A"/>
    <w:rsid w:val="004C7B4D"/>
    <w:rsid w:val="004D0E5B"/>
    <w:rsid w:val="004D139A"/>
    <w:rsid w:val="004D2B57"/>
    <w:rsid w:val="004D2EB5"/>
    <w:rsid w:val="004D613B"/>
    <w:rsid w:val="004E0446"/>
    <w:rsid w:val="004E17A7"/>
    <w:rsid w:val="004E1A55"/>
    <w:rsid w:val="004E3429"/>
    <w:rsid w:val="004E4CE8"/>
    <w:rsid w:val="004E4DA0"/>
    <w:rsid w:val="004E504E"/>
    <w:rsid w:val="004E62DB"/>
    <w:rsid w:val="004F1A97"/>
    <w:rsid w:val="004F306C"/>
    <w:rsid w:val="004F3CB8"/>
    <w:rsid w:val="004F46C1"/>
    <w:rsid w:val="004F6615"/>
    <w:rsid w:val="004F678C"/>
    <w:rsid w:val="0050073B"/>
    <w:rsid w:val="00501674"/>
    <w:rsid w:val="00502683"/>
    <w:rsid w:val="00503387"/>
    <w:rsid w:val="00506062"/>
    <w:rsid w:val="0050611B"/>
    <w:rsid w:val="005065BA"/>
    <w:rsid w:val="00506B3F"/>
    <w:rsid w:val="005106DC"/>
    <w:rsid w:val="00510821"/>
    <w:rsid w:val="00510DEF"/>
    <w:rsid w:val="005127DF"/>
    <w:rsid w:val="00512A68"/>
    <w:rsid w:val="00515E6A"/>
    <w:rsid w:val="00520C9A"/>
    <w:rsid w:val="00524C83"/>
    <w:rsid w:val="005250A0"/>
    <w:rsid w:val="00525AAE"/>
    <w:rsid w:val="00526E93"/>
    <w:rsid w:val="00527241"/>
    <w:rsid w:val="00527FAA"/>
    <w:rsid w:val="00533055"/>
    <w:rsid w:val="005331F7"/>
    <w:rsid w:val="005333D2"/>
    <w:rsid w:val="00533BEC"/>
    <w:rsid w:val="00533CAC"/>
    <w:rsid w:val="005374F9"/>
    <w:rsid w:val="0054100B"/>
    <w:rsid w:val="00541D9A"/>
    <w:rsid w:val="00541DDB"/>
    <w:rsid w:val="005443F5"/>
    <w:rsid w:val="005459F9"/>
    <w:rsid w:val="005472FF"/>
    <w:rsid w:val="00550796"/>
    <w:rsid w:val="00550B81"/>
    <w:rsid w:val="00550D31"/>
    <w:rsid w:val="005522EE"/>
    <w:rsid w:val="00553A42"/>
    <w:rsid w:val="00555F4A"/>
    <w:rsid w:val="0056102A"/>
    <w:rsid w:val="005614F4"/>
    <w:rsid w:val="005628BD"/>
    <w:rsid w:val="00562D18"/>
    <w:rsid w:val="0056677F"/>
    <w:rsid w:val="00566943"/>
    <w:rsid w:val="0057092A"/>
    <w:rsid w:val="00570E9D"/>
    <w:rsid w:val="005715C8"/>
    <w:rsid w:val="0057181B"/>
    <w:rsid w:val="00572EA6"/>
    <w:rsid w:val="00581287"/>
    <w:rsid w:val="00582132"/>
    <w:rsid w:val="00584A4F"/>
    <w:rsid w:val="0058581C"/>
    <w:rsid w:val="00586145"/>
    <w:rsid w:val="00587B06"/>
    <w:rsid w:val="00590494"/>
    <w:rsid w:val="0059156D"/>
    <w:rsid w:val="00591699"/>
    <w:rsid w:val="00591DBC"/>
    <w:rsid w:val="00592396"/>
    <w:rsid w:val="0059404C"/>
    <w:rsid w:val="0059419A"/>
    <w:rsid w:val="005947F2"/>
    <w:rsid w:val="00594D29"/>
    <w:rsid w:val="005971A0"/>
    <w:rsid w:val="005A0698"/>
    <w:rsid w:val="005A0D03"/>
    <w:rsid w:val="005A1548"/>
    <w:rsid w:val="005A2025"/>
    <w:rsid w:val="005A5E88"/>
    <w:rsid w:val="005A714D"/>
    <w:rsid w:val="005A71BC"/>
    <w:rsid w:val="005A7A00"/>
    <w:rsid w:val="005B166E"/>
    <w:rsid w:val="005B1A69"/>
    <w:rsid w:val="005B2F63"/>
    <w:rsid w:val="005B5CD7"/>
    <w:rsid w:val="005B6A71"/>
    <w:rsid w:val="005C0898"/>
    <w:rsid w:val="005C15DF"/>
    <w:rsid w:val="005C1C8A"/>
    <w:rsid w:val="005C2CE8"/>
    <w:rsid w:val="005C70A0"/>
    <w:rsid w:val="005C70B0"/>
    <w:rsid w:val="005C7E77"/>
    <w:rsid w:val="005D0830"/>
    <w:rsid w:val="005D1B04"/>
    <w:rsid w:val="005D27E3"/>
    <w:rsid w:val="005D3EE6"/>
    <w:rsid w:val="005D41D2"/>
    <w:rsid w:val="005D4C11"/>
    <w:rsid w:val="005D508B"/>
    <w:rsid w:val="005D607F"/>
    <w:rsid w:val="005D7DB9"/>
    <w:rsid w:val="005D7FA9"/>
    <w:rsid w:val="005E136A"/>
    <w:rsid w:val="005E2AB6"/>
    <w:rsid w:val="005E2E2F"/>
    <w:rsid w:val="005E2FF8"/>
    <w:rsid w:val="005E331D"/>
    <w:rsid w:val="005E3595"/>
    <w:rsid w:val="005F162D"/>
    <w:rsid w:val="005F27CE"/>
    <w:rsid w:val="005F564E"/>
    <w:rsid w:val="005F7AEE"/>
    <w:rsid w:val="00602440"/>
    <w:rsid w:val="00604168"/>
    <w:rsid w:val="0060653B"/>
    <w:rsid w:val="00606D98"/>
    <w:rsid w:val="00607866"/>
    <w:rsid w:val="0060796F"/>
    <w:rsid w:val="0061132F"/>
    <w:rsid w:val="00611F5C"/>
    <w:rsid w:val="0061307B"/>
    <w:rsid w:val="006148D5"/>
    <w:rsid w:val="00616439"/>
    <w:rsid w:val="0063091A"/>
    <w:rsid w:val="00632088"/>
    <w:rsid w:val="00632551"/>
    <w:rsid w:val="006357F0"/>
    <w:rsid w:val="006407BC"/>
    <w:rsid w:val="00645A49"/>
    <w:rsid w:val="00645D6F"/>
    <w:rsid w:val="00646D71"/>
    <w:rsid w:val="00650468"/>
    <w:rsid w:val="00650571"/>
    <w:rsid w:val="00651D7E"/>
    <w:rsid w:val="0065322A"/>
    <w:rsid w:val="00653639"/>
    <w:rsid w:val="0065379E"/>
    <w:rsid w:val="00654543"/>
    <w:rsid w:val="0065640F"/>
    <w:rsid w:val="00656EAF"/>
    <w:rsid w:val="006573A1"/>
    <w:rsid w:val="0066058D"/>
    <w:rsid w:val="00663802"/>
    <w:rsid w:val="00663F25"/>
    <w:rsid w:val="006646EE"/>
    <w:rsid w:val="00665445"/>
    <w:rsid w:val="006711A5"/>
    <w:rsid w:val="006718CC"/>
    <w:rsid w:val="00672AE6"/>
    <w:rsid w:val="00672F4A"/>
    <w:rsid w:val="006736D8"/>
    <w:rsid w:val="006774B4"/>
    <w:rsid w:val="00686766"/>
    <w:rsid w:val="00690AD8"/>
    <w:rsid w:val="0069538C"/>
    <w:rsid w:val="006955A1"/>
    <w:rsid w:val="0069633E"/>
    <w:rsid w:val="006963EE"/>
    <w:rsid w:val="006974C3"/>
    <w:rsid w:val="006A3954"/>
    <w:rsid w:val="006B07BB"/>
    <w:rsid w:val="006B39D8"/>
    <w:rsid w:val="006B695A"/>
    <w:rsid w:val="006B6DD5"/>
    <w:rsid w:val="006B7A5E"/>
    <w:rsid w:val="006B7AFE"/>
    <w:rsid w:val="006B7DFD"/>
    <w:rsid w:val="006C1EFF"/>
    <w:rsid w:val="006C5571"/>
    <w:rsid w:val="006C74D9"/>
    <w:rsid w:val="006D0073"/>
    <w:rsid w:val="006D0276"/>
    <w:rsid w:val="006D124D"/>
    <w:rsid w:val="006D1A49"/>
    <w:rsid w:val="006D2273"/>
    <w:rsid w:val="006D453A"/>
    <w:rsid w:val="006D6872"/>
    <w:rsid w:val="006E05F4"/>
    <w:rsid w:val="006E0AFA"/>
    <w:rsid w:val="006E1A04"/>
    <w:rsid w:val="006E50B6"/>
    <w:rsid w:val="006E700F"/>
    <w:rsid w:val="006F08FF"/>
    <w:rsid w:val="006F2015"/>
    <w:rsid w:val="006F204B"/>
    <w:rsid w:val="006F34C4"/>
    <w:rsid w:val="006F4CF3"/>
    <w:rsid w:val="006F4D97"/>
    <w:rsid w:val="00700D84"/>
    <w:rsid w:val="0070109D"/>
    <w:rsid w:val="00701AF0"/>
    <w:rsid w:val="00704632"/>
    <w:rsid w:val="00705043"/>
    <w:rsid w:val="00706A9E"/>
    <w:rsid w:val="00707EA5"/>
    <w:rsid w:val="00710B1B"/>
    <w:rsid w:val="00710DEA"/>
    <w:rsid w:val="00713508"/>
    <w:rsid w:val="00716EB1"/>
    <w:rsid w:val="00721B63"/>
    <w:rsid w:val="0072246E"/>
    <w:rsid w:val="00722B86"/>
    <w:rsid w:val="007233A3"/>
    <w:rsid w:val="007236FB"/>
    <w:rsid w:val="007237CD"/>
    <w:rsid w:val="00727039"/>
    <w:rsid w:val="007302FA"/>
    <w:rsid w:val="00731456"/>
    <w:rsid w:val="00731C72"/>
    <w:rsid w:val="00732544"/>
    <w:rsid w:val="00733858"/>
    <w:rsid w:val="00733DD2"/>
    <w:rsid w:val="00735A5C"/>
    <w:rsid w:val="0073799E"/>
    <w:rsid w:val="00740511"/>
    <w:rsid w:val="0074112F"/>
    <w:rsid w:val="00744EA7"/>
    <w:rsid w:val="00745BD8"/>
    <w:rsid w:val="00747A01"/>
    <w:rsid w:val="00751773"/>
    <w:rsid w:val="00752246"/>
    <w:rsid w:val="0075276C"/>
    <w:rsid w:val="007544FF"/>
    <w:rsid w:val="00756082"/>
    <w:rsid w:val="00756BE3"/>
    <w:rsid w:val="00761A73"/>
    <w:rsid w:val="00764149"/>
    <w:rsid w:val="00765149"/>
    <w:rsid w:val="0076685D"/>
    <w:rsid w:val="00767064"/>
    <w:rsid w:val="00767C38"/>
    <w:rsid w:val="00771AC2"/>
    <w:rsid w:val="00772F0B"/>
    <w:rsid w:val="00774070"/>
    <w:rsid w:val="007754B6"/>
    <w:rsid w:val="007775F9"/>
    <w:rsid w:val="007832E5"/>
    <w:rsid w:val="00786711"/>
    <w:rsid w:val="007922CF"/>
    <w:rsid w:val="007922D6"/>
    <w:rsid w:val="0079597F"/>
    <w:rsid w:val="007959CD"/>
    <w:rsid w:val="00796CEA"/>
    <w:rsid w:val="0079746F"/>
    <w:rsid w:val="007978FA"/>
    <w:rsid w:val="007A0661"/>
    <w:rsid w:val="007A2721"/>
    <w:rsid w:val="007A392A"/>
    <w:rsid w:val="007A7876"/>
    <w:rsid w:val="007B271A"/>
    <w:rsid w:val="007B4D0F"/>
    <w:rsid w:val="007B58C7"/>
    <w:rsid w:val="007B6215"/>
    <w:rsid w:val="007C1057"/>
    <w:rsid w:val="007C25FF"/>
    <w:rsid w:val="007C37E1"/>
    <w:rsid w:val="007C7281"/>
    <w:rsid w:val="007D0093"/>
    <w:rsid w:val="007D250A"/>
    <w:rsid w:val="007D2964"/>
    <w:rsid w:val="007D3CEE"/>
    <w:rsid w:val="007D4F76"/>
    <w:rsid w:val="007D61EC"/>
    <w:rsid w:val="007D7834"/>
    <w:rsid w:val="007E0DAB"/>
    <w:rsid w:val="007E314A"/>
    <w:rsid w:val="007E4923"/>
    <w:rsid w:val="007E5384"/>
    <w:rsid w:val="007F3B07"/>
    <w:rsid w:val="007F4443"/>
    <w:rsid w:val="0080000A"/>
    <w:rsid w:val="00800A23"/>
    <w:rsid w:val="00800D30"/>
    <w:rsid w:val="008015DF"/>
    <w:rsid w:val="0080552D"/>
    <w:rsid w:val="00806956"/>
    <w:rsid w:val="00806D07"/>
    <w:rsid w:val="00807046"/>
    <w:rsid w:val="00811238"/>
    <w:rsid w:val="00812D4F"/>
    <w:rsid w:val="00820EF7"/>
    <w:rsid w:val="00830251"/>
    <w:rsid w:val="0083322A"/>
    <w:rsid w:val="008343CB"/>
    <w:rsid w:val="00836AD3"/>
    <w:rsid w:val="00837723"/>
    <w:rsid w:val="00840C4A"/>
    <w:rsid w:val="00840E6E"/>
    <w:rsid w:val="0084141A"/>
    <w:rsid w:val="00841E2C"/>
    <w:rsid w:val="00842184"/>
    <w:rsid w:val="00842DBA"/>
    <w:rsid w:val="00843122"/>
    <w:rsid w:val="00843347"/>
    <w:rsid w:val="0084411D"/>
    <w:rsid w:val="00847256"/>
    <w:rsid w:val="00850412"/>
    <w:rsid w:val="00850F88"/>
    <w:rsid w:val="00851E3E"/>
    <w:rsid w:val="008536BC"/>
    <w:rsid w:val="008606A5"/>
    <w:rsid w:val="008617AC"/>
    <w:rsid w:val="00862DDB"/>
    <w:rsid w:val="00863440"/>
    <w:rsid w:val="00863AE8"/>
    <w:rsid w:val="00865415"/>
    <w:rsid w:val="008669A8"/>
    <w:rsid w:val="00867A14"/>
    <w:rsid w:val="00871685"/>
    <w:rsid w:val="0087183E"/>
    <w:rsid w:val="008719FC"/>
    <w:rsid w:val="008740C5"/>
    <w:rsid w:val="008754EA"/>
    <w:rsid w:val="008765A7"/>
    <w:rsid w:val="00876CA6"/>
    <w:rsid w:val="00880BA0"/>
    <w:rsid w:val="00881209"/>
    <w:rsid w:val="008827A1"/>
    <w:rsid w:val="0088322E"/>
    <w:rsid w:val="0088351E"/>
    <w:rsid w:val="00883B55"/>
    <w:rsid w:val="0088416F"/>
    <w:rsid w:val="00885790"/>
    <w:rsid w:val="00886228"/>
    <w:rsid w:val="008863D3"/>
    <w:rsid w:val="0088793B"/>
    <w:rsid w:val="00887E6A"/>
    <w:rsid w:val="008900E6"/>
    <w:rsid w:val="00892558"/>
    <w:rsid w:val="00892629"/>
    <w:rsid w:val="008934CD"/>
    <w:rsid w:val="00893FA7"/>
    <w:rsid w:val="008947A6"/>
    <w:rsid w:val="00897535"/>
    <w:rsid w:val="008A188D"/>
    <w:rsid w:val="008A3015"/>
    <w:rsid w:val="008A5561"/>
    <w:rsid w:val="008A7B64"/>
    <w:rsid w:val="008B05B4"/>
    <w:rsid w:val="008B1F1E"/>
    <w:rsid w:val="008B3AF7"/>
    <w:rsid w:val="008B3D0B"/>
    <w:rsid w:val="008B4155"/>
    <w:rsid w:val="008B4A15"/>
    <w:rsid w:val="008C227E"/>
    <w:rsid w:val="008C3C65"/>
    <w:rsid w:val="008C5EBA"/>
    <w:rsid w:val="008C6D9E"/>
    <w:rsid w:val="008C6ED7"/>
    <w:rsid w:val="008C7749"/>
    <w:rsid w:val="008D18BC"/>
    <w:rsid w:val="008D3741"/>
    <w:rsid w:val="008D37D2"/>
    <w:rsid w:val="008D4ECE"/>
    <w:rsid w:val="008D5088"/>
    <w:rsid w:val="008D62A1"/>
    <w:rsid w:val="008D70AE"/>
    <w:rsid w:val="008E0769"/>
    <w:rsid w:val="008E123A"/>
    <w:rsid w:val="008E12AB"/>
    <w:rsid w:val="008F6D76"/>
    <w:rsid w:val="008F71A6"/>
    <w:rsid w:val="008F74FE"/>
    <w:rsid w:val="009008F2"/>
    <w:rsid w:val="00900EDA"/>
    <w:rsid w:val="00902A51"/>
    <w:rsid w:val="009036FB"/>
    <w:rsid w:val="009050FC"/>
    <w:rsid w:val="009058CC"/>
    <w:rsid w:val="00907664"/>
    <w:rsid w:val="00910119"/>
    <w:rsid w:val="009106F7"/>
    <w:rsid w:val="00913EE0"/>
    <w:rsid w:val="00914C36"/>
    <w:rsid w:val="00915C89"/>
    <w:rsid w:val="0091605D"/>
    <w:rsid w:val="0091780C"/>
    <w:rsid w:val="0092224A"/>
    <w:rsid w:val="00923A42"/>
    <w:rsid w:val="009243C6"/>
    <w:rsid w:val="0092479B"/>
    <w:rsid w:val="00924834"/>
    <w:rsid w:val="0092515A"/>
    <w:rsid w:val="00926C04"/>
    <w:rsid w:val="00927696"/>
    <w:rsid w:val="00931351"/>
    <w:rsid w:val="009334CB"/>
    <w:rsid w:val="00933B20"/>
    <w:rsid w:val="00941280"/>
    <w:rsid w:val="00941B7C"/>
    <w:rsid w:val="00942C68"/>
    <w:rsid w:val="009454FA"/>
    <w:rsid w:val="00946239"/>
    <w:rsid w:val="0094748E"/>
    <w:rsid w:val="0095101D"/>
    <w:rsid w:val="00952CA4"/>
    <w:rsid w:val="009540CD"/>
    <w:rsid w:val="0095601D"/>
    <w:rsid w:val="0095796D"/>
    <w:rsid w:val="00961706"/>
    <w:rsid w:val="00961DFE"/>
    <w:rsid w:val="00961E4C"/>
    <w:rsid w:val="00964163"/>
    <w:rsid w:val="0096493D"/>
    <w:rsid w:val="0096526D"/>
    <w:rsid w:val="00965BA7"/>
    <w:rsid w:val="00965BDB"/>
    <w:rsid w:val="0096675D"/>
    <w:rsid w:val="00972D45"/>
    <w:rsid w:val="00973335"/>
    <w:rsid w:val="00973C89"/>
    <w:rsid w:val="009757FE"/>
    <w:rsid w:val="00976EAB"/>
    <w:rsid w:val="00977317"/>
    <w:rsid w:val="009775AE"/>
    <w:rsid w:val="00981CDD"/>
    <w:rsid w:val="0098216E"/>
    <w:rsid w:val="00983465"/>
    <w:rsid w:val="009844AE"/>
    <w:rsid w:val="00985238"/>
    <w:rsid w:val="00985F06"/>
    <w:rsid w:val="0098699C"/>
    <w:rsid w:val="00987370"/>
    <w:rsid w:val="00990B4A"/>
    <w:rsid w:val="009918CA"/>
    <w:rsid w:val="009925A1"/>
    <w:rsid w:val="009927EC"/>
    <w:rsid w:val="00992997"/>
    <w:rsid w:val="0099380B"/>
    <w:rsid w:val="009A03AB"/>
    <w:rsid w:val="009A24E8"/>
    <w:rsid w:val="009A379D"/>
    <w:rsid w:val="009A4397"/>
    <w:rsid w:val="009A46C4"/>
    <w:rsid w:val="009A48A7"/>
    <w:rsid w:val="009A7026"/>
    <w:rsid w:val="009A753B"/>
    <w:rsid w:val="009A7C46"/>
    <w:rsid w:val="009A7E7F"/>
    <w:rsid w:val="009B02CB"/>
    <w:rsid w:val="009B14E5"/>
    <w:rsid w:val="009B28C8"/>
    <w:rsid w:val="009B2EAA"/>
    <w:rsid w:val="009B31ED"/>
    <w:rsid w:val="009B365B"/>
    <w:rsid w:val="009B3B05"/>
    <w:rsid w:val="009B407D"/>
    <w:rsid w:val="009B58FB"/>
    <w:rsid w:val="009B6AC2"/>
    <w:rsid w:val="009C0045"/>
    <w:rsid w:val="009C02FB"/>
    <w:rsid w:val="009C4F0F"/>
    <w:rsid w:val="009C68EF"/>
    <w:rsid w:val="009D646B"/>
    <w:rsid w:val="009D7AF0"/>
    <w:rsid w:val="009E0DFE"/>
    <w:rsid w:val="009E1EDA"/>
    <w:rsid w:val="009E22F2"/>
    <w:rsid w:val="009E23C3"/>
    <w:rsid w:val="009E2E17"/>
    <w:rsid w:val="009E49C3"/>
    <w:rsid w:val="009E4C9B"/>
    <w:rsid w:val="009E4DDB"/>
    <w:rsid w:val="009E67D6"/>
    <w:rsid w:val="009F1258"/>
    <w:rsid w:val="009F1617"/>
    <w:rsid w:val="009F3112"/>
    <w:rsid w:val="009F312F"/>
    <w:rsid w:val="009F33DE"/>
    <w:rsid w:val="009F3474"/>
    <w:rsid w:val="009F5CCA"/>
    <w:rsid w:val="009F60D3"/>
    <w:rsid w:val="009F619E"/>
    <w:rsid w:val="009F65DD"/>
    <w:rsid w:val="00A0140B"/>
    <w:rsid w:val="00A02316"/>
    <w:rsid w:val="00A02EFC"/>
    <w:rsid w:val="00A04663"/>
    <w:rsid w:val="00A04D71"/>
    <w:rsid w:val="00A06D33"/>
    <w:rsid w:val="00A070B1"/>
    <w:rsid w:val="00A10884"/>
    <w:rsid w:val="00A10FD8"/>
    <w:rsid w:val="00A11293"/>
    <w:rsid w:val="00A115CC"/>
    <w:rsid w:val="00A13527"/>
    <w:rsid w:val="00A1381A"/>
    <w:rsid w:val="00A23256"/>
    <w:rsid w:val="00A23FE2"/>
    <w:rsid w:val="00A25499"/>
    <w:rsid w:val="00A273D7"/>
    <w:rsid w:val="00A27FA2"/>
    <w:rsid w:val="00A32C5A"/>
    <w:rsid w:val="00A33F74"/>
    <w:rsid w:val="00A3423C"/>
    <w:rsid w:val="00A35410"/>
    <w:rsid w:val="00A35A63"/>
    <w:rsid w:val="00A36802"/>
    <w:rsid w:val="00A36CC7"/>
    <w:rsid w:val="00A36FB9"/>
    <w:rsid w:val="00A37B70"/>
    <w:rsid w:val="00A4028D"/>
    <w:rsid w:val="00A406A9"/>
    <w:rsid w:val="00A40AD3"/>
    <w:rsid w:val="00A40CE9"/>
    <w:rsid w:val="00A40D96"/>
    <w:rsid w:val="00A44FFE"/>
    <w:rsid w:val="00A4756A"/>
    <w:rsid w:val="00A54212"/>
    <w:rsid w:val="00A54BF1"/>
    <w:rsid w:val="00A54E3A"/>
    <w:rsid w:val="00A5666C"/>
    <w:rsid w:val="00A5680B"/>
    <w:rsid w:val="00A5746C"/>
    <w:rsid w:val="00A57642"/>
    <w:rsid w:val="00A61909"/>
    <w:rsid w:val="00A61C53"/>
    <w:rsid w:val="00A63250"/>
    <w:rsid w:val="00A65054"/>
    <w:rsid w:val="00A6566B"/>
    <w:rsid w:val="00A66B6E"/>
    <w:rsid w:val="00A73F85"/>
    <w:rsid w:val="00A743F2"/>
    <w:rsid w:val="00A7524F"/>
    <w:rsid w:val="00A77965"/>
    <w:rsid w:val="00A77983"/>
    <w:rsid w:val="00A80B30"/>
    <w:rsid w:val="00A8148B"/>
    <w:rsid w:val="00A81D52"/>
    <w:rsid w:val="00A84C96"/>
    <w:rsid w:val="00A87E1A"/>
    <w:rsid w:val="00A91757"/>
    <w:rsid w:val="00A91F07"/>
    <w:rsid w:val="00A93581"/>
    <w:rsid w:val="00A93A3E"/>
    <w:rsid w:val="00A94615"/>
    <w:rsid w:val="00A94EEC"/>
    <w:rsid w:val="00A97D69"/>
    <w:rsid w:val="00A97D94"/>
    <w:rsid w:val="00AA01A4"/>
    <w:rsid w:val="00AA0366"/>
    <w:rsid w:val="00AA0505"/>
    <w:rsid w:val="00AA09C9"/>
    <w:rsid w:val="00AA0C5C"/>
    <w:rsid w:val="00AA101A"/>
    <w:rsid w:val="00AA1B0E"/>
    <w:rsid w:val="00AA1E69"/>
    <w:rsid w:val="00AA28CD"/>
    <w:rsid w:val="00AA2F45"/>
    <w:rsid w:val="00AA41F4"/>
    <w:rsid w:val="00AA4774"/>
    <w:rsid w:val="00AB10F8"/>
    <w:rsid w:val="00AB1658"/>
    <w:rsid w:val="00AB17B7"/>
    <w:rsid w:val="00AB2DD5"/>
    <w:rsid w:val="00AB4C5A"/>
    <w:rsid w:val="00AB50D7"/>
    <w:rsid w:val="00AB713B"/>
    <w:rsid w:val="00AC0445"/>
    <w:rsid w:val="00AC52AF"/>
    <w:rsid w:val="00AC606C"/>
    <w:rsid w:val="00AD0A84"/>
    <w:rsid w:val="00AD1188"/>
    <w:rsid w:val="00AD1A46"/>
    <w:rsid w:val="00AD1B8C"/>
    <w:rsid w:val="00AD2623"/>
    <w:rsid w:val="00AD2CFF"/>
    <w:rsid w:val="00AD4594"/>
    <w:rsid w:val="00AD47C0"/>
    <w:rsid w:val="00AD58F9"/>
    <w:rsid w:val="00AD62A3"/>
    <w:rsid w:val="00AD71A6"/>
    <w:rsid w:val="00AE0B3C"/>
    <w:rsid w:val="00AE147D"/>
    <w:rsid w:val="00AE2182"/>
    <w:rsid w:val="00AE414F"/>
    <w:rsid w:val="00AF0AE8"/>
    <w:rsid w:val="00AF34E6"/>
    <w:rsid w:val="00AF4D64"/>
    <w:rsid w:val="00AF56F3"/>
    <w:rsid w:val="00AF5F09"/>
    <w:rsid w:val="00AF6E2F"/>
    <w:rsid w:val="00B03397"/>
    <w:rsid w:val="00B03BA2"/>
    <w:rsid w:val="00B04013"/>
    <w:rsid w:val="00B04941"/>
    <w:rsid w:val="00B04F2C"/>
    <w:rsid w:val="00B056ED"/>
    <w:rsid w:val="00B06075"/>
    <w:rsid w:val="00B06A71"/>
    <w:rsid w:val="00B12842"/>
    <w:rsid w:val="00B13377"/>
    <w:rsid w:val="00B14DD1"/>
    <w:rsid w:val="00B1688F"/>
    <w:rsid w:val="00B16D97"/>
    <w:rsid w:val="00B21437"/>
    <w:rsid w:val="00B2168E"/>
    <w:rsid w:val="00B2260D"/>
    <w:rsid w:val="00B22C69"/>
    <w:rsid w:val="00B22F88"/>
    <w:rsid w:val="00B25581"/>
    <w:rsid w:val="00B271BB"/>
    <w:rsid w:val="00B27636"/>
    <w:rsid w:val="00B3017B"/>
    <w:rsid w:val="00B31021"/>
    <w:rsid w:val="00B31BA2"/>
    <w:rsid w:val="00B32D01"/>
    <w:rsid w:val="00B32F7A"/>
    <w:rsid w:val="00B341C1"/>
    <w:rsid w:val="00B343A5"/>
    <w:rsid w:val="00B343E0"/>
    <w:rsid w:val="00B356AE"/>
    <w:rsid w:val="00B411B6"/>
    <w:rsid w:val="00B413CD"/>
    <w:rsid w:val="00B4190F"/>
    <w:rsid w:val="00B419AF"/>
    <w:rsid w:val="00B41A30"/>
    <w:rsid w:val="00B44835"/>
    <w:rsid w:val="00B44EFC"/>
    <w:rsid w:val="00B45AAF"/>
    <w:rsid w:val="00B53975"/>
    <w:rsid w:val="00B53D13"/>
    <w:rsid w:val="00B55F6A"/>
    <w:rsid w:val="00B572B6"/>
    <w:rsid w:val="00B57417"/>
    <w:rsid w:val="00B604AA"/>
    <w:rsid w:val="00B617C4"/>
    <w:rsid w:val="00B64072"/>
    <w:rsid w:val="00B679F5"/>
    <w:rsid w:val="00B71871"/>
    <w:rsid w:val="00B721B6"/>
    <w:rsid w:val="00B722D2"/>
    <w:rsid w:val="00B725A4"/>
    <w:rsid w:val="00B72923"/>
    <w:rsid w:val="00B73E83"/>
    <w:rsid w:val="00B82C06"/>
    <w:rsid w:val="00B82F4C"/>
    <w:rsid w:val="00B83557"/>
    <w:rsid w:val="00B854FD"/>
    <w:rsid w:val="00B85599"/>
    <w:rsid w:val="00B864C7"/>
    <w:rsid w:val="00B86B45"/>
    <w:rsid w:val="00B87230"/>
    <w:rsid w:val="00BA250D"/>
    <w:rsid w:val="00BA3992"/>
    <w:rsid w:val="00BA428F"/>
    <w:rsid w:val="00BA4F23"/>
    <w:rsid w:val="00BA5E11"/>
    <w:rsid w:val="00BA697D"/>
    <w:rsid w:val="00BA6C40"/>
    <w:rsid w:val="00BA707A"/>
    <w:rsid w:val="00BA7DFC"/>
    <w:rsid w:val="00BA7E94"/>
    <w:rsid w:val="00BB0F1B"/>
    <w:rsid w:val="00BB413F"/>
    <w:rsid w:val="00BB465B"/>
    <w:rsid w:val="00BB59A3"/>
    <w:rsid w:val="00BB6962"/>
    <w:rsid w:val="00BC319F"/>
    <w:rsid w:val="00BC4B3F"/>
    <w:rsid w:val="00BC59DF"/>
    <w:rsid w:val="00BC7344"/>
    <w:rsid w:val="00BC7947"/>
    <w:rsid w:val="00BD071F"/>
    <w:rsid w:val="00BD109D"/>
    <w:rsid w:val="00BD178F"/>
    <w:rsid w:val="00BD1874"/>
    <w:rsid w:val="00BD22B8"/>
    <w:rsid w:val="00BD509E"/>
    <w:rsid w:val="00BD5FE0"/>
    <w:rsid w:val="00BD7C81"/>
    <w:rsid w:val="00BE350E"/>
    <w:rsid w:val="00BE543D"/>
    <w:rsid w:val="00BE55C5"/>
    <w:rsid w:val="00BE7D03"/>
    <w:rsid w:val="00BF0C3F"/>
    <w:rsid w:val="00BF3041"/>
    <w:rsid w:val="00BF3BAD"/>
    <w:rsid w:val="00BF42AA"/>
    <w:rsid w:val="00BF4847"/>
    <w:rsid w:val="00BF4CF5"/>
    <w:rsid w:val="00BF4F52"/>
    <w:rsid w:val="00BF519B"/>
    <w:rsid w:val="00BF5683"/>
    <w:rsid w:val="00BF56C9"/>
    <w:rsid w:val="00BF63BA"/>
    <w:rsid w:val="00BF6EA8"/>
    <w:rsid w:val="00BF7412"/>
    <w:rsid w:val="00BF7F8C"/>
    <w:rsid w:val="00C00205"/>
    <w:rsid w:val="00C00B06"/>
    <w:rsid w:val="00C035BA"/>
    <w:rsid w:val="00C0486F"/>
    <w:rsid w:val="00C04A68"/>
    <w:rsid w:val="00C06C3C"/>
    <w:rsid w:val="00C071F9"/>
    <w:rsid w:val="00C07613"/>
    <w:rsid w:val="00C10DC8"/>
    <w:rsid w:val="00C15BC6"/>
    <w:rsid w:val="00C162B5"/>
    <w:rsid w:val="00C235FE"/>
    <w:rsid w:val="00C2527B"/>
    <w:rsid w:val="00C25CC0"/>
    <w:rsid w:val="00C2760D"/>
    <w:rsid w:val="00C32547"/>
    <w:rsid w:val="00C33827"/>
    <w:rsid w:val="00C339BE"/>
    <w:rsid w:val="00C35EDE"/>
    <w:rsid w:val="00C36205"/>
    <w:rsid w:val="00C36C05"/>
    <w:rsid w:val="00C37A93"/>
    <w:rsid w:val="00C37CA1"/>
    <w:rsid w:val="00C43752"/>
    <w:rsid w:val="00C43C05"/>
    <w:rsid w:val="00C46E9B"/>
    <w:rsid w:val="00C473CF"/>
    <w:rsid w:val="00C52292"/>
    <w:rsid w:val="00C5346A"/>
    <w:rsid w:val="00C546D2"/>
    <w:rsid w:val="00C54977"/>
    <w:rsid w:val="00C642AA"/>
    <w:rsid w:val="00C675B4"/>
    <w:rsid w:val="00C70C86"/>
    <w:rsid w:val="00C72EE6"/>
    <w:rsid w:val="00C73AE3"/>
    <w:rsid w:val="00C75D87"/>
    <w:rsid w:val="00C77B89"/>
    <w:rsid w:val="00C80B10"/>
    <w:rsid w:val="00C8226A"/>
    <w:rsid w:val="00C829F4"/>
    <w:rsid w:val="00C86562"/>
    <w:rsid w:val="00C87E80"/>
    <w:rsid w:val="00C90246"/>
    <w:rsid w:val="00C90716"/>
    <w:rsid w:val="00C92885"/>
    <w:rsid w:val="00C96018"/>
    <w:rsid w:val="00CA0707"/>
    <w:rsid w:val="00CA3B90"/>
    <w:rsid w:val="00CA41FE"/>
    <w:rsid w:val="00CA7473"/>
    <w:rsid w:val="00CA75F4"/>
    <w:rsid w:val="00CB0C5E"/>
    <w:rsid w:val="00CB0E29"/>
    <w:rsid w:val="00CB1EB6"/>
    <w:rsid w:val="00CB2A56"/>
    <w:rsid w:val="00CB35AA"/>
    <w:rsid w:val="00CB5784"/>
    <w:rsid w:val="00CB661B"/>
    <w:rsid w:val="00CB71FD"/>
    <w:rsid w:val="00CB74C5"/>
    <w:rsid w:val="00CB797F"/>
    <w:rsid w:val="00CC1347"/>
    <w:rsid w:val="00CC1D1C"/>
    <w:rsid w:val="00CC20BE"/>
    <w:rsid w:val="00CC2DC4"/>
    <w:rsid w:val="00CC3B55"/>
    <w:rsid w:val="00CC4F0F"/>
    <w:rsid w:val="00CC4F45"/>
    <w:rsid w:val="00CD14B2"/>
    <w:rsid w:val="00CD6D57"/>
    <w:rsid w:val="00CD6FE0"/>
    <w:rsid w:val="00CE10C2"/>
    <w:rsid w:val="00CE2230"/>
    <w:rsid w:val="00CE3360"/>
    <w:rsid w:val="00CE42E8"/>
    <w:rsid w:val="00CE4A58"/>
    <w:rsid w:val="00CE6612"/>
    <w:rsid w:val="00CE693D"/>
    <w:rsid w:val="00CE7166"/>
    <w:rsid w:val="00CE722A"/>
    <w:rsid w:val="00CE726F"/>
    <w:rsid w:val="00CF06B8"/>
    <w:rsid w:val="00CF0CC8"/>
    <w:rsid w:val="00CF2027"/>
    <w:rsid w:val="00CF21E0"/>
    <w:rsid w:val="00CF264D"/>
    <w:rsid w:val="00CF312A"/>
    <w:rsid w:val="00CF6658"/>
    <w:rsid w:val="00D02AE5"/>
    <w:rsid w:val="00D0540B"/>
    <w:rsid w:val="00D07A2F"/>
    <w:rsid w:val="00D07D4F"/>
    <w:rsid w:val="00D10523"/>
    <w:rsid w:val="00D12107"/>
    <w:rsid w:val="00D13E6E"/>
    <w:rsid w:val="00D1504A"/>
    <w:rsid w:val="00D173D6"/>
    <w:rsid w:val="00D20FAC"/>
    <w:rsid w:val="00D218AE"/>
    <w:rsid w:val="00D25505"/>
    <w:rsid w:val="00D264FB"/>
    <w:rsid w:val="00D266C6"/>
    <w:rsid w:val="00D26B75"/>
    <w:rsid w:val="00D30409"/>
    <w:rsid w:val="00D30452"/>
    <w:rsid w:val="00D31C37"/>
    <w:rsid w:val="00D32E84"/>
    <w:rsid w:val="00D34991"/>
    <w:rsid w:val="00D361C4"/>
    <w:rsid w:val="00D36B3D"/>
    <w:rsid w:val="00D36D74"/>
    <w:rsid w:val="00D407FC"/>
    <w:rsid w:val="00D422C0"/>
    <w:rsid w:val="00D438E9"/>
    <w:rsid w:val="00D439AE"/>
    <w:rsid w:val="00D462A6"/>
    <w:rsid w:val="00D4791E"/>
    <w:rsid w:val="00D47A83"/>
    <w:rsid w:val="00D50A47"/>
    <w:rsid w:val="00D50B73"/>
    <w:rsid w:val="00D54EA5"/>
    <w:rsid w:val="00D5786B"/>
    <w:rsid w:val="00D64F6D"/>
    <w:rsid w:val="00D66A5F"/>
    <w:rsid w:val="00D673A3"/>
    <w:rsid w:val="00D70A6C"/>
    <w:rsid w:val="00D714B2"/>
    <w:rsid w:val="00D73D55"/>
    <w:rsid w:val="00D74FAD"/>
    <w:rsid w:val="00D768F6"/>
    <w:rsid w:val="00D7723D"/>
    <w:rsid w:val="00D80123"/>
    <w:rsid w:val="00D81448"/>
    <w:rsid w:val="00D82DFC"/>
    <w:rsid w:val="00D905AA"/>
    <w:rsid w:val="00D90B7C"/>
    <w:rsid w:val="00D92513"/>
    <w:rsid w:val="00D92BA8"/>
    <w:rsid w:val="00D946FF"/>
    <w:rsid w:val="00D9498E"/>
    <w:rsid w:val="00D94F0E"/>
    <w:rsid w:val="00D956F7"/>
    <w:rsid w:val="00D9602F"/>
    <w:rsid w:val="00D9630A"/>
    <w:rsid w:val="00D97208"/>
    <w:rsid w:val="00D9746C"/>
    <w:rsid w:val="00D97DAC"/>
    <w:rsid w:val="00DA3843"/>
    <w:rsid w:val="00DA5A82"/>
    <w:rsid w:val="00DA5D99"/>
    <w:rsid w:val="00DA7768"/>
    <w:rsid w:val="00DB0B2A"/>
    <w:rsid w:val="00DB7426"/>
    <w:rsid w:val="00DC240E"/>
    <w:rsid w:val="00DC3264"/>
    <w:rsid w:val="00DC3587"/>
    <w:rsid w:val="00DC42B0"/>
    <w:rsid w:val="00DD17A6"/>
    <w:rsid w:val="00DD495C"/>
    <w:rsid w:val="00DD52B7"/>
    <w:rsid w:val="00DD546A"/>
    <w:rsid w:val="00DE00E1"/>
    <w:rsid w:val="00DE57D8"/>
    <w:rsid w:val="00DE65E7"/>
    <w:rsid w:val="00DE6AE2"/>
    <w:rsid w:val="00DE7271"/>
    <w:rsid w:val="00DE7720"/>
    <w:rsid w:val="00DF0782"/>
    <w:rsid w:val="00DF2690"/>
    <w:rsid w:val="00DF2AB8"/>
    <w:rsid w:val="00DF33D3"/>
    <w:rsid w:val="00DF5A0A"/>
    <w:rsid w:val="00E02D51"/>
    <w:rsid w:val="00E042C9"/>
    <w:rsid w:val="00E05FD6"/>
    <w:rsid w:val="00E07677"/>
    <w:rsid w:val="00E126A5"/>
    <w:rsid w:val="00E13A2B"/>
    <w:rsid w:val="00E14894"/>
    <w:rsid w:val="00E2091D"/>
    <w:rsid w:val="00E21F84"/>
    <w:rsid w:val="00E2389D"/>
    <w:rsid w:val="00E24B80"/>
    <w:rsid w:val="00E3055A"/>
    <w:rsid w:val="00E309D4"/>
    <w:rsid w:val="00E322A0"/>
    <w:rsid w:val="00E334DE"/>
    <w:rsid w:val="00E33E50"/>
    <w:rsid w:val="00E34E5C"/>
    <w:rsid w:val="00E353AD"/>
    <w:rsid w:val="00E40381"/>
    <w:rsid w:val="00E41194"/>
    <w:rsid w:val="00E419CD"/>
    <w:rsid w:val="00E41B86"/>
    <w:rsid w:val="00E42803"/>
    <w:rsid w:val="00E44A22"/>
    <w:rsid w:val="00E45253"/>
    <w:rsid w:val="00E45A8E"/>
    <w:rsid w:val="00E46C10"/>
    <w:rsid w:val="00E500D3"/>
    <w:rsid w:val="00E50BEF"/>
    <w:rsid w:val="00E51E99"/>
    <w:rsid w:val="00E51EED"/>
    <w:rsid w:val="00E530A8"/>
    <w:rsid w:val="00E533CB"/>
    <w:rsid w:val="00E53770"/>
    <w:rsid w:val="00E537A1"/>
    <w:rsid w:val="00E537B8"/>
    <w:rsid w:val="00E54889"/>
    <w:rsid w:val="00E549A5"/>
    <w:rsid w:val="00E54BA7"/>
    <w:rsid w:val="00E553DC"/>
    <w:rsid w:val="00E5692C"/>
    <w:rsid w:val="00E569AD"/>
    <w:rsid w:val="00E578AD"/>
    <w:rsid w:val="00E5790C"/>
    <w:rsid w:val="00E60F3D"/>
    <w:rsid w:val="00E61891"/>
    <w:rsid w:val="00E61946"/>
    <w:rsid w:val="00E64010"/>
    <w:rsid w:val="00E64578"/>
    <w:rsid w:val="00E65099"/>
    <w:rsid w:val="00E66E6C"/>
    <w:rsid w:val="00E6730E"/>
    <w:rsid w:val="00E70F99"/>
    <w:rsid w:val="00E7363D"/>
    <w:rsid w:val="00E75505"/>
    <w:rsid w:val="00E80373"/>
    <w:rsid w:val="00E80659"/>
    <w:rsid w:val="00E80A1D"/>
    <w:rsid w:val="00E811F7"/>
    <w:rsid w:val="00E84054"/>
    <w:rsid w:val="00E85C1C"/>
    <w:rsid w:val="00E9498F"/>
    <w:rsid w:val="00E95485"/>
    <w:rsid w:val="00E956A0"/>
    <w:rsid w:val="00EA0CD2"/>
    <w:rsid w:val="00EA5BA9"/>
    <w:rsid w:val="00EA6F59"/>
    <w:rsid w:val="00EA73DE"/>
    <w:rsid w:val="00EA7D42"/>
    <w:rsid w:val="00EB1A3B"/>
    <w:rsid w:val="00EB4FE9"/>
    <w:rsid w:val="00EB6E1A"/>
    <w:rsid w:val="00EB79D6"/>
    <w:rsid w:val="00EC0141"/>
    <w:rsid w:val="00EC3314"/>
    <w:rsid w:val="00EC75BC"/>
    <w:rsid w:val="00ED0915"/>
    <w:rsid w:val="00ED2BC0"/>
    <w:rsid w:val="00ED2D66"/>
    <w:rsid w:val="00ED3367"/>
    <w:rsid w:val="00ED3B69"/>
    <w:rsid w:val="00ED433F"/>
    <w:rsid w:val="00ED4431"/>
    <w:rsid w:val="00ED5C11"/>
    <w:rsid w:val="00ED695A"/>
    <w:rsid w:val="00EE1574"/>
    <w:rsid w:val="00EE2D56"/>
    <w:rsid w:val="00EE4DDF"/>
    <w:rsid w:val="00EE5FD2"/>
    <w:rsid w:val="00EE6F8E"/>
    <w:rsid w:val="00EF1866"/>
    <w:rsid w:val="00EF289F"/>
    <w:rsid w:val="00EF2D38"/>
    <w:rsid w:val="00EF2E37"/>
    <w:rsid w:val="00EF3AC5"/>
    <w:rsid w:val="00F00DEC"/>
    <w:rsid w:val="00F00EAF"/>
    <w:rsid w:val="00F013E1"/>
    <w:rsid w:val="00F01CC3"/>
    <w:rsid w:val="00F024C7"/>
    <w:rsid w:val="00F033C0"/>
    <w:rsid w:val="00F04A2A"/>
    <w:rsid w:val="00F06590"/>
    <w:rsid w:val="00F07D53"/>
    <w:rsid w:val="00F1107E"/>
    <w:rsid w:val="00F110A0"/>
    <w:rsid w:val="00F1258D"/>
    <w:rsid w:val="00F130B4"/>
    <w:rsid w:val="00F13111"/>
    <w:rsid w:val="00F131E8"/>
    <w:rsid w:val="00F13482"/>
    <w:rsid w:val="00F134BA"/>
    <w:rsid w:val="00F15F81"/>
    <w:rsid w:val="00F17F15"/>
    <w:rsid w:val="00F20C4B"/>
    <w:rsid w:val="00F21D5A"/>
    <w:rsid w:val="00F22FED"/>
    <w:rsid w:val="00F23BE8"/>
    <w:rsid w:val="00F25734"/>
    <w:rsid w:val="00F25FDD"/>
    <w:rsid w:val="00F26E95"/>
    <w:rsid w:val="00F302E5"/>
    <w:rsid w:val="00F305EB"/>
    <w:rsid w:val="00F30709"/>
    <w:rsid w:val="00F328D8"/>
    <w:rsid w:val="00F375C6"/>
    <w:rsid w:val="00F41EB6"/>
    <w:rsid w:val="00F42267"/>
    <w:rsid w:val="00F422E3"/>
    <w:rsid w:val="00F43FB5"/>
    <w:rsid w:val="00F44EDB"/>
    <w:rsid w:val="00F45DC6"/>
    <w:rsid w:val="00F4689E"/>
    <w:rsid w:val="00F471EB"/>
    <w:rsid w:val="00F4774B"/>
    <w:rsid w:val="00F47CD8"/>
    <w:rsid w:val="00F518A6"/>
    <w:rsid w:val="00F52564"/>
    <w:rsid w:val="00F5558F"/>
    <w:rsid w:val="00F61306"/>
    <w:rsid w:val="00F6365B"/>
    <w:rsid w:val="00F67782"/>
    <w:rsid w:val="00F70EAD"/>
    <w:rsid w:val="00F72A07"/>
    <w:rsid w:val="00F72C9D"/>
    <w:rsid w:val="00F7323C"/>
    <w:rsid w:val="00F7521D"/>
    <w:rsid w:val="00F776E1"/>
    <w:rsid w:val="00F779C0"/>
    <w:rsid w:val="00F77CBC"/>
    <w:rsid w:val="00F809F0"/>
    <w:rsid w:val="00F843D1"/>
    <w:rsid w:val="00F84D15"/>
    <w:rsid w:val="00F84D19"/>
    <w:rsid w:val="00F86A6A"/>
    <w:rsid w:val="00F87693"/>
    <w:rsid w:val="00F94116"/>
    <w:rsid w:val="00F9425E"/>
    <w:rsid w:val="00F94364"/>
    <w:rsid w:val="00F954A1"/>
    <w:rsid w:val="00F95A5D"/>
    <w:rsid w:val="00FA1031"/>
    <w:rsid w:val="00FA1B84"/>
    <w:rsid w:val="00FA6E1A"/>
    <w:rsid w:val="00FA7A65"/>
    <w:rsid w:val="00FB18BA"/>
    <w:rsid w:val="00FB1983"/>
    <w:rsid w:val="00FB3989"/>
    <w:rsid w:val="00FB4707"/>
    <w:rsid w:val="00FB55E6"/>
    <w:rsid w:val="00FB5D34"/>
    <w:rsid w:val="00FC0027"/>
    <w:rsid w:val="00FC09F9"/>
    <w:rsid w:val="00FC11A0"/>
    <w:rsid w:val="00FC1AC6"/>
    <w:rsid w:val="00FC2153"/>
    <w:rsid w:val="00FC2ACF"/>
    <w:rsid w:val="00FC4A81"/>
    <w:rsid w:val="00FC4B87"/>
    <w:rsid w:val="00FC4CEA"/>
    <w:rsid w:val="00FC4D98"/>
    <w:rsid w:val="00FC4DE1"/>
    <w:rsid w:val="00FC54CF"/>
    <w:rsid w:val="00FC6562"/>
    <w:rsid w:val="00FC6776"/>
    <w:rsid w:val="00FC7E08"/>
    <w:rsid w:val="00FD0452"/>
    <w:rsid w:val="00FD1359"/>
    <w:rsid w:val="00FD295E"/>
    <w:rsid w:val="00FD332A"/>
    <w:rsid w:val="00FD47A5"/>
    <w:rsid w:val="00FE229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rules v:ext="edit">
        <o:r id="V:Rule1"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lgun Gothic" w:eastAsiaTheme="minorEastAsia" w:hAnsi="Malgun Gothic" w:cs="Angsana New"/>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98"/>
    <w:pPr>
      <w:widowControl w:val="0"/>
      <w:wordWrap w:val="0"/>
      <w:autoSpaceDE w:val="0"/>
      <w:autoSpaceDN w:val="0"/>
      <w:jc w:val="both"/>
    </w:pPr>
    <w:rPr>
      <w:kern w:val="2"/>
      <w:szCs w:val="22"/>
    </w:rPr>
  </w:style>
  <w:style w:type="paragraph" w:styleId="1">
    <w:name w:val="heading 1"/>
    <w:basedOn w:val="a"/>
    <w:next w:val="a"/>
    <w:link w:val="1Char"/>
    <w:uiPriority w:val="9"/>
    <w:qFormat/>
    <w:rsid w:val="0002339F"/>
    <w:pPr>
      <w:keepNext/>
      <w:widowControl/>
      <w:wordWrap/>
      <w:spacing w:line="288" w:lineRule="auto"/>
      <w:contextualSpacing/>
      <w:jc w:val="center"/>
      <w:outlineLvl w:val="0"/>
    </w:pPr>
    <w:rPr>
      <w:rFonts w:ascii="Times New Roman" w:eastAsia="MS Mincho" w:hAnsi="Times New Roman"/>
      <w:b/>
      <w:sz w:val="28"/>
      <w:szCs w:val="32"/>
      <w:lang w:eastAsia="ja-JP"/>
    </w:rPr>
  </w:style>
  <w:style w:type="paragraph" w:styleId="2">
    <w:name w:val="heading 2"/>
    <w:basedOn w:val="a"/>
    <w:next w:val="a"/>
    <w:link w:val="2Char"/>
    <w:uiPriority w:val="9"/>
    <w:unhideWhenUsed/>
    <w:qFormat/>
    <w:rsid w:val="00EC0141"/>
    <w:pPr>
      <w:keepNext/>
      <w:widowControl/>
      <w:wordWrap/>
      <w:spacing w:line="288" w:lineRule="auto"/>
      <w:ind w:leftChars="141" w:left="283" w:hanging="1"/>
      <w:contextualSpacing/>
      <w:outlineLvl w:val="1"/>
    </w:pPr>
    <w:rPr>
      <w:rFonts w:ascii="Times New Roman" w:eastAsia="MS Mincho" w:hAnsi="Times New Roman"/>
      <w:sz w:val="24"/>
      <w:szCs w:val="24"/>
      <w:lang w:eastAsia="ja-JP"/>
    </w:rPr>
  </w:style>
  <w:style w:type="paragraph" w:styleId="3">
    <w:name w:val="heading 3"/>
    <w:basedOn w:val="a"/>
    <w:next w:val="a"/>
    <w:link w:val="3Char"/>
    <w:uiPriority w:val="9"/>
    <w:unhideWhenUsed/>
    <w:qFormat/>
    <w:rsid w:val="000E2A7A"/>
    <w:pPr>
      <w:keepNext/>
      <w:widowControl/>
      <w:wordWrap/>
      <w:spacing w:line="288" w:lineRule="auto"/>
      <w:ind w:leftChars="154" w:left="309" w:hanging="1"/>
      <w:contextualSpacing/>
      <w:outlineLvl w:val="2"/>
    </w:pPr>
    <w:rPr>
      <w:rFonts w:ascii="Times New Roman" w:eastAsia="MS Mincho" w:hAnsi="Times New Roman"/>
      <w:sz w:val="24"/>
      <w:szCs w:val="24"/>
      <w:lang w:eastAsia="ja-JP"/>
    </w:rPr>
  </w:style>
  <w:style w:type="paragraph" w:styleId="4">
    <w:name w:val="heading 4"/>
    <w:basedOn w:val="a"/>
    <w:next w:val="a"/>
    <w:link w:val="4Char"/>
    <w:uiPriority w:val="9"/>
    <w:unhideWhenUsed/>
    <w:qFormat/>
    <w:rsid w:val="000E2A7A"/>
    <w:pPr>
      <w:keepNext/>
      <w:ind w:leftChars="200" w:left="400"/>
      <w:outlineLvl w:val="3"/>
    </w:pPr>
    <w:rPr>
      <w:rFonts w:ascii="Times New Roman" w:hAnsi="Times New Roman" w:cs="Times New Roman"/>
      <w:sz w:val="24"/>
    </w:rPr>
  </w:style>
  <w:style w:type="paragraph" w:styleId="5">
    <w:name w:val="heading 5"/>
    <w:basedOn w:val="a"/>
    <w:next w:val="a"/>
    <w:link w:val="5Char"/>
    <w:uiPriority w:val="9"/>
    <w:unhideWhenUsed/>
    <w:qFormat/>
    <w:rsid w:val="00E54889"/>
    <w:pPr>
      <w:keepNext/>
      <w:outlineLvl w:val="4"/>
    </w:pPr>
    <w:rPr>
      <w:rFonts w:ascii="Times New Roman" w:hAnsi="Times New Roman" w:cs="Times New Roman"/>
      <w:b/>
      <w:sz w:val="24"/>
    </w:rPr>
  </w:style>
  <w:style w:type="paragraph" w:styleId="6">
    <w:name w:val="heading 6"/>
    <w:basedOn w:val="a"/>
    <w:next w:val="a"/>
    <w:link w:val="6Char"/>
    <w:uiPriority w:val="9"/>
    <w:unhideWhenUsed/>
    <w:qFormat/>
    <w:rsid w:val="00C33827"/>
    <w:pPr>
      <w:keepNext/>
      <w:widowControl/>
      <w:wordWrap/>
      <w:spacing w:line="288" w:lineRule="auto"/>
      <w:ind w:left="360"/>
      <w:contextualSpacing/>
      <w:outlineLvl w:val="5"/>
    </w:pPr>
    <w:rPr>
      <w:rFonts w:ascii="Times New Roman" w:hAnsi="Times New Roman" w:cs="Times New Roman"/>
      <w:b/>
      <w:sz w:val="24"/>
    </w:rPr>
  </w:style>
  <w:style w:type="paragraph" w:styleId="7">
    <w:name w:val="heading 7"/>
    <w:basedOn w:val="a"/>
    <w:next w:val="a"/>
    <w:link w:val="7Char"/>
    <w:uiPriority w:val="9"/>
    <w:unhideWhenUsed/>
    <w:qFormat/>
    <w:rsid w:val="00373FF3"/>
    <w:pPr>
      <w:keepNext/>
      <w:ind w:leftChars="300" w:left="600"/>
      <w:outlineLvl w:val="6"/>
    </w:pPr>
    <w:rPr>
      <w:rFonts w:ascii="Times New Roman" w:hAnsi="Times New Roman" w:cs="Times New Roman"/>
      <w:sz w:val="24"/>
      <w:szCs w:val="24"/>
      <w:lang w:eastAsia="ja-JP"/>
    </w:rPr>
  </w:style>
  <w:style w:type="paragraph" w:styleId="8">
    <w:name w:val="heading 8"/>
    <w:basedOn w:val="a"/>
    <w:next w:val="a"/>
    <w:link w:val="8Char"/>
    <w:uiPriority w:val="9"/>
    <w:unhideWhenUsed/>
    <w:qFormat/>
    <w:rsid w:val="00D30452"/>
    <w:pPr>
      <w:keepNext/>
      <w:widowControl/>
      <w:wordWrap/>
      <w:spacing w:line="288" w:lineRule="auto"/>
      <w:ind w:left="800"/>
      <w:contextualSpacing/>
      <w:outlineLvl w:val="7"/>
    </w:pPr>
    <w:rPr>
      <w:rFonts w:ascii="Times New Roman" w:eastAsia="MS Mincho" w:hAnsi="Times New Roman"/>
      <w:sz w:val="24"/>
      <w:szCs w:val="24"/>
      <w:lang w:eastAsia="ja-JP"/>
    </w:rPr>
  </w:style>
  <w:style w:type="paragraph" w:styleId="9">
    <w:name w:val="heading 9"/>
    <w:basedOn w:val="a"/>
    <w:next w:val="a"/>
    <w:link w:val="9Char"/>
    <w:uiPriority w:val="9"/>
    <w:unhideWhenUsed/>
    <w:qFormat/>
    <w:rsid w:val="00541D9A"/>
    <w:pPr>
      <w:keepNext/>
      <w:widowControl/>
      <w:wordWrap/>
      <w:spacing w:line="288" w:lineRule="auto"/>
      <w:ind w:left="349"/>
      <w:contextualSpacing/>
      <w:outlineLvl w:val="8"/>
    </w:pPr>
    <w:rPr>
      <w:rFonts w:ascii="Times New Roman" w:eastAsia="MS Mincho" w:hAnsi="Times New Roman"/>
      <w:bCs/>
      <w:sz w:val="24"/>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661B"/>
    <w:pPr>
      <w:tabs>
        <w:tab w:val="center" w:pos="4513"/>
        <w:tab w:val="right" w:pos="9026"/>
      </w:tabs>
      <w:snapToGrid w:val="0"/>
    </w:pPr>
  </w:style>
  <w:style w:type="character" w:customStyle="1" w:styleId="Char">
    <w:name w:val="머리글 Char"/>
    <w:basedOn w:val="a0"/>
    <w:link w:val="a3"/>
    <w:uiPriority w:val="99"/>
    <w:rsid w:val="00CB661B"/>
  </w:style>
  <w:style w:type="paragraph" w:styleId="a4">
    <w:name w:val="footer"/>
    <w:basedOn w:val="a"/>
    <w:link w:val="Char0"/>
    <w:uiPriority w:val="99"/>
    <w:unhideWhenUsed/>
    <w:rsid w:val="00CB661B"/>
    <w:pPr>
      <w:tabs>
        <w:tab w:val="center" w:pos="4513"/>
        <w:tab w:val="right" w:pos="9026"/>
      </w:tabs>
      <w:snapToGrid w:val="0"/>
    </w:pPr>
  </w:style>
  <w:style w:type="character" w:customStyle="1" w:styleId="Char0">
    <w:name w:val="바닥글 Char"/>
    <w:basedOn w:val="a0"/>
    <w:link w:val="a4"/>
    <w:uiPriority w:val="99"/>
    <w:rsid w:val="00CB661B"/>
  </w:style>
  <w:style w:type="paragraph" w:styleId="a5">
    <w:name w:val="Balloon Text"/>
    <w:basedOn w:val="a"/>
    <w:link w:val="Char1"/>
    <w:uiPriority w:val="99"/>
    <w:semiHidden/>
    <w:unhideWhenUsed/>
    <w:rsid w:val="00CB661B"/>
    <w:rPr>
      <w:kern w:val="0"/>
      <w:sz w:val="18"/>
      <w:szCs w:val="18"/>
    </w:rPr>
  </w:style>
  <w:style w:type="character" w:customStyle="1" w:styleId="Char1">
    <w:name w:val="풍선 도움말 텍스트 Char"/>
    <w:link w:val="a5"/>
    <w:uiPriority w:val="99"/>
    <w:semiHidden/>
    <w:rsid w:val="00CB661B"/>
    <w:rPr>
      <w:rFonts w:ascii="Malgun Gothic" w:eastAsia="Malgun Gothic" w:hAnsi="Malgun Gothic" w:cs="Times New Roman"/>
      <w:sz w:val="18"/>
      <w:szCs w:val="18"/>
    </w:rPr>
  </w:style>
  <w:style w:type="table" w:styleId="a6">
    <w:name w:val="Table Grid"/>
    <w:basedOn w:val="a1"/>
    <w:uiPriority w:val="59"/>
    <w:rsid w:val="007775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목록 단락1"/>
    <w:basedOn w:val="a"/>
    <w:uiPriority w:val="34"/>
    <w:qFormat/>
    <w:rsid w:val="00FB55E6"/>
    <w:pPr>
      <w:ind w:leftChars="400" w:left="800"/>
    </w:pPr>
  </w:style>
  <w:style w:type="paragraph" w:styleId="a7">
    <w:name w:val="footnote text"/>
    <w:basedOn w:val="a"/>
    <w:link w:val="Char2"/>
    <w:uiPriority w:val="99"/>
    <w:semiHidden/>
    <w:unhideWhenUsed/>
    <w:rsid w:val="00A25499"/>
    <w:pPr>
      <w:snapToGrid w:val="0"/>
      <w:jc w:val="left"/>
    </w:pPr>
  </w:style>
  <w:style w:type="character" w:customStyle="1" w:styleId="Char2">
    <w:name w:val="각주 텍스트 Char"/>
    <w:link w:val="a7"/>
    <w:uiPriority w:val="99"/>
    <w:semiHidden/>
    <w:rsid w:val="00A25499"/>
    <w:rPr>
      <w:kern w:val="2"/>
      <w:szCs w:val="22"/>
    </w:rPr>
  </w:style>
  <w:style w:type="character" w:styleId="a8">
    <w:name w:val="footnote reference"/>
    <w:uiPriority w:val="99"/>
    <w:semiHidden/>
    <w:unhideWhenUsed/>
    <w:rsid w:val="00A25499"/>
    <w:rPr>
      <w:vertAlign w:val="superscript"/>
    </w:rPr>
  </w:style>
  <w:style w:type="character" w:styleId="a9">
    <w:name w:val="Hyperlink"/>
    <w:rsid w:val="00D32E84"/>
    <w:rPr>
      <w:color w:val="0000FF"/>
      <w:u w:val="single"/>
    </w:rPr>
  </w:style>
  <w:style w:type="paragraph" w:customStyle="1" w:styleId="11">
    <w:name w:val="リスト段落1"/>
    <w:basedOn w:val="a"/>
    <w:uiPriority w:val="34"/>
    <w:qFormat/>
    <w:rsid w:val="00D32E84"/>
    <w:pPr>
      <w:widowControl/>
      <w:wordWrap/>
      <w:autoSpaceDE/>
      <w:autoSpaceDN/>
      <w:ind w:left="720"/>
      <w:jc w:val="left"/>
    </w:pPr>
    <w:rPr>
      <w:rFonts w:ascii="Times New Roman" w:eastAsia="SimSun" w:hAnsi="Times New Roman"/>
      <w:kern w:val="0"/>
      <w:sz w:val="24"/>
      <w:szCs w:val="24"/>
      <w:lang w:eastAsia="zh-CN"/>
    </w:rPr>
  </w:style>
  <w:style w:type="character" w:styleId="aa">
    <w:name w:val="annotation reference"/>
    <w:uiPriority w:val="99"/>
    <w:semiHidden/>
    <w:unhideWhenUsed/>
    <w:rsid w:val="00926C04"/>
    <w:rPr>
      <w:sz w:val="18"/>
      <w:szCs w:val="18"/>
    </w:rPr>
  </w:style>
  <w:style w:type="paragraph" w:styleId="ab">
    <w:name w:val="annotation text"/>
    <w:basedOn w:val="a"/>
    <w:link w:val="Char3"/>
    <w:uiPriority w:val="99"/>
    <w:semiHidden/>
    <w:unhideWhenUsed/>
    <w:rsid w:val="00926C04"/>
    <w:pPr>
      <w:jc w:val="left"/>
    </w:pPr>
  </w:style>
  <w:style w:type="character" w:customStyle="1" w:styleId="Char3">
    <w:name w:val="메모 텍스트 Char"/>
    <w:link w:val="ab"/>
    <w:uiPriority w:val="99"/>
    <w:semiHidden/>
    <w:rsid w:val="00926C04"/>
    <w:rPr>
      <w:kern w:val="2"/>
      <w:szCs w:val="22"/>
      <w:lang w:eastAsia="ko-KR"/>
    </w:rPr>
  </w:style>
  <w:style w:type="paragraph" w:styleId="ac">
    <w:name w:val="annotation subject"/>
    <w:basedOn w:val="ab"/>
    <w:next w:val="ab"/>
    <w:link w:val="Char4"/>
    <w:uiPriority w:val="99"/>
    <w:semiHidden/>
    <w:unhideWhenUsed/>
    <w:rsid w:val="00926C04"/>
    <w:rPr>
      <w:b/>
      <w:bCs/>
    </w:rPr>
  </w:style>
  <w:style w:type="character" w:customStyle="1" w:styleId="Char4">
    <w:name w:val="메모 주제 Char"/>
    <w:link w:val="ac"/>
    <w:uiPriority w:val="99"/>
    <w:semiHidden/>
    <w:rsid w:val="00926C04"/>
    <w:rPr>
      <w:b/>
      <w:bCs/>
      <w:kern w:val="2"/>
      <w:szCs w:val="22"/>
      <w:lang w:eastAsia="ko-KR"/>
    </w:rPr>
  </w:style>
  <w:style w:type="character" w:customStyle="1" w:styleId="1Char">
    <w:name w:val="제목 1 Char"/>
    <w:basedOn w:val="a0"/>
    <w:link w:val="1"/>
    <w:uiPriority w:val="9"/>
    <w:rsid w:val="0002339F"/>
    <w:rPr>
      <w:rFonts w:ascii="Times New Roman" w:eastAsia="MS Mincho" w:hAnsi="Times New Roman"/>
      <w:b/>
      <w:kern w:val="2"/>
      <w:sz w:val="28"/>
      <w:szCs w:val="32"/>
      <w:lang w:eastAsia="ja-JP"/>
    </w:rPr>
  </w:style>
  <w:style w:type="character" w:customStyle="1" w:styleId="2Char">
    <w:name w:val="제목 2 Char"/>
    <w:basedOn w:val="a0"/>
    <w:link w:val="2"/>
    <w:uiPriority w:val="9"/>
    <w:rsid w:val="00EC0141"/>
    <w:rPr>
      <w:rFonts w:ascii="Times New Roman" w:eastAsia="MS Mincho" w:hAnsi="Times New Roman"/>
      <w:kern w:val="2"/>
      <w:sz w:val="24"/>
      <w:szCs w:val="24"/>
      <w:lang w:eastAsia="ja-JP"/>
    </w:rPr>
  </w:style>
  <w:style w:type="paragraph" w:styleId="ad">
    <w:name w:val="Normal (Web)"/>
    <w:basedOn w:val="a"/>
    <w:uiPriority w:val="99"/>
    <w:semiHidden/>
    <w:unhideWhenUsed/>
    <w:rsid w:val="00672AE6"/>
    <w:pPr>
      <w:widowControl/>
      <w:wordWrap/>
      <w:autoSpaceDE/>
      <w:autoSpaceDN/>
      <w:spacing w:before="100" w:beforeAutospacing="1" w:after="100" w:afterAutospacing="1"/>
      <w:jc w:val="left"/>
    </w:pPr>
    <w:rPr>
      <w:rFonts w:ascii="MS PGothic" w:eastAsia="MS PGothic" w:hAnsi="MS PGothic" w:cs="MS PGothic"/>
      <w:kern w:val="0"/>
      <w:sz w:val="24"/>
      <w:szCs w:val="24"/>
      <w:lang w:eastAsia="ja-JP"/>
    </w:rPr>
  </w:style>
  <w:style w:type="paragraph" w:styleId="ae">
    <w:name w:val="List Paragraph"/>
    <w:basedOn w:val="a"/>
    <w:uiPriority w:val="34"/>
    <w:qFormat/>
    <w:rsid w:val="000E2A7A"/>
    <w:pPr>
      <w:ind w:leftChars="400" w:left="840"/>
    </w:pPr>
  </w:style>
  <w:style w:type="character" w:customStyle="1" w:styleId="3Char">
    <w:name w:val="제목 3 Char"/>
    <w:basedOn w:val="a0"/>
    <w:link w:val="3"/>
    <w:uiPriority w:val="9"/>
    <w:rsid w:val="000E2A7A"/>
    <w:rPr>
      <w:rFonts w:ascii="Times New Roman" w:eastAsia="MS Mincho" w:hAnsi="Times New Roman"/>
      <w:kern w:val="2"/>
      <w:sz w:val="24"/>
      <w:szCs w:val="24"/>
      <w:lang w:eastAsia="ja-JP"/>
    </w:rPr>
  </w:style>
  <w:style w:type="character" w:customStyle="1" w:styleId="4Char">
    <w:name w:val="제목 4 Char"/>
    <w:basedOn w:val="a0"/>
    <w:link w:val="4"/>
    <w:uiPriority w:val="9"/>
    <w:rsid w:val="000E2A7A"/>
    <w:rPr>
      <w:rFonts w:ascii="Times New Roman" w:hAnsi="Times New Roman" w:cs="Times New Roman"/>
      <w:kern w:val="2"/>
      <w:sz w:val="24"/>
      <w:szCs w:val="22"/>
    </w:rPr>
  </w:style>
  <w:style w:type="paragraph" w:styleId="af">
    <w:name w:val="No Spacing"/>
    <w:uiPriority w:val="1"/>
    <w:qFormat/>
    <w:rsid w:val="00E54889"/>
    <w:pPr>
      <w:widowControl w:val="0"/>
      <w:wordWrap w:val="0"/>
      <w:autoSpaceDE w:val="0"/>
      <w:autoSpaceDN w:val="0"/>
      <w:jc w:val="both"/>
    </w:pPr>
    <w:rPr>
      <w:kern w:val="2"/>
      <w:szCs w:val="22"/>
    </w:rPr>
  </w:style>
  <w:style w:type="character" w:customStyle="1" w:styleId="5Char">
    <w:name w:val="제목 5 Char"/>
    <w:basedOn w:val="a0"/>
    <w:link w:val="5"/>
    <w:uiPriority w:val="9"/>
    <w:rsid w:val="00E54889"/>
    <w:rPr>
      <w:rFonts w:ascii="Times New Roman" w:hAnsi="Times New Roman" w:cs="Times New Roman"/>
      <w:b/>
      <w:kern w:val="2"/>
      <w:sz w:val="24"/>
      <w:szCs w:val="22"/>
    </w:rPr>
  </w:style>
  <w:style w:type="paragraph" w:styleId="af0">
    <w:name w:val="Body Text Indent"/>
    <w:basedOn w:val="a"/>
    <w:link w:val="Char5"/>
    <w:uiPriority w:val="99"/>
    <w:unhideWhenUsed/>
    <w:rsid w:val="009B58FB"/>
    <w:pPr>
      <w:widowControl/>
      <w:wordWrap/>
      <w:spacing w:line="288" w:lineRule="auto"/>
      <w:ind w:leftChars="600" w:left="1200"/>
      <w:contextualSpacing/>
    </w:pPr>
    <w:rPr>
      <w:rFonts w:ascii="Times New Roman" w:hAnsi="Times New Roman"/>
      <w:sz w:val="24"/>
      <w:szCs w:val="24"/>
    </w:rPr>
  </w:style>
  <w:style w:type="character" w:customStyle="1" w:styleId="Char5">
    <w:name w:val="본문 들여쓰기 Char"/>
    <w:basedOn w:val="a0"/>
    <w:link w:val="af0"/>
    <w:uiPriority w:val="99"/>
    <w:rsid w:val="009B58FB"/>
    <w:rPr>
      <w:rFonts w:ascii="Times New Roman" w:hAnsi="Times New Roman"/>
      <w:kern w:val="2"/>
      <w:sz w:val="24"/>
      <w:szCs w:val="24"/>
    </w:rPr>
  </w:style>
  <w:style w:type="character" w:customStyle="1" w:styleId="6Char">
    <w:name w:val="제목 6 Char"/>
    <w:basedOn w:val="a0"/>
    <w:link w:val="6"/>
    <w:uiPriority w:val="9"/>
    <w:rsid w:val="00C33827"/>
    <w:rPr>
      <w:rFonts w:ascii="Times New Roman" w:hAnsi="Times New Roman" w:cs="Times New Roman"/>
      <w:b/>
      <w:kern w:val="2"/>
      <w:sz w:val="24"/>
      <w:szCs w:val="22"/>
    </w:rPr>
  </w:style>
  <w:style w:type="character" w:customStyle="1" w:styleId="7Char">
    <w:name w:val="제목 7 Char"/>
    <w:basedOn w:val="a0"/>
    <w:link w:val="7"/>
    <w:uiPriority w:val="9"/>
    <w:rsid w:val="00373FF3"/>
    <w:rPr>
      <w:rFonts w:ascii="Times New Roman" w:hAnsi="Times New Roman" w:cs="Times New Roman"/>
      <w:kern w:val="2"/>
      <w:sz w:val="24"/>
      <w:szCs w:val="24"/>
      <w:lang w:eastAsia="ja-JP"/>
    </w:rPr>
  </w:style>
  <w:style w:type="paragraph" w:styleId="20">
    <w:name w:val="Body Text Indent 2"/>
    <w:basedOn w:val="a"/>
    <w:link w:val="2Char0"/>
    <w:uiPriority w:val="99"/>
    <w:unhideWhenUsed/>
    <w:rsid w:val="002A67A9"/>
    <w:pPr>
      <w:widowControl/>
      <w:wordWrap/>
      <w:spacing w:line="288" w:lineRule="auto"/>
      <w:ind w:left="908"/>
      <w:contextualSpacing/>
    </w:pPr>
    <w:rPr>
      <w:rFonts w:ascii="Times New Roman" w:eastAsia="MS Mincho" w:hAnsi="Times New Roman"/>
      <w:sz w:val="24"/>
      <w:szCs w:val="24"/>
      <w:lang w:eastAsia="ja-JP"/>
    </w:rPr>
  </w:style>
  <w:style w:type="character" w:customStyle="1" w:styleId="2Char0">
    <w:name w:val="본문 들여쓰기 2 Char"/>
    <w:basedOn w:val="a0"/>
    <w:link w:val="20"/>
    <w:uiPriority w:val="99"/>
    <w:rsid w:val="002A67A9"/>
    <w:rPr>
      <w:rFonts w:ascii="Times New Roman" w:eastAsia="MS Mincho" w:hAnsi="Times New Roman"/>
      <w:kern w:val="2"/>
      <w:sz w:val="24"/>
      <w:szCs w:val="24"/>
      <w:lang w:eastAsia="ja-JP"/>
    </w:rPr>
  </w:style>
  <w:style w:type="character" w:customStyle="1" w:styleId="8Char">
    <w:name w:val="제목 8 Char"/>
    <w:basedOn w:val="a0"/>
    <w:link w:val="8"/>
    <w:uiPriority w:val="9"/>
    <w:rsid w:val="00D30452"/>
    <w:rPr>
      <w:rFonts w:ascii="Times New Roman" w:eastAsia="MS Mincho" w:hAnsi="Times New Roman"/>
      <w:kern w:val="2"/>
      <w:sz w:val="24"/>
      <w:szCs w:val="24"/>
      <w:lang w:eastAsia="ja-JP"/>
    </w:rPr>
  </w:style>
  <w:style w:type="paragraph" w:styleId="30">
    <w:name w:val="Body Text Indent 3"/>
    <w:basedOn w:val="a"/>
    <w:link w:val="3Char0"/>
    <w:uiPriority w:val="99"/>
    <w:unhideWhenUsed/>
    <w:rsid w:val="00D30452"/>
    <w:pPr>
      <w:ind w:leftChars="400" w:left="800"/>
    </w:pPr>
    <w:rPr>
      <w:rFonts w:ascii="Times New Roman" w:hAnsi="Times New Roman" w:cs="Times New Roman"/>
      <w:sz w:val="24"/>
      <w:szCs w:val="24"/>
    </w:rPr>
  </w:style>
  <w:style w:type="character" w:customStyle="1" w:styleId="3Char0">
    <w:name w:val="본문 들여쓰기 3 Char"/>
    <w:basedOn w:val="a0"/>
    <w:link w:val="30"/>
    <w:uiPriority w:val="99"/>
    <w:rsid w:val="00D30452"/>
    <w:rPr>
      <w:rFonts w:ascii="Times New Roman" w:hAnsi="Times New Roman" w:cs="Times New Roman"/>
      <w:kern w:val="2"/>
      <w:sz w:val="24"/>
      <w:szCs w:val="24"/>
    </w:rPr>
  </w:style>
  <w:style w:type="character" w:customStyle="1" w:styleId="9Char">
    <w:name w:val="제목 9 Char"/>
    <w:basedOn w:val="a0"/>
    <w:link w:val="9"/>
    <w:uiPriority w:val="9"/>
    <w:rsid w:val="00541D9A"/>
    <w:rPr>
      <w:rFonts w:ascii="Times New Roman" w:eastAsia="MS Mincho" w:hAnsi="Times New Roman"/>
      <w:bCs/>
      <w:kern w:val="2"/>
      <w:sz w:val="24"/>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Angsana New"/>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98"/>
    <w:pPr>
      <w:widowControl w:val="0"/>
      <w:wordWrap w:val="0"/>
      <w:autoSpaceDE w:val="0"/>
      <w:autoSpaceDN w:val="0"/>
      <w:jc w:val="both"/>
    </w:pPr>
    <w:rPr>
      <w:kern w:val="2"/>
      <w:szCs w:val="22"/>
    </w:rPr>
  </w:style>
  <w:style w:type="paragraph" w:styleId="1">
    <w:name w:val="heading 1"/>
    <w:basedOn w:val="a"/>
    <w:next w:val="a"/>
    <w:link w:val="10"/>
    <w:uiPriority w:val="9"/>
    <w:qFormat/>
    <w:rsid w:val="0002339F"/>
    <w:pPr>
      <w:keepNext/>
      <w:widowControl/>
      <w:wordWrap/>
      <w:spacing w:line="288" w:lineRule="auto"/>
      <w:contextualSpacing/>
      <w:jc w:val="center"/>
      <w:outlineLvl w:val="0"/>
    </w:pPr>
    <w:rPr>
      <w:rFonts w:ascii="Times New Roman" w:eastAsia="MS Mincho" w:hAnsi="Times New Roman"/>
      <w:b/>
      <w:sz w:val="28"/>
      <w:szCs w:val="32"/>
      <w:lang w:eastAsia="ja-JP"/>
    </w:rPr>
  </w:style>
  <w:style w:type="paragraph" w:styleId="2">
    <w:name w:val="heading 2"/>
    <w:basedOn w:val="a"/>
    <w:next w:val="a"/>
    <w:link w:val="20"/>
    <w:uiPriority w:val="9"/>
    <w:unhideWhenUsed/>
    <w:qFormat/>
    <w:rsid w:val="00EC0141"/>
    <w:pPr>
      <w:keepNext/>
      <w:widowControl/>
      <w:wordWrap/>
      <w:spacing w:line="288" w:lineRule="auto"/>
      <w:ind w:leftChars="141" w:left="283" w:hanging="1"/>
      <w:contextualSpacing/>
      <w:outlineLvl w:val="1"/>
    </w:pPr>
    <w:rPr>
      <w:rFonts w:ascii="Times New Roman" w:eastAsia="MS Mincho" w:hAnsi="Times New Roman"/>
      <w:sz w:val="24"/>
      <w:szCs w:val="24"/>
      <w:lang w:eastAsia="ja-JP"/>
    </w:rPr>
  </w:style>
  <w:style w:type="paragraph" w:styleId="3">
    <w:name w:val="heading 3"/>
    <w:basedOn w:val="a"/>
    <w:next w:val="a"/>
    <w:link w:val="30"/>
    <w:uiPriority w:val="9"/>
    <w:unhideWhenUsed/>
    <w:qFormat/>
    <w:rsid w:val="000E2A7A"/>
    <w:pPr>
      <w:keepNext/>
      <w:widowControl/>
      <w:wordWrap/>
      <w:spacing w:line="288" w:lineRule="auto"/>
      <w:ind w:leftChars="154" w:left="309" w:hanging="1"/>
      <w:contextualSpacing/>
      <w:outlineLvl w:val="2"/>
    </w:pPr>
    <w:rPr>
      <w:rFonts w:ascii="Times New Roman" w:eastAsia="MS Mincho" w:hAnsi="Times New Roman"/>
      <w:sz w:val="24"/>
      <w:szCs w:val="24"/>
      <w:lang w:eastAsia="ja-JP"/>
    </w:rPr>
  </w:style>
  <w:style w:type="paragraph" w:styleId="4">
    <w:name w:val="heading 4"/>
    <w:basedOn w:val="a"/>
    <w:next w:val="a"/>
    <w:link w:val="40"/>
    <w:uiPriority w:val="9"/>
    <w:unhideWhenUsed/>
    <w:qFormat/>
    <w:rsid w:val="000E2A7A"/>
    <w:pPr>
      <w:keepNext/>
      <w:ind w:leftChars="200" w:left="400"/>
      <w:outlineLvl w:val="3"/>
    </w:pPr>
    <w:rPr>
      <w:rFonts w:ascii="Times New Roman" w:hAnsi="Times New Roman" w:cs="Times New Roman"/>
      <w:sz w:val="24"/>
    </w:rPr>
  </w:style>
  <w:style w:type="paragraph" w:styleId="5">
    <w:name w:val="heading 5"/>
    <w:basedOn w:val="a"/>
    <w:next w:val="a"/>
    <w:link w:val="50"/>
    <w:uiPriority w:val="9"/>
    <w:unhideWhenUsed/>
    <w:qFormat/>
    <w:rsid w:val="00E54889"/>
    <w:pPr>
      <w:keepNext/>
      <w:outlineLvl w:val="4"/>
    </w:pPr>
    <w:rPr>
      <w:rFonts w:ascii="Times New Roman" w:hAnsi="Times New Roman" w:cs="Times New Roman"/>
      <w:b/>
      <w:sz w:val="24"/>
    </w:rPr>
  </w:style>
  <w:style w:type="paragraph" w:styleId="6">
    <w:name w:val="heading 6"/>
    <w:basedOn w:val="a"/>
    <w:next w:val="a"/>
    <w:link w:val="60"/>
    <w:uiPriority w:val="9"/>
    <w:unhideWhenUsed/>
    <w:qFormat/>
    <w:rsid w:val="00C33827"/>
    <w:pPr>
      <w:keepNext/>
      <w:widowControl/>
      <w:wordWrap/>
      <w:spacing w:line="288" w:lineRule="auto"/>
      <w:ind w:left="360"/>
      <w:contextualSpacing/>
      <w:outlineLvl w:val="5"/>
    </w:pPr>
    <w:rPr>
      <w:rFonts w:ascii="Times New Roman" w:hAnsi="Times New Roman" w:cs="Times New Roman"/>
      <w:b/>
      <w:sz w:val="24"/>
    </w:rPr>
  </w:style>
  <w:style w:type="paragraph" w:styleId="7">
    <w:name w:val="heading 7"/>
    <w:basedOn w:val="a"/>
    <w:next w:val="a"/>
    <w:link w:val="70"/>
    <w:uiPriority w:val="9"/>
    <w:unhideWhenUsed/>
    <w:qFormat/>
    <w:rsid w:val="00373FF3"/>
    <w:pPr>
      <w:keepNext/>
      <w:ind w:leftChars="300" w:left="600"/>
      <w:outlineLvl w:val="6"/>
    </w:pPr>
    <w:rPr>
      <w:rFonts w:ascii="Times New Roman" w:hAnsi="Times New Roman" w:cs="Times New Roman"/>
      <w:sz w:val="24"/>
      <w:szCs w:val="24"/>
      <w:lang w:eastAsia="ja-JP"/>
    </w:rPr>
  </w:style>
  <w:style w:type="paragraph" w:styleId="8">
    <w:name w:val="heading 8"/>
    <w:basedOn w:val="a"/>
    <w:next w:val="a"/>
    <w:link w:val="80"/>
    <w:uiPriority w:val="9"/>
    <w:unhideWhenUsed/>
    <w:qFormat/>
    <w:rsid w:val="00D30452"/>
    <w:pPr>
      <w:keepNext/>
      <w:widowControl/>
      <w:wordWrap/>
      <w:spacing w:line="288" w:lineRule="auto"/>
      <w:ind w:left="800"/>
      <w:contextualSpacing/>
      <w:outlineLvl w:val="7"/>
    </w:pPr>
    <w:rPr>
      <w:rFonts w:ascii="Times New Roman" w:eastAsia="MS Mincho" w:hAnsi="Times New Roman"/>
      <w:sz w:val="24"/>
      <w:szCs w:val="24"/>
      <w:lang w:eastAsia="ja-JP"/>
    </w:rPr>
  </w:style>
  <w:style w:type="paragraph" w:styleId="9">
    <w:name w:val="heading 9"/>
    <w:basedOn w:val="a"/>
    <w:next w:val="a"/>
    <w:link w:val="90"/>
    <w:uiPriority w:val="9"/>
    <w:unhideWhenUsed/>
    <w:qFormat/>
    <w:rsid w:val="00541D9A"/>
    <w:pPr>
      <w:keepNext/>
      <w:widowControl/>
      <w:wordWrap/>
      <w:spacing w:line="288" w:lineRule="auto"/>
      <w:ind w:left="349"/>
      <w:contextualSpacing/>
      <w:outlineLvl w:val="8"/>
    </w:pPr>
    <w:rPr>
      <w:rFonts w:ascii="Times New Roman" w:eastAsia="MS Mincho" w:hAnsi="Times New Roman"/>
      <w:bCs/>
      <w:sz w:val="24"/>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61B"/>
    <w:pPr>
      <w:tabs>
        <w:tab w:val="center" w:pos="4513"/>
        <w:tab w:val="right" w:pos="9026"/>
      </w:tabs>
      <w:snapToGrid w:val="0"/>
    </w:pPr>
  </w:style>
  <w:style w:type="character" w:customStyle="1" w:styleId="a4">
    <w:name w:val="頁首 字元"/>
    <w:basedOn w:val="a0"/>
    <w:link w:val="a3"/>
    <w:uiPriority w:val="99"/>
    <w:rsid w:val="00CB661B"/>
  </w:style>
  <w:style w:type="paragraph" w:styleId="a5">
    <w:name w:val="footer"/>
    <w:basedOn w:val="a"/>
    <w:link w:val="a6"/>
    <w:uiPriority w:val="99"/>
    <w:unhideWhenUsed/>
    <w:rsid w:val="00CB661B"/>
    <w:pPr>
      <w:tabs>
        <w:tab w:val="center" w:pos="4513"/>
        <w:tab w:val="right" w:pos="9026"/>
      </w:tabs>
      <w:snapToGrid w:val="0"/>
    </w:pPr>
  </w:style>
  <w:style w:type="character" w:customStyle="1" w:styleId="a6">
    <w:name w:val="頁尾 字元"/>
    <w:basedOn w:val="a0"/>
    <w:link w:val="a5"/>
    <w:uiPriority w:val="99"/>
    <w:rsid w:val="00CB661B"/>
  </w:style>
  <w:style w:type="paragraph" w:styleId="a7">
    <w:name w:val="Balloon Text"/>
    <w:basedOn w:val="a"/>
    <w:link w:val="a8"/>
    <w:uiPriority w:val="99"/>
    <w:semiHidden/>
    <w:unhideWhenUsed/>
    <w:rsid w:val="00CB661B"/>
    <w:rPr>
      <w:kern w:val="0"/>
      <w:sz w:val="18"/>
      <w:szCs w:val="18"/>
    </w:rPr>
  </w:style>
  <w:style w:type="character" w:customStyle="1" w:styleId="a8">
    <w:name w:val="註解方塊文字 字元"/>
    <w:link w:val="a7"/>
    <w:uiPriority w:val="99"/>
    <w:semiHidden/>
    <w:rsid w:val="00CB661B"/>
    <w:rPr>
      <w:rFonts w:ascii="Malgun Gothic" w:eastAsia="Malgun Gothic" w:hAnsi="Malgun Gothic" w:cs="Times New Roman"/>
      <w:sz w:val="18"/>
      <w:szCs w:val="18"/>
    </w:rPr>
  </w:style>
  <w:style w:type="table" w:styleId="a9">
    <w:name w:val="Table Grid"/>
    <w:basedOn w:val="a1"/>
    <w:uiPriority w:val="59"/>
    <w:rsid w:val="007775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목록 단락1"/>
    <w:basedOn w:val="a"/>
    <w:uiPriority w:val="34"/>
    <w:qFormat/>
    <w:rsid w:val="00FB55E6"/>
    <w:pPr>
      <w:ind w:leftChars="400" w:left="800"/>
    </w:pPr>
  </w:style>
  <w:style w:type="paragraph" w:styleId="aa">
    <w:name w:val="footnote text"/>
    <w:basedOn w:val="a"/>
    <w:link w:val="ab"/>
    <w:uiPriority w:val="99"/>
    <w:semiHidden/>
    <w:unhideWhenUsed/>
    <w:rsid w:val="00A25499"/>
    <w:pPr>
      <w:snapToGrid w:val="0"/>
      <w:jc w:val="left"/>
    </w:pPr>
  </w:style>
  <w:style w:type="character" w:customStyle="1" w:styleId="ab">
    <w:name w:val="註腳文字 字元"/>
    <w:link w:val="aa"/>
    <w:uiPriority w:val="99"/>
    <w:semiHidden/>
    <w:rsid w:val="00A25499"/>
    <w:rPr>
      <w:kern w:val="2"/>
      <w:szCs w:val="22"/>
    </w:rPr>
  </w:style>
  <w:style w:type="character" w:styleId="ac">
    <w:name w:val="footnote reference"/>
    <w:uiPriority w:val="99"/>
    <w:semiHidden/>
    <w:unhideWhenUsed/>
    <w:rsid w:val="00A25499"/>
    <w:rPr>
      <w:vertAlign w:val="superscript"/>
    </w:rPr>
  </w:style>
  <w:style w:type="character" w:styleId="ad">
    <w:name w:val="Hyperlink"/>
    <w:rsid w:val="00D32E84"/>
    <w:rPr>
      <w:color w:val="0000FF"/>
      <w:u w:val="single"/>
    </w:rPr>
  </w:style>
  <w:style w:type="paragraph" w:customStyle="1" w:styleId="12">
    <w:name w:val="リスト段落1"/>
    <w:basedOn w:val="a"/>
    <w:uiPriority w:val="34"/>
    <w:qFormat/>
    <w:rsid w:val="00D32E84"/>
    <w:pPr>
      <w:widowControl/>
      <w:wordWrap/>
      <w:autoSpaceDE/>
      <w:autoSpaceDN/>
      <w:ind w:left="720"/>
      <w:jc w:val="left"/>
    </w:pPr>
    <w:rPr>
      <w:rFonts w:ascii="Times New Roman" w:eastAsia="SimSun" w:hAnsi="Times New Roman"/>
      <w:kern w:val="0"/>
      <w:sz w:val="24"/>
      <w:szCs w:val="24"/>
      <w:lang w:eastAsia="zh-CN"/>
    </w:rPr>
  </w:style>
  <w:style w:type="character" w:styleId="ae">
    <w:name w:val="annotation reference"/>
    <w:uiPriority w:val="99"/>
    <w:semiHidden/>
    <w:unhideWhenUsed/>
    <w:rsid w:val="00926C04"/>
    <w:rPr>
      <w:sz w:val="18"/>
      <w:szCs w:val="18"/>
    </w:rPr>
  </w:style>
  <w:style w:type="paragraph" w:styleId="af">
    <w:name w:val="annotation text"/>
    <w:basedOn w:val="a"/>
    <w:link w:val="af0"/>
    <w:uiPriority w:val="99"/>
    <w:semiHidden/>
    <w:unhideWhenUsed/>
    <w:rsid w:val="00926C04"/>
    <w:pPr>
      <w:jc w:val="left"/>
    </w:pPr>
  </w:style>
  <w:style w:type="character" w:customStyle="1" w:styleId="af0">
    <w:name w:val="註解文字 字元"/>
    <w:link w:val="af"/>
    <w:uiPriority w:val="99"/>
    <w:semiHidden/>
    <w:rsid w:val="00926C04"/>
    <w:rPr>
      <w:kern w:val="2"/>
      <w:szCs w:val="22"/>
      <w:lang w:eastAsia="ko-KR"/>
    </w:rPr>
  </w:style>
  <w:style w:type="paragraph" w:styleId="af1">
    <w:name w:val="annotation subject"/>
    <w:basedOn w:val="af"/>
    <w:next w:val="af"/>
    <w:link w:val="af2"/>
    <w:uiPriority w:val="99"/>
    <w:semiHidden/>
    <w:unhideWhenUsed/>
    <w:rsid w:val="00926C04"/>
    <w:rPr>
      <w:b/>
      <w:bCs/>
    </w:rPr>
  </w:style>
  <w:style w:type="character" w:customStyle="1" w:styleId="af2">
    <w:name w:val="註解主旨 字元"/>
    <w:link w:val="af1"/>
    <w:uiPriority w:val="99"/>
    <w:semiHidden/>
    <w:rsid w:val="00926C04"/>
    <w:rPr>
      <w:b/>
      <w:bCs/>
      <w:kern w:val="2"/>
      <w:szCs w:val="22"/>
      <w:lang w:eastAsia="ko-KR"/>
    </w:rPr>
  </w:style>
  <w:style w:type="character" w:customStyle="1" w:styleId="10">
    <w:name w:val="標題 1 字元"/>
    <w:basedOn w:val="a0"/>
    <w:link w:val="1"/>
    <w:uiPriority w:val="9"/>
    <w:rsid w:val="0002339F"/>
    <w:rPr>
      <w:rFonts w:ascii="Times New Roman" w:eastAsia="MS Mincho" w:hAnsi="Times New Roman"/>
      <w:b/>
      <w:kern w:val="2"/>
      <w:sz w:val="28"/>
      <w:szCs w:val="32"/>
      <w:lang w:eastAsia="ja-JP"/>
    </w:rPr>
  </w:style>
  <w:style w:type="character" w:customStyle="1" w:styleId="20">
    <w:name w:val="標題 2 字元"/>
    <w:basedOn w:val="a0"/>
    <w:link w:val="2"/>
    <w:uiPriority w:val="9"/>
    <w:rsid w:val="00EC0141"/>
    <w:rPr>
      <w:rFonts w:ascii="Times New Roman" w:eastAsia="MS Mincho" w:hAnsi="Times New Roman"/>
      <w:kern w:val="2"/>
      <w:sz w:val="24"/>
      <w:szCs w:val="24"/>
      <w:lang w:eastAsia="ja-JP"/>
    </w:rPr>
  </w:style>
  <w:style w:type="paragraph" w:styleId="Web">
    <w:name w:val="Normal (Web)"/>
    <w:basedOn w:val="a"/>
    <w:uiPriority w:val="99"/>
    <w:semiHidden/>
    <w:unhideWhenUsed/>
    <w:rsid w:val="00672AE6"/>
    <w:pPr>
      <w:widowControl/>
      <w:wordWrap/>
      <w:autoSpaceDE/>
      <w:autoSpaceDN/>
      <w:spacing w:before="100" w:beforeAutospacing="1" w:after="100" w:afterAutospacing="1"/>
      <w:jc w:val="left"/>
    </w:pPr>
    <w:rPr>
      <w:rFonts w:ascii="MS PGothic" w:eastAsia="MS PGothic" w:hAnsi="MS PGothic" w:cs="MS PGothic"/>
      <w:kern w:val="0"/>
      <w:sz w:val="24"/>
      <w:szCs w:val="24"/>
      <w:lang w:eastAsia="ja-JP"/>
    </w:rPr>
  </w:style>
  <w:style w:type="paragraph" w:styleId="af3">
    <w:name w:val="List Paragraph"/>
    <w:basedOn w:val="a"/>
    <w:uiPriority w:val="34"/>
    <w:qFormat/>
    <w:rsid w:val="000E2A7A"/>
    <w:pPr>
      <w:ind w:leftChars="400" w:left="840"/>
    </w:pPr>
  </w:style>
  <w:style w:type="character" w:customStyle="1" w:styleId="30">
    <w:name w:val="標題 3 字元"/>
    <w:basedOn w:val="a0"/>
    <w:link w:val="3"/>
    <w:uiPriority w:val="9"/>
    <w:rsid w:val="000E2A7A"/>
    <w:rPr>
      <w:rFonts w:ascii="Times New Roman" w:eastAsia="MS Mincho" w:hAnsi="Times New Roman"/>
      <w:kern w:val="2"/>
      <w:sz w:val="24"/>
      <w:szCs w:val="24"/>
      <w:lang w:eastAsia="ja-JP"/>
    </w:rPr>
  </w:style>
  <w:style w:type="character" w:customStyle="1" w:styleId="40">
    <w:name w:val="標題 4 字元"/>
    <w:basedOn w:val="a0"/>
    <w:link w:val="4"/>
    <w:uiPriority w:val="9"/>
    <w:rsid w:val="000E2A7A"/>
    <w:rPr>
      <w:rFonts w:ascii="Times New Roman" w:hAnsi="Times New Roman" w:cs="Times New Roman"/>
      <w:kern w:val="2"/>
      <w:sz w:val="24"/>
      <w:szCs w:val="22"/>
    </w:rPr>
  </w:style>
  <w:style w:type="paragraph" w:styleId="af4">
    <w:name w:val="No Spacing"/>
    <w:uiPriority w:val="1"/>
    <w:qFormat/>
    <w:rsid w:val="00E54889"/>
    <w:pPr>
      <w:widowControl w:val="0"/>
      <w:wordWrap w:val="0"/>
      <w:autoSpaceDE w:val="0"/>
      <w:autoSpaceDN w:val="0"/>
      <w:jc w:val="both"/>
    </w:pPr>
    <w:rPr>
      <w:kern w:val="2"/>
      <w:szCs w:val="22"/>
    </w:rPr>
  </w:style>
  <w:style w:type="character" w:customStyle="1" w:styleId="50">
    <w:name w:val="標題 5 字元"/>
    <w:basedOn w:val="a0"/>
    <w:link w:val="5"/>
    <w:uiPriority w:val="9"/>
    <w:rsid w:val="00E54889"/>
    <w:rPr>
      <w:rFonts w:ascii="Times New Roman" w:hAnsi="Times New Roman" w:cs="Times New Roman"/>
      <w:b/>
      <w:kern w:val="2"/>
      <w:sz w:val="24"/>
      <w:szCs w:val="22"/>
    </w:rPr>
  </w:style>
  <w:style w:type="paragraph" w:styleId="af5">
    <w:name w:val="Body Text Indent"/>
    <w:basedOn w:val="a"/>
    <w:link w:val="af6"/>
    <w:uiPriority w:val="99"/>
    <w:unhideWhenUsed/>
    <w:rsid w:val="009B58FB"/>
    <w:pPr>
      <w:widowControl/>
      <w:wordWrap/>
      <w:spacing w:line="288" w:lineRule="auto"/>
      <w:ind w:leftChars="600" w:left="1200"/>
      <w:contextualSpacing/>
    </w:pPr>
    <w:rPr>
      <w:rFonts w:ascii="Times New Roman" w:hAnsi="Times New Roman"/>
      <w:sz w:val="24"/>
      <w:szCs w:val="24"/>
    </w:rPr>
  </w:style>
  <w:style w:type="character" w:customStyle="1" w:styleId="af6">
    <w:name w:val="本文縮排 字元"/>
    <w:basedOn w:val="a0"/>
    <w:link w:val="af5"/>
    <w:uiPriority w:val="99"/>
    <w:rsid w:val="009B58FB"/>
    <w:rPr>
      <w:rFonts w:ascii="Times New Roman" w:hAnsi="Times New Roman"/>
      <w:kern w:val="2"/>
      <w:sz w:val="24"/>
      <w:szCs w:val="24"/>
    </w:rPr>
  </w:style>
  <w:style w:type="character" w:customStyle="1" w:styleId="60">
    <w:name w:val="標題 6 字元"/>
    <w:basedOn w:val="a0"/>
    <w:link w:val="6"/>
    <w:uiPriority w:val="9"/>
    <w:rsid w:val="00C33827"/>
    <w:rPr>
      <w:rFonts w:ascii="Times New Roman" w:hAnsi="Times New Roman" w:cs="Times New Roman"/>
      <w:b/>
      <w:kern w:val="2"/>
      <w:sz w:val="24"/>
      <w:szCs w:val="22"/>
    </w:rPr>
  </w:style>
  <w:style w:type="character" w:customStyle="1" w:styleId="70">
    <w:name w:val="標題 7 字元"/>
    <w:basedOn w:val="a0"/>
    <w:link w:val="7"/>
    <w:uiPriority w:val="9"/>
    <w:rsid w:val="00373FF3"/>
    <w:rPr>
      <w:rFonts w:ascii="Times New Roman" w:hAnsi="Times New Roman" w:cs="Times New Roman"/>
      <w:kern w:val="2"/>
      <w:sz w:val="24"/>
      <w:szCs w:val="24"/>
      <w:lang w:eastAsia="ja-JP"/>
    </w:rPr>
  </w:style>
  <w:style w:type="paragraph" w:styleId="21">
    <w:name w:val="Body Text Indent 2"/>
    <w:basedOn w:val="a"/>
    <w:link w:val="22"/>
    <w:uiPriority w:val="99"/>
    <w:unhideWhenUsed/>
    <w:rsid w:val="002A67A9"/>
    <w:pPr>
      <w:widowControl/>
      <w:wordWrap/>
      <w:spacing w:line="288" w:lineRule="auto"/>
      <w:ind w:left="908"/>
      <w:contextualSpacing/>
    </w:pPr>
    <w:rPr>
      <w:rFonts w:ascii="Times New Roman" w:eastAsia="MS Mincho" w:hAnsi="Times New Roman"/>
      <w:sz w:val="24"/>
      <w:szCs w:val="24"/>
      <w:lang w:eastAsia="ja-JP"/>
    </w:rPr>
  </w:style>
  <w:style w:type="character" w:customStyle="1" w:styleId="22">
    <w:name w:val="本文縮排 2 字元"/>
    <w:basedOn w:val="a0"/>
    <w:link w:val="21"/>
    <w:uiPriority w:val="99"/>
    <w:rsid w:val="002A67A9"/>
    <w:rPr>
      <w:rFonts w:ascii="Times New Roman" w:eastAsia="MS Mincho" w:hAnsi="Times New Roman"/>
      <w:kern w:val="2"/>
      <w:sz w:val="24"/>
      <w:szCs w:val="24"/>
      <w:lang w:eastAsia="ja-JP"/>
    </w:rPr>
  </w:style>
  <w:style w:type="character" w:customStyle="1" w:styleId="80">
    <w:name w:val="標題 8 字元"/>
    <w:basedOn w:val="a0"/>
    <w:link w:val="8"/>
    <w:uiPriority w:val="9"/>
    <w:rsid w:val="00D30452"/>
    <w:rPr>
      <w:rFonts w:ascii="Times New Roman" w:eastAsia="MS Mincho" w:hAnsi="Times New Roman"/>
      <w:kern w:val="2"/>
      <w:sz w:val="24"/>
      <w:szCs w:val="24"/>
      <w:lang w:eastAsia="ja-JP"/>
    </w:rPr>
  </w:style>
  <w:style w:type="paragraph" w:styleId="31">
    <w:name w:val="Body Text Indent 3"/>
    <w:basedOn w:val="a"/>
    <w:link w:val="32"/>
    <w:uiPriority w:val="99"/>
    <w:unhideWhenUsed/>
    <w:rsid w:val="00D30452"/>
    <w:pPr>
      <w:ind w:leftChars="400" w:left="800"/>
    </w:pPr>
    <w:rPr>
      <w:rFonts w:ascii="Times New Roman" w:hAnsi="Times New Roman" w:cs="Times New Roman"/>
      <w:sz w:val="24"/>
      <w:szCs w:val="24"/>
    </w:rPr>
  </w:style>
  <w:style w:type="character" w:customStyle="1" w:styleId="32">
    <w:name w:val="本文縮排 3 字元"/>
    <w:basedOn w:val="a0"/>
    <w:link w:val="31"/>
    <w:uiPriority w:val="99"/>
    <w:rsid w:val="00D30452"/>
    <w:rPr>
      <w:rFonts w:ascii="Times New Roman" w:hAnsi="Times New Roman" w:cs="Times New Roman"/>
      <w:kern w:val="2"/>
      <w:sz w:val="24"/>
      <w:szCs w:val="24"/>
    </w:rPr>
  </w:style>
  <w:style w:type="character" w:customStyle="1" w:styleId="90">
    <w:name w:val="標題 9 字元"/>
    <w:basedOn w:val="a0"/>
    <w:link w:val="9"/>
    <w:uiPriority w:val="9"/>
    <w:rsid w:val="00541D9A"/>
    <w:rPr>
      <w:rFonts w:ascii="Times New Roman" w:eastAsia="MS Mincho" w:hAnsi="Times New Roman"/>
      <w:bCs/>
      <w:kern w:val="2"/>
      <w:sz w:val="24"/>
      <w:szCs w:val="28"/>
      <w:lang w:eastAsia="ja-JP"/>
    </w:rPr>
  </w:style>
</w:styles>
</file>

<file path=word/webSettings.xml><?xml version="1.0" encoding="utf-8"?>
<w:webSettings xmlns:r="http://schemas.openxmlformats.org/officeDocument/2006/relationships" xmlns:w="http://schemas.openxmlformats.org/wordprocessingml/2006/main">
  <w:divs>
    <w:div w:id="106391213">
      <w:bodyDiv w:val="1"/>
      <w:marLeft w:val="0"/>
      <w:marRight w:val="0"/>
      <w:marTop w:val="0"/>
      <w:marBottom w:val="0"/>
      <w:divBdr>
        <w:top w:val="none" w:sz="0" w:space="0" w:color="auto"/>
        <w:left w:val="none" w:sz="0" w:space="0" w:color="auto"/>
        <w:bottom w:val="none" w:sz="0" w:space="0" w:color="auto"/>
        <w:right w:val="none" w:sz="0" w:space="0" w:color="auto"/>
      </w:divBdr>
      <w:divsChild>
        <w:div w:id="2078282416">
          <w:marLeft w:val="0"/>
          <w:marRight w:val="0"/>
          <w:marTop w:val="0"/>
          <w:marBottom w:val="0"/>
          <w:divBdr>
            <w:top w:val="none" w:sz="0" w:space="0" w:color="auto"/>
            <w:left w:val="none" w:sz="0" w:space="0" w:color="auto"/>
            <w:bottom w:val="none" w:sz="0" w:space="0" w:color="auto"/>
            <w:right w:val="none" w:sz="0" w:space="0" w:color="auto"/>
          </w:divBdr>
        </w:div>
      </w:divsChild>
    </w:div>
    <w:div w:id="346295318">
      <w:bodyDiv w:val="1"/>
      <w:marLeft w:val="0"/>
      <w:marRight w:val="0"/>
      <w:marTop w:val="0"/>
      <w:marBottom w:val="0"/>
      <w:divBdr>
        <w:top w:val="none" w:sz="0" w:space="0" w:color="auto"/>
        <w:left w:val="none" w:sz="0" w:space="0" w:color="auto"/>
        <w:bottom w:val="none" w:sz="0" w:space="0" w:color="auto"/>
        <w:right w:val="none" w:sz="0" w:space="0" w:color="auto"/>
      </w:divBdr>
      <w:divsChild>
        <w:div w:id="358750030">
          <w:marLeft w:val="547"/>
          <w:marRight w:val="0"/>
          <w:marTop w:val="134"/>
          <w:marBottom w:val="0"/>
          <w:divBdr>
            <w:top w:val="none" w:sz="0" w:space="0" w:color="auto"/>
            <w:left w:val="none" w:sz="0" w:space="0" w:color="auto"/>
            <w:bottom w:val="none" w:sz="0" w:space="0" w:color="auto"/>
            <w:right w:val="none" w:sz="0" w:space="0" w:color="auto"/>
          </w:divBdr>
        </w:div>
      </w:divsChild>
    </w:div>
    <w:div w:id="3736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L@fda.gov.tw" TargetMode="External"/><Relationship Id="rId13" Type="http://schemas.openxmlformats.org/officeDocument/2006/relationships/hyperlink" Target="http://www.who.int/medicines/areas/quality_safety/quality_assurance/Annex9-TRS992.pdf?ua=1"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tcfst.org.tw/edm/gsp/GSP.html" TargetMode="External"/><Relationship Id="rId5" Type="http://schemas.openxmlformats.org/officeDocument/2006/relationships/webSettings" Target="webSettings.xml"/><Relationship Id="rId15" Type="http://schemas.openxmlformats.org/officeDocument/2006/relationships/hyperlink" Target="http://www.who.int/medicines/areas/quality_safety/quality_assurance/Annex9-TRS992.pdf?ua=1" TargetMode="External"/><Relationship Id="rId10" Type="http://schemas.openxmlformats.org/officeDocument/2006/relationships/hyperlink" Target="http://www.ifpma.org/quality/regulatory-conferences/asia-regulatory-conferenc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919C-8F28-421C-BFB2-469D93C1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3502</Words>
  <Characters>19965</Characters>
  <Application>Microsoft Office Word</Application>
  <DocSecurity>0</DocSecurity>
  <Lines>166</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August XX, 2015</vt:lpstr>
      <vt:lpstr>August XX, 2015</vt:lpstr>
    </vt:vector>
  </TitlesOfParts>
  <Company>Hewlett-Packard</Company>
  <LinksUpToDate>false</LinksUpToDate>
  <CharactersWithSpaces>23421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XX, 2015</dc:title>
  <dc:creator>박은혜</dc:creator>
  <cp:lastModifiedBy>sr</cp:lastModifiedBy>
  <cp:revision>2</cp:revision>
  <cp:lastPrinted>2016-02-03T06:12:00Z</cp:lastPrinted>
  <dcterms:created xsi:type="dcterms:W3CDTF">2016-07-19T02:01:00Z</dcterms:created>
  <dcterms:modified xsi:type="dcterms:W3CDTF">2016-07-19T02:01:00Z</dcterms:modified>
</cp:coreProperties>
</file>