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82" w:rsidRDefault="004F15CF" w:rsidP="00490012">
      <w:pPr>
        <w:spacing w:after="0"/>
        <w:jc w:val="center"/>
        <w:rPr>
          <w:rFonts w:ascii="Times New Roman" w:hAnsi="Times New Roman" w:cs="Times New Roman"/>
          <w:b/>
          <w:bCs/>
          <w:sz w:val="28"/>
          <w:szCs w:val="28"/>
        </w:rPr>
      </w:pPr>
      <w:r>
        <w:rPr>
          <w:noProof/>
        </w:rPr>
        <w:drawing>
          <wp:inline distT="0" distB="0" distL="0" distR="0" wp14:anchorId="6FDF328A" wp14:editId="60A2D6D6">
            <wp:extent cx="628650" cy="364404"/>
            <wp:effectExtent l="0" t="0" r="0" b="0"/>
            <wp:docPr id="3" name="Picture 3" descr="C:\Users\kNickerson\Documents\New folder (2)\AP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ckerson\Documents\New folder (2)\APE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364404"/>
                    </a:xfrm>
                    <a:prstGeom prst="rect">
                      <a:avLst/>
                    </a:prstGeom>
                    <a:noFill/>
                    <a:ln>
                      <a:noFill/>
                    </a:ln>
                  </pic:spPr>
                </pic:pic>
              </a:graphicData>
            </a:graphic>
          </wp:inline>
        </w:drawing>
      </w:r>
    </w:p>
    <w:p w:rsidR="00D96A4A" w:rsidRDefault="001A60FE" w:rsidP="00490012">
      <w:pPr>
        <w:spacing w:after="0"/>
        <w:jc w:val="center"/>
        <w:rPr>
          <w:rFonts w:ascii="Times New Roman" w:hAnsi="Times New Roman" w:cs="Times New Roman"/>
          <w:b/>
          <w:bCs/>
          <w:sz w:val="28"/>
          <w:szCs w:val="28"/>
        </w:rPr>
      </w:pPr>
      <w:r w:rsidRPr="008B2277">
        <w:rPr>
          <w:rFonts w:ascii="Times New Roman" w:hAnsi="Times New Roman" w:cs="Times New Roman"/>
          <w:b/>
          <w:bCs/>
          <w:sz w:val="28"/>
          <w:szCs w:val="28"/>
        </w:rPr>
        <w:t xml:space="preserve">APEC </w:t>
      </w:r>
      <w:bookmarkStart w:id="0" w:name="_GoBack"/>
      <w:bookmarkEnd w:id="0"/>
      <w:r w:rsidR="009F3882" w:rsidRPr="008B2277">
        <w:rPr>
          <w:rFonts w:ascii="Times New Roman" w:hAnsi="Times New Roman" w:cs="Times New Roman"/>
          <w:b/>
          <w:bCs/>
          <w:sz w:val="28"/>
          <w:szCs w:val="28"/>
        </w:rPr>
        <w:t xml:space="preserve">General Elements of Effective </w:t>
      </w:r>
    </w:p>
    <w:p w:rsidR="003902A6" w:rsidRPr="008B2277" w:rsidRDefault="00D96A4A" w:rsidP="00490012">
      <w:pPr>
        <w:spacing w:after="0"/>
        <w:jc w:val="center"/>
        <w:rPr>
          <w:rFonts w:ascii="Times New Roman" w:hAnsi="Times New Roman" w:cs="Times New Roman"/>
          <w:sz w:val="28"/>
          <w:szCs w:val="28"/>
        </w:rPr>
      </w:pPr>
      <w:r>
        <w:rPr>
          <w:rFonts w:ascii="Times New Roman" w:hAnsi="Times New Roman" w:cs="Times New Roman"/>
          <w:b/>
          <w:bCs/>
          <w:sz w:val="28"/>
          <w:szCs w:val="28"/>
        </w:rPr>
        <w:t xml:space="preserve">Voluntary </w:t>
      </w:r>
      <w:r w:rsidR="009F3882" w:rsidRPr="008B2277">
        <w:rPr>
          <w:rFonts w:ascii="Times New Roman" w:hAnsi="Times New Roman" w:cs="Times New Roman"/>
          <w:b/>
          <w:bCs/>
          <w:sz w:val="28"/>
          <w:szCs w:val="28"/>
        </w:rPr>
        <w:t>Corporate Compliance Program</w:t>
      </w:r>
      <w:r w:rsidR="00ED68E1">
        <w:rPr>
          <w:rFonts w:ascii="Times New Roman" w:hAnsi="Times New Roman" w:cs="Times New Roman"/>
          <w:b/>
          <w:bCs/>
          <w:sz w:val="28"/>
          <w:szCs w:val="28"/>
        </w:rPr>
        <w:t>s</w:t>
      </w:r>
      <w:r w:rsidR="009F3882" w:rsidRPr="008B2277">
        <w:rPr>
          <w:rFonts w:ascii="Times New Roman" w:hAnsi="Times New Roman" w:cs="Times New Roman"/>
          <w:b/>
          <w:bCs/>
          <w:sz w:val="28"/>
          <w:szCs w:val="28"/>
        </w:rPr>
        <w:t xml:space="preserve"> </w:t>
      </w:r>
      <w:r w:rsidR="00414EC3" w:rsidRPr="008B2277">
        <w:rPr>
          <w:rFonts w:ascii="Times New Roman" w:hAnsi="Times New Roman" w:cs="Times New Roman"/>
          <w:b/>
          <w:bCs/>
          <w:sz w:val="28"/>
          <w:szCs w:val="28"/>
        </w:rPr>
        <w:t xml:space="preserve"> </w:t>
      </w:r>
      <w:r w:rsidR="009F3882" w:rsidRPr="008B2277">
        <w:rPr>
          <w:rFonts w:ascii="Times New Roman" w:hAnsi="Times New Roman" w:cs="Times New Roman"/>
          <w:sz w:val="28"/>
          <w:szCs w:val="28"/>
        </w:rPr>
        <w:br/>
      </w:r>
    </w:p>
    <w:p w:rsidR="00451707" w:rsidRDefault="00A13669" w:rsidP="00A13669">
      <w:pPr>
        <w:rPr>
          <w:rFonts w:ascii="Times New Roman" w:hAnsi="Times New Roman" w:cs="Times New Roman"/>
          <w:bCs/>
          <w:i/>
          <w:iCs/>
          <w:sz w:val="24"/>
          <w:szCs w:val="24"/>
        </w:rPr>
      </w:pPr>
      <w:r w:rsidRPr="00A13669">
        <w:rPr>
          <w:rFonts w:ascii="Times New Roman" w:hAnsi="Times New Roman" w:cs="Times New Roman"/>
          <w:bCs/>
          <w:i/>
          <w:iCs/>
          <w:sz w:val="24"/>
          <w:szCs w:val="24"/>
        </w:rPr>
        <w:t xml:space="preserve">APEC Member Economies have contributed positively to the fight against corruption through leadership in adopting the APEC </w:t>
      </w:r>
      <w:r w:rsidR="008E3F56">
        <w:rPr>
          <w:rFonts w:ascii="Times New Roman" w:hAnsi="Times New Roman" w:cs="Times New Roman"/>
          <w:bCs/>
          <w:i/>
          <w:iCs/>
          <w:sz w:val="24"/>
          <w:szCs w:val="24"/>
        </w:rPr>
        <w:t xml:space="preserve">Anti-corruption </w:t>
      </w:r>
      <w:r w:rsidRPr="00A13669">
        <w:rPr>
          <w:rFonts w:ascii="Times New Roman" w:hAnsi="Times New Roman" w:cs="Times New Roman"/>
          <w:bCs/>
          <w:i/>
          <w:iCs/>
          <w:sz w:val="24"/>
          <w:szCs w:val="24"/>
        </w:rPr>
        <w:t>Code of Conduct for Business, Business Integrity and Transparency Principles for the Private Sector</w:t>
      </w:r>
      <w:r w:rsidR="00F5034E">
        <w:rPr>
          <w:rFonts w:ascii="Times New Roman" w:hAnsi="Times New Roman" w:cs="Times New Roman"/>
          <w:bCs/>
          <w:i/>
          <w:iCs/>
          <w:sz w:val="24"/>
          <w:szCs w:val="24"/>
        </w:rPr>
        <w:t>.</w:t>
      </w:r>
      <w:r w:rsidR="00451707">
        <w:rPr>
          <w:rFonts w:ascii="Times New Roman" w:hAnsi="Times New Roman" w:cs="Times New Roman"/>
          <w:bCs/>
          <w:i/>
          <w:iCs/>
          <w:sz w:val="24"/>
          <w:szCs w:val="24"/>
        </w:rPr>
        <w:t xml:space="preserve"> </w:t>
      </w:r>
    </w:p>
    <w:p w:rsidR="00A13669" w:rsidRPr="00A13669" w:rsidRDefault="00A13669" w:rsidP="00A13669">
      <w:pPr>
        <w:rPr>
          <w:rFonts w:ascii="Times New Roman" w:hAnsi="Times New Roman" w:cs="Times New Roman"/>
          <w:bCs/>
          <w:i/>
          <w:iCs/>
          <w:sz w:val="24"/>
          <w:szCs w:val="24"/>
        </w:rPr>
      </w:pPr>
      <w:r w:rsidRPr="00A13669">
        <w:rPr>
          <w:rFonts w:ascii="Times New Roman" w:hAnsi="Times New Roman" w:cs="Times New Roman"/>
          <w:bCs/>
          <w:i/>
          <w:iCs/>
          <w:sz w:val="24"/>
          <w:szCs w:val="24"/>
        </w:rPr>
        <w:t xml:space="preserve">APEC Foreign, Trade and SME Ministers have endorsed three sets of APEC principles for voluntary codes of ethics in sectors where SMEs are the major stakeholders with a view towards </w:t>
      </w:r>
      <w:r w:rsidR="006A4D2A">
        <w:rPr>
          <w:rFonts w:ascii="Times New Roman" w:hAnsi="Times New Roman" w:cs="Times New Roman"/>
          <w:bCs/>
          <w:i/>
          <w:iCs/>
          <w:sz w:val="24"/>
          <w:szCs w:val="24"/>
        </w:rPr>
        <w:t xml:space="preserve">their adoption </w:t>
      </w:r>
      <w:r w:rsidRPr="00A13669">
        <w:rPr>
          <w:rFonts w:ascii="Times New Roman" w:hAnsi="Times New Roman" w:cs="Times New Roman"/>
          <w:bCs/>
          <w:i/>
          <w:iCs/>
          <w:sz w:val="24"/>
          <w:szCs w:val="24"/>
        </w:rPr>
        <w:t xml:space="preserve">across APEC economies. Corruption imposes a significant market access barrier </w:t>
      </w:r>
      <w:proofErr w:type="gramStart"/>
      <w:r w:rsidRPr="00A13669">
        <w:rPr>
          <w:rFonts w:ascii="Times New Roman" w:hAnsi="Times New Roman" w:cs="Times New Roman"/>
          <w:bCs/>
          <w:i/>
          <w:iCs/>
          <w:sz w:val="24"/>
          <w:szCs w:val="24"/>
        </w:rPr>
        <w:t>and</w:t>
      </w:r>
      <w:proofErr w:type="gramEnd"/>
      <w:r w:rsidRPr="00A13669">
        <w:rPr>
          <w:rFonts w:ascii="Times New Roman" w:hAnsi="Times New Roman" w:cs="Times New Roman"/>
          <w:bCs/>
          <w:i/>
          <w:iCs/>
          <w:sz w:val="24"/>
          <w:szCs w:val="24"/>
        </w:rPr>
        <w:t xml:space="preserve"> high costs for SMEs, which can be disproportionately impacted by bribery and solicitation, resulting in a net drain on economic growth for APEC Member Economies.</w:t>
      </w:r>
    </w:p>
    <w:p w:rsidR="00C524E6" w:rsidRDefault="00A067BD" w:rsidP="00C524E6">
      <w:pPr>
        <w:rPr>
          <w:rFonts w:ascii="Times New Roman" w:hAnsi="Times New Roman" w:cs="Times New Roman"/>
          <w:i/>
          <w:sz w:val="24"/>
          <w:szCs w:val="24"/>
        </w:rPr>
      </w:pPr>
      <w:r>
        <w:rPr>
          <w:rFonts w:ascii="Times New Roman" w:hAnsi="Times New Roman" w:cs="Times New Roman"/>
          <w:i/>
          <w:sz w:val="24"/>
          <w:szCs w:val="24"/>
        </w:rPr>
        <w:t xml:space="preserve">Recognizing </w:t>
      </w:r>
      <w:r w:rsidR="00ED68E1">
        <w:rPr>
          <w:rFonts w:ascii="Times New Roman" w:hAnsi="Times New Roman" w:cs="Times New Roman"/>
          <w:i/>
          <w:sz w:val="24"/>
          <w:szCs w:val="24"/>
        </w:rPr>
        <w:t>the</w:t>
      </w:r>
      <w:r w:rsidR="005E3D96">
        <w:rPr>
          <w:rFonts w:ascii="Times New Roman" w:hAnsi="Times New Roman" w:cs="Times New Roman"/>
          <w:i/>
          <w:sz w:val="24"/>
          <w:szCs w:val="24"/>
        </w:rPr>
        <w:t>ir</w:t>
      </w:r>
      <w:r w:rsidR="00ED68E1">
        <w:rPr>
          <w:rFonts w:ascii="Times New Roman" w:hAnsi="Times New Roman" w:cs="Times New Roman"/>
          <w:i/>
          <w:sz w:val="24"/>
          <w:szCs w:val="24"/>
        </w:rPr>
        <w:t xml:space="preserve"> crucial role </w:t>
      </w:r>
      <w:r w:rsidR="005F43FE">
        <w:rPr>
          <w:rFonts w:ascii="Times New Roman" w:hAnsi="Times New Roman" w:cs="Times New Roman"/>
          <w:i/>
          <w:sz w:val="24"/>
          <w:szCs w:val="24"/>
        </w:rPr>
        <w:t xml:space="preserve">as strong partners </w:t>
      </w:r>
      <w:r w:rsidR="00ED68E1">
        <w:rPr>
          <w:rFonts w:ascii="Times New Roman" w:hAnsi="Times New Roman" w:cs="Times New Roman"/>
          <w:i/>
          <w:sz w:val="24"/>
          <w:szCs w:val="24"/>
        </w:rPr>
        <w:t>in fighting corruption, including bribery</w:t>
      </w:r>
      <w:r>
        <w:rPr>
          <w:rFonts w:ascii="Times New Roman" w:hAnsi="Times New Roman" w:cs="Times New Roman"/>
          <w:i/>
          <w:sz w:val="24"/>
          <w:szCs w:val="24"/>
        </w:rPr>
        <w:t xml:space="preserve"> in international business,</w:t>
      </w:r>
      <w:r w:rsidR="00ED68E1">
        <w:rPr>
          <w:rFonts w:ascii="Times New Roman" w:hAnsi="Times New Roman" w:cs="Times New Roman"/>
          <w:i/>
          <w:sz w:val="24"/>
          <w:szCs w:val="24"/>
        </w:rPr>
        <w:t xml:space="preserve"> </w:t>
      </w:r>
      <w:r w:rsidR="00C524E6" w:rsidRPr="00A13669">
        <w:rPr>
          <w:rFonts w:ascii="Times New Roman" w:hAnsi="Times New Roman" w:cs="Times New Roman"/>
          <w:i/>
          <w:sz w:val="24"/>
          <w:szCs w:val="24"/>
        </w:rPr>
        <w:t xml:space="preserve">APEC Member Economies encourage </w:t>
      </w:r>
      <w:r w:rsidR="005F43FE">
        <w:rPr>
          <w:rFonts w:ascii="Times New Roman" w:hAnsi="Times New Roman" w:cs="Times New Roman"/>
          <w:i/>
          <w:sz w:val="24"/>
          <w:szCs w:val="24"/>
        </w:rPr>
        <w:t xml:space="preserve">enterprises </w:t>
      </w:r>
      <w:r w:rsidR="00C524E6" w:rsidRPr="00A13669">
        <w:rPr>
          <w:rFonts w:ascii="Times New Roman" w:hAnsi="Times New Roman" w:cs="Times New Roman"/>
          <w:i/>
          <w:sz w:val="24"/>
          <w:szCs w:val="24"/>
        </w:rPr>
        <w:t xml:space="preserve">to adopt and enforce effective </w:t>
      </w:r>
      <w:r w:rsidR="00EA70B6">
        <w:rPr>
          <w:rFonts w:ascii="Times New Roman" w:hAnsi="Times New Roman" w:cs="Times New Roman"/>
          <w:i/>
          <w:sz w:val="24"/>
          <w:szCs w:val="24"/>
        </w:rPr>
        <w:t xml:space="preserve">and comprehensive </w:t>
      </w:r>
      <w:r w:rsidR="00C524E6" w:rsidRPr="00A13669">
        <w:rPr>
          <w:rFonts w:ascii="Times New Roman" w:hAnsi="Times New Roman" w:cs="Times New Roman"/>
          <w:i/>
          <w:sz w:val="24"/>
          <w:szCs w:val="24"/>
        </w:rPr>
        <w:t>corporate compliance programs</w:t>
      </w:r>
      <w:r w:rsidR="00BC248B">
        <w:rPr>
          <w:rFonts w:ascii="Times New Roman" w:hAnsi="Times New Roman" w:cs="Times New Roman"/>
          <w:i/>
          <w:sz w:val="24"/>
          <w:szCs w:val="24"/>
        </w:rPr>
        <w:t xml:space="preserve"> (</w:t>
      </w:r>
      <w:r w:rsidR="004C504C">
        <w:rPr>
          <w:rFonts w:ascii="Times New Roman" w:hAnsi="Times New Roman" w:cs="Times New Roman"/>
          <w:i/>
          <w:sz w:val="24"/>
          <w:szCs w:val="24"/>
        </w:rPr>
        <w:t xml:space="preserve">hereafter, </w:t>
      </w:r>
      <w:r w:rsidR="00BC248B">
        <w:rPr>
          <w:rFonts w:ascii="Times New Roman" w:hAnsi="Times New Roman" w:cs="Times New Roman"/>
          <w:i/>
          <w:sz w:val="24"/>
          <w:szCs w:val="24"/>
        </w:rPr>
        <w:t>compliance program</w:t>
      </w:r>
      <w:r w:rsidR="0079646B">
        <w:rPr>
          <w:rFonts w:ascii="Times New Roman" w:hAnsi="Times New Roman" w:cs="Times New Roman"/>
          <w:i/>
          <w:sz w:val="24"/>
          <w:szCs w:val="24"/>
        </w:rPr>
        <w:t>s</w:t>
      </w:r>
      <w:r w:rsidR="00BC248B">
        <w:rPr>
          <w:rFonts w:ascii="Times New Roman" w:hAnsi="Times New Roman" w:cs="Times New Roman"/>
          <w:i/>
          <w:sz w:val="24"/>
          <w:szCs w:val="24"/>
        </w:rPr>
        <w:t>)</w:t>
      </w:r>
      <w:r w:rsidR="00C524E6" w:rsidRPr="00A13669">
        <w:rPr>
          <w:rFonts w:ascii="Times New Roman" w:hAnsi="Times New Roman" w:cs="Times New Roman"/>
          <w:i/>
          <w:sz w:val="24"/>
          <w:szCs w:val="24"/>
        </w:rPr>
        <w:t xml:space="preserve">. </w:t>
      </w:r>
      <w:r w:rsidR="00A13669">
        <w:rPr>
          <w:rFonts w:ascii="Times New Roman" w:hAnsi="Times New Roman" w:cs="Times New Roman"/>
          <w:i/>
          <w:sz w:val="24"/>
          <w:szCs w:val="24"/>
        </w:rPr>
        <w:t>With a view to providing more guidance on such programs</w:t>
      </w:r>
      <w:r w:rsidR="004D1851">
        <w:rPr>
          <w:rFonts w:ascii="Times New Roman" w:hAnsi="Times New Roman" w:cs="Times New Roman"/>
          <w:i/>
          <w:sz w:val="24"/>
          <w:szCs w:val="24"/>
        </w:rPr>
        <w:t xml:space="preserve"> in addition to the resources mentioned above</w:t>
      </w:r>
      <w:r w:rsidR="00A13669">
        <w:rPr>
          <w:rFonts w:ascii="Times New Roman" w:hAnsi="Times New Roman" w:cs="Times New Roman"/>
          <w:i/>
          <w:sz w:val="24"/>
          <w:szCs w:val="24"/>
        </w:rPr>
        <w:t xml:space="preserve">, APEC </w:t>
      </w:r>
      <w:r w:rsidR="00D96A4A">
        <w:rPr>
          <w:rFonts w:ascii="Times New Roman" w:hAnsi="Times New Roman" w:cs="Times New Roman"/>
          <w:i/>
          <w:sz w:val="24"/>
          <w:szCs w:val="24"/>
        </w:rPr>
        <w:t xml:space="preserve">Member Economies </w:t>
      </w:r>
      <w:r w:rsidR="00777F76">
        <w:rPr>
          <w:rFonts w:ascii="Times New Roman" w:hAnsi="Times New Roman" w:cs="Times New Roman"/>
          <w:i/>
          <w:sz w:val="24"/>
          <w:szCs w:val="24"/>
        </w:rPr>
        <w:t>recommend</w:t>
      </w:r>
      <w:r w:rsidR="00A13669">
        <w:rPr>
          <w:rFonts w:ascii="Times New Roman" w:hAnsi="Times New Roman" w:cs="Times New Roman"/>
          <w:i/>
          <w:sz w:val="24"/>
          <w:szCs w:val="24"/>
        </w:rPr>
        <w:t xml:space="preserve"> that </w:t>
      </w:r>
      <w:r w:rsidR="000119B5">
        <w:rPr>
          <w:rFonts w:ascii="Times New Roman" w:hAnsi="Times New Roman" w:cs="Times New Roman"/>
          <w:i/>
          <w:sz w:val="24"/>
          <w:szCs w:val="24"/>
        </w:rPr>
        <w:t>enterprises</w:t>
      </w:r>
      <w:r w:rsidR="00A13669">
        <w:rPr>
          <w:rFonts w:ascii="Times New Roman" w:hAnsi="Times New Roman" w:cs="Times New Roman"/>
          <w:i/>
          <w:sz w:val="24"/>
          <w:szCs w:val="24"/>
        </w:rPr>
        <w:t xml:space="preserve"> consider the following general elements of effective </w:t>
      </w:r>
      <w:r w:rsidR="00902D8F">
        <w:rPr>
          <w:rFonts w:ascii="Times New Roman" w:hAnsi="Times New Roman" w:cs="Times New Roman"/>
          <w:i/>
          <w:sz w:val="24"/>
          <w:szCs w:val="24"/>
        </w:rPr>
        <w:t xml:space="preserve">voluntary </w:t>
      </w:r>
      <w:r w:rsidR="00A13669">
        <w:rPr>
          <w:rFonts w:ascii="Times New Roman" w:hAnsi="Times New Roman" w:cs="Times New Roman"/>
          <w:i/>
          <w:sz w:val="24"/>
          <w:szCs w:val="24"/>
        </w:rPr>
        <w:t xml:space="preserve">compliance programs in developing </w:t>
      </w:r>
      <w:r w:rsidR="001538A0">
        <w:rPr>
          <w:rFonts w:ascii="Times New Roman" w:hAnsi="Times New Roman" w:cs="Times New Roman"/>
          <w:i/>
          <w:sz w:val="24"/>
          <w:szCs w:val="24"/>
        </w:rPr>
        <w:t xml:space="preserve">or complementing </w:t>
      </w:r>
      <w:r w:rsidR="00A13669">
        <w:rPr>
          <w:rFonts w:ascii="Times New Roman" w:hAnsi="Times New Roman" w:cs="Times New Roman"/>
          <w:i/>
          <w:sz w:val="24"/>
          <w:szCs w:val="24"/>
        </w:rPr>
        <w:t xml:space="preserve">their </w:t>
      </w:r>
      <w:r w:rsidR="001538A0">
        <w:rPr>
          <w:rFonts w:ascii="Times New Roman" w:hAnsi="Times New Roman" w:cs="Times New Roman"/>
          <w:i/>
          <w:sz w:val="24"/>
          <w:szCs w:val="24"/>
        </w:rPr>
        <w:t xml:space="preserve">own </w:t>
      </w:r>
      <w:r w:rsidR="00A13669">
        <w:rPr>
          <w:rFonts w:ascii="Times New Roman" w:hAnsi="Times New Roman" w:cs="Times New Roman"/>
          <w:i/>
          <w:sz w:val="24"/>
          <w:szCs w:val="24"/>
        </w:rPr>
        <w:t xml:space="preserve">compliance programs. </w:t>
      </w:r>
    </w:p>
    <w:p w:rsidR="00AD0DE8" w:rsidRDefault="000D3963" w:rsidP="001538A0">
      <w:pPr>
        <w:spacing w:after="0"/>
        <w:rPr>
          <w:rFonts w:ascii="Times New Roman" w:hAnsi="Times New Roman" w:cs="Times New Roman"/>
          <w:i/>
          <w:iCs/>
          <w:sz w:val="24"/>
          <w:szCs w:val="24"/>
        </w:rPr>
      </w:pPr>
      <w:r>
        <w:rPr>
          <w:rFonts w:ascii="Times New Roman" w:hAnsi="Times New Roman" w:cs="Times New Roman"/>
          <w:i/>
          <w:iCs/>
          <w:sz w:val="24"/>
          <w:szCs w:val="24"/>
        </w:rPr>
        <w:t xml:space="preserve">The measures listed in this document are </w:t>
      </w:r>
      <w:r w:rsidR="001538A0">
        <w:rPr>
          <w:rFonts w:ascii="Times New Roman" w:hAnsi="Times New Roman" w:cs="Times New Roman"/>
          <w:i/>
          <w:iCs/>
          <w:sz w:val="24"/>
          <w:szCs w:val="24"/>
        </w:rPr>
        <w:t xml:space="preserve">suggested </w:t>
      </w:r>
      <w:r>
        <w:rPr>
          <w:rFonts w:ascii="Times New Roman" w:hAnsi="Times New Roman" w:cs="Times New Roman"/>
          <w:i/>
          <w:iCs/>
          <w:sz w:val="24"/>
          <w:szCs w:val="24"/>
        </w:rPr>
        <w:t xml:space="preserve">general elements for developing </w:t>
      </w:r>
      <w:r w:rsidR="00AD0DE8">
        <w:rPr>
          <w:rFonts w:ascii="Times New Roman" w:hAnsi="Times New Roman" w:cs="Times New Roman"/>
          <w:i/>
          <w:iCs/>
          <w:sz w:val="24"/>
          <w:szCs w:val="24"/>
        </w:rPr>
        <w:t xml:space="preserve">or enhancing </w:t>
      </w:r>
      <w:r>
        <w:rPr>
          <w:rFonts w:ascii="Times New Roman" w:hAnsi="Times New Roman" w:cs="Times New Roman"/>
          <w:i/>
          <w:iCs/>
          <w:sz w:val="24"/>
          <w:szCs w:val="24"/>
        </w:rPr>
        <w:t xml:space="preserve">an </w:t>
      </w:r>
      <w:r w:rsidR="00AD0DE8">
        <w:rPr>
          <w:rFonts w:ascii="Times New Roman" w:hAnsi="Times New Roman" w:cs="Times New Roman"/>
          <w:i/>
          <w:iCs/>
          <w:sz w:val="24"/>
          <w:szCs w:val="24"/>
        </w:rPr>
        <w:t xml:space="preserve">effective </w:t>
      </w:r>
      <w:r>
        <w:rPr>
          <w:rFonts w:ascii="Times New Roman" w:hAnsi="Times New Roman" w:cs="Times New Roman"/>
          <w:i/>
          <w:iCs/>
          <w:sz w:val="24"/>
          <w:szCs w:val="24"/>
        </w:rPr>
        <w:t>compliance program. Emphasis on specific elements will vary from one enterprise to another depending on the particular risks engendered by the enterprise’s business.</w:t>
      </w:r>
      <w:r w:rsidR="00AD0DE8">
        <w:rPr>
          <w:rFonts w:ascii="Times New Roman" w:hAnsi="Times New Roman" w:cs="Times New Roman"/>
          <w:i/>
          <w:iCs/>
          <w:sz w:val="24"/>
          <w:szCs w:val="24"/>
        </w:rPr>
        <w:t xml:space="preserve"> </w:t>
      </w:r>
      <w:r>
        <w:rPr>
          <w:rFonts w:ascii="Times New Roman" w:hAnsi="Times New Roman" w:cs="Times New Roman"/>
          <w:i/>
          <w:iCs/>
          <w:sz w:val="24"/>
          <w:szCs w:val="24"/>
        </w:rPr>
        <w:t xml:space="preserve">An enterprise should </w:t>
      </w:r>
      <w:r w:rsidR="00AD0DE8">
        <w:rPr>
          <w:rFonts w:ascii="Times New Roman" w:hAnsi="Times New Roman" w:cs="Times New Roman"/>
          <w:i/>
          <w:iCs/>
          <w:sz w:val="24"/>
          <w:szCs w:val="24"/>
        </w:rPr>
        <w:t xml:space="preserve">consider </w:t>
      </w:r>
      <w:r>
        <w:rPr>
          <w:rFonts w:ascii="Times New Roman" w:hAnsi="Times New Roman" w:cs="Times New Roman"/>
          <w:i/>
          <w:iCs/>
          <w:sz w:val="24"/>
          <w:szCs w:val="24"/>
        </w:rPr>
        <w:t>seek</w:t>
      </w:r>
      <w:r w:rsidR="00AD0DE8">
        <w:rPr>
          <w:rFonts w:ascii="Times New Roman" w:hAnsi="Times New Roman" w:cs="Times New Roman"/>
          <w:i/>
          <w:iCs/>
          <w:sz w:val="24"/>
          <w:szCs w:val="24"/>
        </w:rPr>
        <w:t>ing</w:t>
      </w:r>
      <w:r>
        <w:rPr>
          <w:rFonts w:ascii="Times New Roman" w:hAnsi="Times New Roman" w:cs="Times New Roman"/>
          <w:i/>
          <w:iCs/>
          <w:sz w:val="24"/>
          <w:szCs w:val="24"/>
        </w:rPr>
        <w:t xml:space="preserve"> the advice of legal counsel or other qualified compliance professionals to learn more about what kind of corporate compliance program is most appropriate for its business.</w:t>
      </w:r>
    </w:p>
    <w:p w:rsidR="00AD0DE8" w:rsidRDefault="00AD0DE8" w:rsidP="001538A0">
      <w:pPr>
        <w:spacing w:after="0"/>
        <w:rPr>
          <w:rFonts w:ascii="Times New Roman" w:hAnsi="Times New Roman" w:cs="Times New Roman"/>
          <w:i/>
          <w:iCs/>
          <w:sz w:val="24"/>
          <w:szCs w:val="24"/>
        </w:rPr>
      </w:pPr>
    </w:p>
    <w:p w:rsidR="00771E69" w:rsidRDefault="00ED68E1" w:rsidP="001538A0">
      <w:pPr>
        <w:spacing w:after="0"/>
        <w:rPr>
          <w:rFonts w:ascii="Times New Roman" w:hAnsi="Times New Roman" w:cs="Times New Roman"/>
          <w:sz w:val="24"/>
          <w:szCs w:val="24"/>
        </w:rPr>
      </w:pPr>
      <w:proofErr w:type="gramStart"/>
      <w:r w:rsidRPr="00ED68E1">
        <w:rPr>
          <w:rFonts w:ascii="Times New Roman" w:hAnsi="Times New Roman" w:cs="Times New Roman"/>
          <w:b/>
          <w:sz w:val="24"/>
          <w:szCs w:val="24"/>
        </w:rPr>
        <w:t>Introduction.</w:t>
      </w:r>
      <w:proofErr w:type="gramEnd"/>
      <w:r>
        <w:rPr>
          <w:rFonts w:ascii="Times New Roman" w:hAnsi="Times New Roman" w:cs="Times New Roman"/>
          <w:sz w:val="24"/>
          <w:szCs w:val="24"/>
        </w:rPr>
        <w:t xml:space="preserve"> </w:t>
      </w:r>
      <w:r w:rsidR="009F3882" w:rsidRPr="001A60FE">
        <w:rPr>
          <w:rFonts w:ascii="Times New Roman" w:hAnsi="Times New Roman" w:cs="Times New Roman"/>
          <w:sz w:val="24"/>
          <w:szCs w:val="24"/>
        </w:rPr>
        <w:t xml:space="preserve">An effective </w:t>
      </w:r>
      <w:r w:rsidR="009F3882" w:rsidRPr="00983E82">
        <w:rPr>
          <w:rFonts w:ascii="Times New Roman" w:hAnsi="Times New Roman" w:cs="Times New Roman"/>
          <w:sz w:val="24"/>
          <w:szCs w:val="24"/>
        </w:rPr>
        <w:t xml:space="preserve">compliance program is one that </w:t>
      </w:r>
      <w:r w:rsidR="007B5EE0" w:rsidRPr="00983E82">
        <w:rPr>
          <w:rFonts w:ascii="Times New Roman" w:hAnsi="Times New Roman" w:cs="Times New Roman"/>
          <w:sz w:val="24"/>
          <w:szCs w:val="24"/>
        </w:rPr>
        <w:t xml:space="preserve">is developed and implemented in good faith and that </w:t>
      </w:r>
      <w:r w:rsidR="009F3882" w:rsidRPr="00983E82">
        <w:rPr>
          <w:rFonts w:ascii="Times New Roman" w:hAnsi="Times New Roman" w:cs="Times New Roman"/>
          <w:sz w:val="24"/>
          <w:szCs w:val="24"/>
        </w:rPr>
        <w:t>ultimately yields intended results: detection, deterrence</w:t>
      </w:r>
      <w:r w:rsidR="00F33A91" w:rsidRPr="00983E82">
        <w:rPr>
          <w:rFonts w:ascii="Times New Roman" w:hAnsi="Times New Roman" w:cs="Times New Roman"/>
          <w:sz w:val="24"/>
          <w:szCs w:val="24"/>
        </w:rPr>
        <w:t>, and education</w:t>
      </w:r>
      <w:r w:rsidR="009F3882" w:rsidRPr="00983E82">
        <w:rPr>
          <w:rFonts w:ascii="Times New Roman" w:hAnsi="Times New Roman" w:cs="Times New Roman"/>
          <w:sz w:val="24"/>
          <w:szCs w:val="24"/>
        </w:rPr>
        <w:t>.</w:t>
      </w:r>
      <w:r w:rsidR="00D61BF4" w:rsidRPr="00983E82">
        <w:rPr>
          <w:rFonts w:ascii="Times New Roman" w:hAnsi="Times New Roman" w:cs="Times New Roman"/>
          <w:sz w:val="24"/>
          <w:szCs w:val="24"/>
        </w:rPr>
        <w:t xml:space="preserve"> A program that is well</w:t>
      </w:r>
      <w:r w:rsidR="007B5EE0" w:rsidRPr="00983E82">
        <w:rPr>
          <w:rFonts w:ascii="Times New Roman" w:hAnsi="Times New Roman" w:cs="Times New Roman"/>
          <w:sz w:val="24"/>
          <w:szCs w:val="24"/>
        </w:rPr>
        <w:t>-designed</w:t>
      </w:r>
      <w:r w:rsidR="005A25DB" w:rsidRPr="00983E82">
        <w:rPr>
          <w:rFonts w:ascii="Times New Roman" w:hAnsi="Times New Roman" w:cs="Times New Roman"/>
          <w:sz w:val="24"/>
          <w:szCs w:val="24"/>
        </w:rPr>
        <w:t xml:space="preserve"> and implemented effectively </w:t>
      </w:r>
      <w:r w:rsidR="00D61BF4" w:rsidRPr="00983E82">
        <w:rPr>
          <w:rFonts w:ascii="Times New Roman" w:hAnsi="Times New Roman" w:cs="Times New Roman"/>
          <w:sz w:val="24"/>
          <w:szCs w:val="24"/>
        </w:rPr>
        <w:t xml:space="preserve">will </w:t>
      </w:r>
      <w:r w:rsidR="0042564B">
        <w:rPr>
          <w:rFonts w:ascii="Times New Roman" w:hAnsi="Times New Roman" w:cs="Times New Roman"/>
          <w:sz w:val="24"/>
          <w:szCs w:val="24"/>
        </w:rPr>
        <w:t xml:space="preserve">likely </w:t>
      </w:r>
      <w:r w:rsidR="00D61BF4" w:rsidRPr="00983E82">
        <w:rPr>
          <w:rFonts w:ascii="Times New Roman" w:hAnsi="Times New Roman" w:cs="Times New Roman"/>
          <w:sz w:val="24"/>
          <w:szCs w:val="24"/>
        </w:rPr>
        <w:t xml:space="preserve">ensure that an enterprise maintains its value, assets, </w:t>
      </w:r>
      <w:r w:rsidR="00463F2F">
        <w:rPr>
          <w:rFonts w:ascii="Times New Roman" w:hAnsi="Times New Roman" w:cs="Times New Roman"/>
          <w:sz w:val="24"/>
          <w:szCs w:val="24"/>
        </w:rPr>
        <w:t xml:space="preserve">integrity </w:t>
      </w:r>
      <w:r w:rsidR="00D61BF4" w:rsidRPr="00983E82">
        <w:rPr>
          <w:rFonts w:ascii="Times New Roman" w:hAnsi="Times New Roman" w:cs="Times New Roman"/>
          <w:sz w:val="24"/>
          <w:szCs w:val="24"/>
        </w:rPr>
        <w:t xml:space="preserve">and good reputation. </w:t>
      </w:r>
      <w:r w:rsidR="00AD2D22" w:rsidRPr="00983E82">
        <w:rPr>
          <w:rFonts w:ascii="Times New Roman" w:hAnsi="Times New Roman" w:cs="Times New Roman"/>
          <w:sz w:val="24"/>
          <w:szCs w:val="24"/>
        </w:rPr>
        <w:t xml:space="preserve">However, it is important to note that there is no one program that will work for every </w:t>
      </w:r>
      <w:r w:rsidR="00BD468E" w:rsidRPr="00983E82">
        <w:rPr>
          <w:rFonts w:ascii="Times New Roman" w:hAnsi="Times New Roman" w:cs="Times New Roman"/>
          <w:sz w:val="24"/>
          <w:szCs w:val="24"/>
        </w:rPr>
        <w:t>enterprise</w:t>
      </w:r>
      <w:r w:rsidR="00AD2D22" w:rsidRPr="00983E82">
        <w:rPr>
          <w:rFonts w:ascii="Times New Roman" w:hAnsi="Times New Roman" w:cs="Times New Roman"/>
          <w:sz w:val="24"/>
          <w:szCs w:val="24"/>
        </w:rPr>
        <w:t xml:space="preserve">. </w:t>
      </w:r>
      <w:r w:rsidR="00F33A91" w:rsidRPr="00983E82">
        <w:rPr>
          <w:rFonts w:ascii="Times New Roman" w:hAnsi="Times New Roman" w:cs="Times New Roman"/>
          <w:sz w:val="24"/>
          <w:szCs w:val="24"/>
        </w:rPr>
        <w:t>The extent of a</w:t>
      </w:r>
      <w:r w:rsidRPr="00983E82">
        <w:rPr>
          <w:rFonts w:ascii="Times New Roman" w:hAnsi="Times New Roman" w:cs="Times New Roman"/>
          <w:sz w:val="24"/>
          <w:szCs w:val="24"/>
        </w:rPr>
        <w:t>n</w:t>
      </w:r>
      <w:r w:rsidR="00F33A91" w:rsidRPr="00983E82">
        <w:rPr>
          <w:rFonts w:ascii="Times New Roman" w:hAnsi="Times New Roman" w:cs="Times New Roman"/>
          <w:sz w:val="24"/>
          <w:szCs w:val="24"/>
        </w:rPr>
        <w:t xml:space="preserve"> </w:t>
      </w:r>
      <w:r w:rsidR="00BD468E" w:rsidRPr="00983E82">
        <w:rPr>
          <w:rFonts w:ascii="Times New Roman" w:hAnsi="Times New Roman" w:cs="Times New Roman"/>
          <w:sz w:val="24"/>
          <w:szCs w:val="24"/>
        </w:rPr>
        <w:t>enterprise</w:t>
      </w:r>
      <w:r w:rsidR="00F33A91" w:rsidRPr="00983E82">
        <w:rPr>
          <w:rFonts w:ascii="Times New Roman" w:hAnsi="Times New Roman" w:cs="Times New Roman"/>
          <w:sz w:val="24"/>
          <w:szCs w:val="24"/>
        </w:rPr>
        <w:t>’s compliance program</w:t>
      </w:r>
      <w:r w:rsidR="00F33A91" w:rsidRPr="001A60FE">
        <w:rPr>
          <w:rFonts w:ascii="Times New Roman" w:hAnsi="Times New Roman" w:cs="Times New Roman"/>
          <w:sz w:val="24"/>
          <w:szCs w:val="24"/>
        </w:rPr>
        <w:t xml:space="preserve"> will depend on it size, legal structure</w:t>
      </w:r>
      <w:r w:rsidR="00815EA9">
        <w:rPr>
          <w:rFonts w:ascii="Times New Roman" w:hAnsi="Times New Roman" w:cs="Times New Roman"/>
          <w:sz w:val="24"/>
          <w:szCs w:val="24"/>
        </w:rPr>
        <w:t xml:space="preserve">, </w:t>
      </w:r>
      <w:r w:rsidR="00F33A91" w:rsidRPr="001A60FE">
        <w:rPr>
          <w:rFonts w:ascii="Times New Roman" w:hAnsi="Times New Roman" w:cs="Times New Roman"/>
          <w:sz w:val="24"/>
          <w:szCs w:val="24"/>
        </w:rPr>
        <w:t>geographical and industrial sector of operation</w:t>
      </w:r>
      <w:r w:rsidR="00815EA9">
        <w:rPr>
          <w:rFonts w:ascii="Times New Roman" w:hAnsi="Times New Roman" w:cs="Times New Roman"/>
          <w:sz w:val="24"/>
          <w:szCs w:val="24"/>
        </w:rPr>
        <w:t>, and most importantly the nature of the risks that it faces</w:t>
      </w:r>
      <w:r w:rsidR="00F33A91" w:rsidRPr="001A60FE">
        <w:rPr>
          <w:rFonts w:ascii="Times New Roman" w:hAnsi="Times New Roman" w:cs="Times New Roman"/>
          <w:sz w:val="24"/>
          <w:szCs w:val="24"/>
        </w:rPr>
        <w:t xml:space="preserve">. </w:t>
      </w:r>
      <w:r w:rsidR="00771E69" w:rsidRPr="00771E69">
        <w:rPr>
          <w:rFonts w:ascii="Times New Roman" w:hAnsi="Times New Roman" w:cs="Times New Roman"/>
          <w:sz w:val="24"/>
          <w:szCs w:val="24"/>
        </w:rPr>
        <w:t xml:space="preserve">The program should be consistent with all laws relevant to countering </w:t>
      </w:r>
      <w:r w:rsidR="00771E69">
        <w:rPr>
          <w:rFonts w:ascii="Times New Roman" w:hAnsi="Times New Roman" w:cs="Times New Roman"/>
          <w:sz w:val="24"/>
          <w:szCs w:val="24"/>
        </w:rPr>
        <w:t xml:space="preserve">corruption, including </w:t>
      </w:r>
      <w:r w:rsidR="00771E69" w:rsidRPr="00771E69">
        <w:rPr>
          <w:rFonts w:ascii="Times New Roman" w:hAnsi="Times New Roman" w:cs="Times New Roman"/>
          <w:sz w:val="24"/>
          <w:szCs w:val="24"/>
        </w:rPr>
        <w:t>bribery</w:t>
      </w:r>
      <w:r w:rsidR="00771E69">
        <w:rPr>
          <w:rFonts w:ascii="Times New Roman" w:hAnsi="Times New Roman" w:cs="Times New Roman"/>
          <w:sz w:val="24"/>
          <w:szCs w:val="24"/>
        </w:rPr>
        <w:t>,</w:t>
      </w:r>
      <w:r w:rsidR="00771E69" w:rsidRPr="00771E69">
        <w:rPr>
          <w:rFonts w:ascii="Times New Roman" w:hAnsi="Times New Roman" w:cs="Times New Roman"/>
          <w:sz w:val="24"/>
          <w:szCs w:val="24"/>
        </w:rPr>
        <w:t xml:space="preserve"> in the jurisdictions in which the enterprise operates. </w:t>
      </w:r>
      <w:r w:rsidR="00463F2F">
        <w:rPr>
          <w:rFonts w:ascii="Times New Roman" w:hAnsi="Times New Roman" w:cs="Times New Roman"/>
          <w:sz w:val="24"/>
          <w:szCs w:val="24"/>
        </w:rPr>
        <w:t xml:space="preserve">As the enterprise’s liability extends to the acts of foreign and domestic subsidiaries it controls, so should the compliance program. </w:t>
      </w:r>
      <w:r w:rsidR="007B5EE0">
        <w:rPr>
          <w:rFonts w:ascii="Times New Roman" w:hAnsi="Times New Roman" w:cs="Times New Roman"/>
          <w:sz w:val="24"/>
          <w:szCs w:val="24"/>
        </w:rPr>
        <w:t xml:space="preserve">Finally, no matter how well-designed a program is on paper, if it is not </w:t>
      </w:r>
      <w:r w:rsidR="00A97D5B">
        <w:rPr>
          <w:rFonts w:ascii="Times New Roman" w:hAnsi="Times New Roman" w:cs="Times New Roman"/>
          <w:sz w:val="24"/>
          <w:szCs w:val="24"/>
        </w:rPr>
        <w:t xml:space="preserve">applied in practice </w:t>
      </w:r>
      <w:r w:rsidR="007B5EE0">
        <w:rPr>
          <w:rFonts w:ascii="Times New Roman" w:hAnsi="Times New Roman" w:cs="Times New Roman"/>
          <w:sz w:val="24"/>
          <w:szCs w:val="24"/>
        </w:rPr>
        <w:t xml:space="preserve">on a consistent basis with the </w:t>
      </w:r>
      <w:r w:rsidR="00A97D5B">
        <w:rPr>
          <w:rFonts w:ascii="Times New Roman" w:hAnsi="Times New Roman" w:cs="Times New Roman"/>
          <w:sz w:val="24"/>
          <w:szCs w:val="24"/>
        </w:rPr>
        <w:t xml:space="preserve">strong </w:t>
      </w:r>
      <w:r w:rsidR="007B5EE0">
        <w:rPr>
          <w:rFonts w:ascii="Times New Roman" w:hAnsi="Times New Roman" w:cs="Times New Roman"/>
          <w:sz w:val="24"/>
          <w:szCs w:val="24"/>
        </w:rPr>
        <w:t xml:space="preserve">support of </w:t>
      </w:r>
      <w:r w:rsidR="00314474">
        <w:rPr>
          <w:rFonts w:ascii="Times New Roman" w:hAnsi="Times New Roman" w:cs="Times New Roman"/>
          <w:sz w:val="24"/>
          <w:szCs w:val="24"/>
        </w:rPr>
        <w:t xml:space="preserve">all levels of </w:t>
      </w:r>
      <w:r w:rsidR="007B5EE0">
        <w:rPr>
          <w:rFonts w:ascii="Times New Roman" w:hAnsi="Times New Roman" w:cs="Times New Roman"/>
          <w:sz w:val="24"/>
          <w:szCs w:val="24"/>
        </w:rPr>
        <w:t xml:space="preserve">management, it will not be effective. </w:t>
      </w:r>
    </w:p>
    <w:p w:rsidR="00463F2F" w:rsidRDefault="00463F2F" w:rsidP="001538A0">
      <w:pPr>
        <w:spacing w:after="0"/>
        <w:rPr>
          <w:rFonts w:ascii="Times New Roman" w:hAnsi="Times New Roman" w:cs="Times New Roman"/>
          <w:sz w:val="24"/>
          <w:szCs w:val="24"/>
        </w:rPr>
      </w:pPr>
    </w:p>
    <w:p w:rsidR="004F15CF" w:rsidRDefault="004F15CF" w:rsidP="001538A0">
      <w:pPr>
        <w:spacing w:after="0"/>
        <w:rPr>
          <w:rFonts w:ascii="Times New Roman" w:hAnsi="Times New Roman" w:cs="Times New Roman"/>
          <w:sz w:val="24"/>
          <w:szCs w:val="24"/>
        </w:rPr>
        <w:sectPr w:rsidR="004F15CF" w:rsidSect="004F15CF">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docGrid w:linePitch="360"/>
        </w:sectPr>
      </w:pPr>
    </w:p>
    <w:p w:rsidR="00463F2F" w:rsidRDefault="00EA598C" w:rsidP="001538A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following </w:t>
      </w:r>
      <w:r w:rsidR="00C93ED4">
        <w:rPr>
          <w:rFonts w:ascii="Times New Roman" w:hAnsi="Times New Roman" w:cs="Times New Roman"/>
          <w:sz w:val="24"/>
          <w:szCs w:val="24"/>
        </w:rPr>
        <w:t xml:space="preserve">elements </w:t>
      </w:r>
      <w:r w:rsidR="00463F2F">
        <w:rPr>
          <w:rFonts w:ascii="Times New Roman" w:hAnsi="Times New Roman" w:cs="Times New Roman"/>
          <w:sz w:val="24"/>
          <w:szCs w:val="24"/>
        </w:rPr>
        <w:t xml:space="preserve">reflect the </w:t>
      </w:r>
      <w:r w:rsidR="00463F2F" w:rsidRPr="00C93ED4">
        <w:rPr>
          <w:rFonts w:ascii="Times New Roman" w:hAnsi="Times New Roman" w:cs="Times New Roman"/>
          <w:i/>
          <w:sz w:val="24"/>
          <w:szCs w:val="24"/>
        </w:rPr>
        <w:t>APEC Anti-corruption Code of Conduct for Business, Business Integrity and Transparency Principles for the Private Sector</w:t>
      </w:r>
      <w:r w:rsidR="00463F2F">
        <w:rPr>
          <w:rFonts w:ascii="Times New Roman" w:hAnsi="Times New Roman" w:cs="Times New Roman"/>
          <w:sz w:val="24"/>
          <w:szCs w:val="24"/>
        </w:rPr>
        <w:t xml:space="preserve">, referenced above, and expand upon them with a practical discussion of elements of a compliance program that supports those principles. </w:t>
      </w:r>
    </w:p>
    <w:p w:rsidR="00463F2F" w:rsidRPr="001A60FE" w:rsidRDefault="00463F2F" w:rsidP="001538A0">
      <w:pPr>
        <w:spacing w:after="0"/>
        <w:rPr>
          <w:rFonts w:ascii="Times New Roman" w:hAnsi="Times New Roman" w:cs="Times New Roman"/>
          <w:sz w:val="24"/>
          <w:szCs w:val="24"/>
        </w:rPr>
      </w:pPr>
    </w:p>
    <w:p w:rsidR="009A67EB" w:rsidRPr="001A60FE" w:rsidRDefault="009A67EB" w:rsidP="00490012">
      <w:pPr>
        <w:spacing w:after="0"/>
        <w:rPr>
          <w:rFonts w:ascii="Times New Roman" w:hAnsi="Times New Roman" w:cs="Times New Roman"/>
          <w:sz w:val="24"/>
          <w:szCs w:val="24"/>
        </w:rPr>
      </w:pPr>
      <w:r w:rsidRPr="001A60FE">
        <w:rPr>
          <w:rFonts w:ascii="Times New Roman" w:hAnsi="Times New Roman" w:cs="Times New Roman"/>
          <w:b/>
          <w:sz w:val="24"/>
          <w:szCs w:val="24"/>
        </w:rPr>
        <w:t xml:space="preserve">Conduct a risk assessment. </w:t>
      </w:r>
      <w:r w:rsidRPr="001A60FE">
        <w:rPr>
          <w:rFonts w:ascii="Times New Roman" w:hAnsi="Times New Roman" w:cs="Times New Roman"/>
          <w:sz w:val="24"/>
          <w:szCs w:val="24"/>
        </w:rPr>
        <w:t xml:space="preserve">An effective compliance program for detecting and deterring corruption should be crafted upon </w:t>
      </w:r>
      <w:r w:rsidR="00F33A91" w:rsidRPr="001A60FE">
        <w:rPr>
          <w:rFonts w:ascii="Times New Roman" w:hAnsi="Times New Roman" w:cs="Times New Roman"/>
          <w:sz w:val="24"/>
          <w:szCs w:val="24"/>
        </w:rPr>
        <w:t xml:space="preserve">the basis of </w:t>
      </w:r>
      <w:r w:rsidRPr="001A60FE">
        <w:rPr>
          <w:rFonts w:ascii="Times New Roman" w:hAnsi="Times New Roman" w:cs="Times New Roman"/>
          <w:sz w:val="24"/>
          <w:szCs w:val="24"/>
        </w:rPr>
        <w:t xml:space="preserve">a </w:t>
      </w:r>
      <w:r w:rsidRPr="00983E82">
        <w:rPr>
          <w:rFonts w:ascii="Times New Roman" w:hAnsi="Times New Roman" w:cs="Times New Roman"/>
          <w:sz w:val="24"/>
          <w:szCs w:val="24"/>
        </w:rPr>
        <w:t xml:space="preserve">risk assessment taking into account the </w:t>
      </w:r>
      <w:r w:rsidR="00BD468E" w:rsidRPr="00983E82">
        <w:rPr>
          <w:rFonts w:ascii="Times New Roman" w:hAnsi="Times New Roman" w:cs="Times New Roman"/>
          <w:sz w:val="24"/>
          <w:szCs w:val="24"/>
        </w:rPr>
        <w:t>enterprise</w:t>
      </w:r>
      <w:r w:rsidRPr="00983E82">
        <w:rPr>
          <w:rFonts w:ascii="Times New Roman" w:hAnsi="Times New Roman" w:cs="Times New Roman"/>
          <w:sz w:val="24"/>
          <w:szCs w:val="24"/>
        </w:rPr>
        <w:t>’s individual circumstances</w:t>
      </w:r>
      <w:r w:rsidR="00ED68E1" w:rsidRPr="00983E82">
        <w:rPr>
          <w:rFonts w:ascii="Times New Roman" w:hAnsi="Times New Roman" w:cs="Times New Roman"/>
          <w:sz w:val="24"/>
          <w:szCs w:val="24"/>
        </w:rPr>
        <w:t>,</w:t>
      </w:r>
      <w:r w:rsidRPr="00983E82">
        <w:rPr>
          <w:rFonts w:ascii="Times New Roman" w:hAnsi="Times New Roman" w:cs="Times New Roman"/>
          <w:sz w:val="24"/>
          <w:szCs w:val="24"/>
        </w:rPr>
        <w:t xml:space="preserve"> including bribery </w:t>
      </w:r>
      <w:r w:rsidR="00AD2D22" w:rsidRPr="00983E82">
        <w:rPr>
          <w:rFonts w:ascii="Times New Roman" w:hAnsi="Times New Roman" w:cs="Times New Roman"/>
          <w:sz w:val="24"/>
          <w:szCs w:val="24"/>
        </w:rPr>
        <w:t xml:space="preserve">and other corruption </w:t>
      </w:r>
      <w:r w:rsidRPr="00983E82">
        <w:rPr>
          <w:rFonts w:ascii="Times New Roman" w:hAnsi="Times New Roman" w:cs="Times New Roman"/>
          <w:sz w:val="24"/>
          <w:szCs w:val="24"/>
        </w:rPr>
        <w:t>risks</w:t>
      </w:r>
      <w:r w:rsidR="00B14569" w:rsidRPr="00B14569">
        <w:rPr>
          <w:rFonts w:ascii="Times New Roman" w:hAnsi="Times New Roman" w:cs="Times New Roman"/>
          <w:sz w:val="24"/>
          <w:szCs w:val="24"/>
        </w:rPr>
        <w:t>.</w:t>
      </w:r>
      <w:r w:rsidR="00F33A91" w:rsidRPr="001A60FE">
        <w:rPr>
          <w:rFonts w:ascii="Times New Roman" w:hAnsi="Times New Roman" w:cs="Times New Roman"/>
          <w:sz w:val="24"/>
          <w:szCs w:val="24"/>
        </w:rPr>
        <w:t xml:space="preserve"> </w:t>
      </w:r>
    </w:p>
    <w:p w:rsidR="0043295E" w:rsidRPr="00A4058D" w:rsidRDefault="00BD468E" w:rsidP="00A4058D">
      <w:pPr>
        <w:pStyle w:val="ListParagraph"/>
        <w:numPr>
          <w:ilvl w:val="0"/>
          <w:numId w:val="9"/>
        </w:numPr>
        <w:rPr>
          <w:rFonts w:ascii="Times New Roman" w:hAnsi="Times New Roman" w:cs="Times New Roman"/>
          <w:sz w:val="24"/>
          <w:szCs w:val="24"/>
        </w:rPr>
      </w:pPr>
      <w:r w:rsidRPr="00A4058D">
        <w:rPr>
          <w:rFonts w:ascii="Times New Roman" w:hAnsi="Times New Roman" w:cs="Times New Roman"/>
          <w:sz w:val="24"/>
          <w:szCs w:val="24"/>
        </w:rPr>
        <w:t>An enterprise</w:t>
      </w:r>
      <w:r w:rsidR="009A67EB" w:rsidRPr="00A4058D">
        <w:rPr>
          <w:rFonts w:ascii="Times New Roman" w:hAnsi="Times New Roman" w:cs="Times New Roman"/>
          <w:sz w:val="24"/>
          <w:szCs w:val="24"/>
        </w:rPr>
        <w:t xml:space="preserve"> should con</w:t>
      </w:r>
      <w:r w:rsidR="0059488C" w:rsidRPr="00A4058D">
        <w:rPr>
          <w:rFonts w:ascii="Times New Roman" w:hAnsi="Times New Roman" w:cs="Times New Roman"/>
          <w:sz w:val="24"/>
          <w:szCs w:val="24"/>
        </w:rPr>
        <w:t xml:space="preserve">duct ongoing </w:t>
      </w:r>
      <w:r w:rsidR="009A67EB" w:rsidRPr="00A4058D">
        <w:rPr>
          <w:rFonts w:ascii="Times New Roman" w:hAnsi="Times New Roman" w:cs="Times New Roman"/>
          <w:sz w:val="24"/>
          <w:szCs w:val="24"/>
        </w:rPr>
        <w:t>monitor</w:t>
      </w:r>
      <w:r w:rsidR="0059488C" w:rsidRPr="00A4058D">
        <w:rPr>
          <w:rFonts w:ascii="Times New Roman" w:hAnsi="Times New Roman" w:cs="Times New Roman"/>
          <w:sz w:val="24"/>
          <w:szCs w:val="24"/>
        </w:rPr>
        <w:t>ing of</w:t>
      </w:r>
      <w:r w:rsidR="009A67EB" w:rsidRPr="00A4058D">
        <w:rPr>
          <w:rFonts w:ascii="Times New Roman" w:hAnsi="Times New Roman" w:cs="Times New Roman"/>
          <w:sz w:val="24"/>
          <w:szCs w:val="24"/>
        </w:rPr>
        <w:t xml:space="preserve"> its risks </w:t>
      </w:r>
      <w:r w:rsidR="007B5EE0" w:rsidRPr="00A4058D">
        <w:rPr>
          <w:rFonts w:ascii="Times New Roman" w:hAnsi="Times New Roman" w:cs="Times New Roman"/>
          <w:sz w:val="24"/>
          <w:szCs w:val="24"/>
        </w:rPr>
        <w:t xml:space="preserve">to </w:t>
      </w:r>
      <w:r w:rsidR="009A67EB" w:rsidRPr="00A4058D">
        <w:rPr>
          <w:rFonts w:ascii="Times New Roman" w:hAnsi="Times New Roman" w:cs="Times New Roman"/>
          <w:sz w:val="24"/>
          <w:szCs w:val="24"/>
        </w:rPr>
        <w:t xml:space="preserve">assess whether changes </w:t>
      </w:r>
      <w:r w:rsidR="005A25DB" w:rsidRPr="00A4058D">
        <w:rPr>
          <w:rFonts w:ascii="Times New Roman" w:hAnsi="Times New Roman" w:cs="Times New Roman"/>
          <w:sz w:val="24"/>
          <w:szCs w:val="24"/>
        </w:rPr>
        <w:t xml:space="preserve">are </w:t>
      </w:r>
      <w:r w:rsidR="009A67EB" w:rsidRPr="00A4058D">
        <w:rPr>
          <w:rFonts w:ascii="Times New Roman" w:hAnsi="Times New Roman" w:cs="Times New Roman"/>
          <w:sz w:val="24"/>
          <w:szCs w:val="24"/>
        </w:rPr>
        <w:t>need</w:t>
      </w:r>
      <w:r w:rsidR="005A25DB" w:rsidRPr="00A4058D">
        <w:rPr>
          <w:rFonts w:ascii="Times New Roman" w:hAnsi="Times New Roman" w:cs="Times New Roman"/>
          <w:sz w:val="24"/>
          <w:szCs w:val="24"/>
        </w:rPr>
        <w:t>ed</w:t>
      </w:r>
      <w:r w:rsidR="009A67EB" w:rsidRPr="00A4058D">
        <w:rPr>
          <w:rFonts w:ascii="Times New Roman" w:hAnsi="Times New Roman" w:cs="Times New Roman"/>
          <w:sz w:val="24"/>
          <w:szCs w:val="24"/>
        </w:rPr>
        <w:t xml:space="preserve"> to adapt the compliance program so that i</w:t>
      </w:r>
      <w:r w:rsidR="00AD2D22" w:rsidRPr="00A4058D">
        <w:rPr>
          <w:rFonts w:ascii="Times New Roman" w:hAnsi="Times New Roman" w:cs="Times New Roman"/>
          <w:sz w:val="24"/>
          <w:szCs w:val="24"/>
        </w:rPr>
        <w:t>t</w:t>
      </w:r>
      <w:r w:rsidR="009A67EB" w:rsidRPr="00A4058D">
        <w:rPr>
          <w:rFonts w:ascii="Times New Roman" w:hAnsi="Times New Roman" w:cs="Times New Roman"/>
          <w:sz w:val="24"/>
          <w:szCs w:val="24"/>
        </w:rPr>
        <w:t xml:space="preserve"> remains effective</w:t>
      </w:r>
      <w:r w:rsidR="005672A6" w:rsidRPr="00A4058D">
        <w:rPr>
          <w:rFonts w:ascii="Times New Roman" w:hAnsi="Times New Roman" w:cs="Times New Roman"/>
          <w:sz w:val="24"/>
          <w:szCs w:val="24"/>
        </w:rPr>
        <w:t xml:space="preserve"> and efficient</w:t>
      </w:r>
      <w:r w:rsidR="009A67EB" w:rsidRPr="00A4058D">
        <w:rPr>
          <w:rFonts w:ascii="Times New Roman" w:hAnsi="Times New Roman" w:cs="Times New Roman"/>
          <w:sz w:val="24"/>
          <w:szCs w:val="24"/>
        </w:rPr>
        <w:t>.</w:t>
      </w:r>
      <w:r w:rsidR="00991E41">
        <w:rPr>
          <w:rFonts w:ascii="Times New Roman" w:hAnsi="Times New Roman" w:cs="Times New Roman"/>
          <w:sz w:val="24"/>
          <w:szCs w:val="24"/>
        </w:rPr>
        <w:t xml:space="preserve"> </w:t>
      </w:r>
      <w:r w:rsidR="00472425" w:rsidRPr="00A4058D">
        <w:rPr>
          <w:rFonts w:ascii="Times New Roman" w:hAnsi="Times New Roman" w:cs="Times New Roman"/>
          <w:sz w:val="24"/>
          <w:szCs w:val="24"/>
        </w:rPr>
        <w:t xml:space="preserve">Examples of </w:t>
      </w:r>
      <w:r w:rsidR="005672A6" w:rsidRPr="00A4058D">
        <w:rPr>
          <w:rFonts w:ascii="Times New Roman" w:hAnsi="Times New Roman" w:cs="Times New Roman"/>
          <w:sz w:val="24"/>
          <w:szCs w:val="24"/>
        </w:rPr>
        <w:t xml:space="preserve">risk </w:t>
      </w:r>
      <w:r w:rsidR="00472425" w:rsidRPr="00A4058D">
        <w:rPr>
          <w:rFonts w:ascii="Times New Roman" w:hAnsi="Times New Roman" w:cs="Times New Roman"/>
          <w:sz w:val="24"/>
          <w:szCs w:val="24"/>
        </w:rPr>
        <w:t xml:space="preserve">factors to </w:t>
      </w:r>
      <w:r w:rsidR="005672A6" w:rsidRPr="00A4058D">
        <w:rPr>
          <w:rFonts w:ascii="Times New Roman" w:hAnsi="Times New Roman" w:cs="Times New Roman"/>
          <w:sz w:val="24"/>
          <w:szCs w:val="24"/>
        </w:rPr>
        <w:t>consider i</w:t>
      </w:r>
      <w:r w:rsidR="00472425" w:rsidRPr="00A4058D">
        <w:rPr>
          <w:rFonts w:ascii="Times New Roman" w:hAnsi="Times New Roman" w:cs="Times New Roman"/>
          <w:sz w:val="24"/>
          <w:szCs w:val="24"/>
        </w:rPr>
        <w:t xml:space="preserve">nclude: </w:t>
      </w:r>
    </w:p>
    <w:p w:rsidR="00C93ED4" w:rsidRDefault="00472425" w:rsidP="00C93ED4">
      <w:pPr>
        <w:pStyle w:val="ListParagraph"/>
        <w:numPr>
          <w:ilvl w:val="1"/>
          <w:numId w:val="9"/>
        </w:numPr>
        <w:rPr>
          <w:rFonts w:ascii="Times New Roman" w:hAnsi="Times New Roman" w:cs="Times New Roman"/>
          <w:sz w:val="24"/>
          <w:szCs w:val="24"/>
        </w:rPr>
      </w:pPr>
      <w:r w:rsidRPr="00C93ED4">
        <w:rPr>
          <w:rFonts w:ascii="Times New Roman" w:hAnsi="Times New Roman" w:cs="Times New Roman"/>
          <w:sz w:val="24"/>
          <w:szCs w:val="24"/>
        </w:rPr>
        <w:t xml:space="preserve">the </w:t>
      </w:r>
      <w:r w:rsidR="00A26766" w:rsidRPr="00C93ED4">
        <w:rPr>
          <w:rFonts w:ascii="Times New Roman" w:hAnsi="Times New Roman" w:cs="Times New Roman"/>
          <w:sz w:val="24"/>
          <w:szCs w:val="24"/>
        </w:rPr>
        <w:t xml:space="preserve">place </w:t>
      </w:r>
      <w:r w:rsidR="005A25DB" w:rsidRPr="00C93ED4">
        <w:rPr>
          <w:rFonts w:ascii="Times New Roman" w:hAnsi="Times New Roman" w:cs="Times New Roman"/>
          <w:sz w:val="24"/>
          <w:szCs w:val="24"/>
        </w:rPr>
        <w:t>of operation</w:t>
      </w:r>
      <w:r w:rsidR="00A26766" w:rsidRPr="00C93ED4">
        <w:rPr>
          <w:rFonts w:ascii="Times New Roman" w:hAnsi="Times New Roman" w:cs="Times New Roman"/>
          <w:sz w:val="24"/>
          <w:szCs w:val="24"/>
        </w:rPr>
        <w:t>,</w:t>
      </w:r>
    </w:p>
    <w:p w:rsidR="0043295E" w:rsidRPr="00C93ED4" w:rsidRDefault="00CE3DBF" w:rsidP="00C93ED4">
      <w:pPr>
        <w:pStyle w:val="ListParagraph"/>
        <w:numPr>
          <w:ilvl w:val="1"/>
          <w:numId w:val="9"/>
        </w:numPr>
        <w:rPr>
          <w:rFonts w:ascii="Times New Roman" w:hAnsi="Times New Roman" w:cs="Times New Roman"/>
          <w:sz w:val="24"/>
          <w:szCs w:val="24"/>
        </w:rPr>
      </w:pPr>
      <w:r w:rsidRPr="00C93ED4">
        <w:rPr>
          <w:rFonts w:ascii="Times New Roman" w:hAnsi="Times New Roman" w:cs="Times New Roman"/>
          <w:sz w:val="24"/>
          <w:szCs w:val="24"/>
        </w:rPr>
        <w:t xml:space="preserve">the </w:t>
      </w:r>
      <w:r w:rsidR="00472425" w:rsidRPr="00C93ED4">
        <w:rPr>
          <w:rFonts w:ascii="Times New Roman" w:hAnsi="Times New Roman" w:cs="Times New Roman"/>
          <w:sz w:val="24"/>
          <w:szCs w:val="24"/>
        </w:rPr>
        <w:t xml:space="preserve">industry sector, </w:t>
      </w:r>
    </w:p>
    <w:p w:rsidR="0043295E" w:rsidRDefault="00472425" w:rsidP="00C93ED4">
      <w:pPr>
        <w:pStyle w:val="ListParagraph"/>
        <w:numPr>
          <w:ilvl w:val="1"/>
          <w:numId w:val="9"/>
        </w:numPr>
        <w:rPr>
          <w:rFonts w:ascii="Times New Roman" w:hAnsi="Times New Roman" w:cs="Times New Roman"/>
          <w:sz w:val="24"/>
          <w:szCs w:val="24"/>
        </w:rPr>
      </w:pPr>
      <w:r w:rsidRPr="00490012">
        <w:rPr>
          <w:rFonts w:ascii="Times New Roman" w:hAnsi="Times New Roman" w:cs="Times New Roman"/>
          <w:sz w:val="24"/>
          <w:szCs w:val="24"/>
        </w:rPr>
        <w:t xml:space="preserve">the business opportunity, </w:t>
      </w:r>
    </w:p>
    <w:p w:rsidR="00FE2EB6" w:rsidRDefault="00472425" w:rsidP="00C93ED4">
      <w:pPr>
        <w:pStyle w:val="ListParagraph"/>
        <w:numPr>
          <w:ilvl w:val="1"/>
          <w:numId w:val="9"/>
        </w:numPr>
        <w:rPr>
          <w:rFonts w:ascii="Times New Roman" w:hAnsi="Times New Roman" w:cs="Times New Roman"/>
          <w:sz w:val="24"/>
          <w:szCs w:val="24"/>
        </w:rPr>
      </w:pPr>
      <w:r w:rsidRPr="00BB2BCB">
        <w:rPr>
          <w:rFonts w:ascii="Times New Roman" w:hAnsi="Times New Roman" w:cs="Times New Roman"/>
          <w:sz w:val="24"/>
          <w:szCs w:val="24"/>
        </w:rPr>
        <w:t>potential business partners,</w:t>
      </w:r>
    </w:p>
    <w:p w:rsidR="00472425" w:rsidRPr="00BB2BCB" w:rsidRDefault="00472425" w:rsidP="00FE2EB6">
      <w:pPr>
        <w:pStyle w:val="ListParagraph"/>
        <w:numPr>
          <w:ilvl w:val="1"/>
          <w:numId w:val="9"/>
        </w:numPr>
        <w:rPr>
          <w:rFonts w:ascii="Times New Roman" w:hAnsi="Times New Roman" w:cs="Times New Roman"/>
          <w:sz w:val="24"/>
          <w:szCs w:val="24"/>
        </w:rPr>
      </w:pPr>
      <w:proofErr w:type="gramStart"/>
      <w:r w:rsidRPr="00BB2BCB">
        <w:rPr>
          <w:rFonts w:ascii="Times New Roman" w:hAnsi="Times New Roman" w:cs="Times New Roman"/>
          <w:sz w:val="24"/>
          <w:szCs w:val="24"/>
        </w:rPr>
        <w:t>the</w:t>
      </w:r>
      <w:proofErr w:type="gramEnd"/>
      <w:r w:rsidRPr="00BB2BCB">
        <w:rPr>
          <w:rFonts w:ascii="Times New Roman" w:hAnsi="Times New Roman" w:cs="Times New Roman"/>
          <w:sz w:val="24"/>
          <w:szCs w:val="24"/>
        </w:rPr>
        <w:t xml:space="preserve"> extent of government regulation and oversight, </w:t>
      </w:r>
      <w:r w:rsidR="00BB2BCB" w:rsidRPr="00BB2BCB">
        <w:rPr>
          <w:rFonts w:ascii="Times New Roman" w:hAnsi="Times New Roman" w:cs="Times New Roman"/>
          <w:sz w:val="24"/>
          <w:szCs w:val="24"/>
        </w:rPr>
        <w:t xml:space="preserve">including </w:t>
      </w:r>
      <w:r w:rsidR="00BC248B" w:rsidRPr="00BB2BCB">
        <w:rPr>
          <w:rFonts w:ascii="Times New Roman" w:hAnsi="Times New Roman" w:cs="Times New Roman"/>
          <w:sz w:val="24"/>
          <w:szCs w:val="24"/>
        </w:rPr>
        <w:t xml:space="preserve">the </w:t>
      </w:r>
      <w:r w:rsidRPr="00BB2BCB">
        <w:rPr>
          <w:rFonts w:ascii="Times New Roman" w:hAnsi="Times New Roman" w:cs="Times New Roman"/>
          <w:sz w:val="24"/>
          <w:szCs w:val="24"/>
        </w:rPr>
        <w:t xml:space="preserve">exposure to customs and immigration in </w:t>
      </w:r>
      <w:r w:rsidR="002F09CA">
        <w:rPr>
          <w:rFonts w:ascii="Times New Roman" w:hAnsi="Times New Roman" w:cs="Times New Roman"/>
          <w:sz w:val="24"/>
          <w:szCs w:val="24"/>
        </w:rPr>
        <w:t xml:space="preserve">conducting </w:t>
      </w:r>
      <w:r w:rsidRPr="00BB2BCB">
        <w:rPr>
          <w:rFonts w:ascii="Times New Roman" w:hAnsi="Times New Roman" w:cs="Times New Roman"/>
          <w:sz w:val="24"/>
          <w:szCs w:val="24"/>
        </w:rPr>
        <w:t>international business</w:t>
      </w:r>
      <w:r w:rsidR="00BC248B" w:rsidRPr="00BB2BCB">
        <w:rPr>
          <w:rFonts w:ascii="Times New Roman" w:hAnsi="Times New Roman" w:cs="Times New Roman"/>
          <w:sz w:val="24"/>
          <w:szCs w:val="24"/>
        </w:rPr>
        <w:t>,</w:t>
      </w:r>
      <w:r w:rsidR="00B14569" w:rsidRPr="00BB2BCB">
        <w:rPr>
          <w:rFonts w:ascii="Times New Roman" w:hAnsi="Times New Roman" w:cs="Times New Roman"/>
          <w:sz w:val="24"/>
          <w:szCs w:val="24"/>
        </w:rPr>
        <w:t xml:space="preserve"> and other points of interaction with government officials. </w:t>
      </w:r>
    </w:p>
    <w:p w:rsidR="00C93ED4" w:rsidRDefault="001B52E0" w:rsidP="009A67EB">
      <w:pPr>
        <w:pStyle w:val="ListParagraph"/>
        <w:numPr>
          <w:ilvl w:val="0"/>
          <w:numId w:val="9"/>
        </w:numPr>
        <w:rPr>
          <w:rFonts w:ascii="Times New Roman" w:hAnsi="Times New Roman" w:cs="Times New Roman"/>
          <w:sz w:val="24"/>
          <w:szCs w:val="24"/>
        </w:rPr>
      </w:pPr>
      <w:r w:rsidRPr="00A97D5B">
        <w:rPr>
          <w:rFonts w:ascii="Times New Roman" w:hAnsi="Times New Roman" w:cs="Times New Roman"/>
          <w:sz w:val="24"/>
          <w:szCs w:val="24"/>
        </w:rPr>
        <w:t xml:space="preserve">Enterprises need to allocate their resources to adequately address their highest risk areas. </w:t>
      </w:r>
      <w:r w:rsidR="00B14569" w:rsidRPr="00983E82">
        <w:rPr>
          <w:rFonts w:ascii="Times New Roman" w:hAnsi="Times New Roman" w:cs="Times New Roman"/>
          <w:sz w:val="24"/>
          <w:szCs w:val="24"/>
        </w:rPr>
        <w:t>Ultimately, more resources should be allocated to the riskiest aspects of the business.</w:t>
      </w:r>
      <w:r w:rsidR="00B14569" w:rsidRPr="00B14569">
        <w:rPr>
          <w:rFonts w:ascii="Times New Roman" w:hAnsi="Times New Roman" w:cs="Times New Roman"/>
          <w:sz w:val="24"/>
          <w:szCs w:val="24"/>
        </w:rPr>
        <w:t xml:space="preserve">  </w:t>
      </w:r>
    </w:p>
    <w:p w:rsidR="00C93ED4" w:rsidRDefault="001B52E0" w:rsidP="00C93ED4">
      <w:pPr>
        <w:pStyle w:val="ListParagraph"/>
        <w:numPr>
          <w:ilvl w:val="1"/>
          <w:numId w:val="9"/>
        </w:numPr>
        <w:rPr>
          <w:rFonts w:ascii="Times New Roman" w:hAnsi="Times New Roman" w:cs="Times New Roman"/>
          <w:sz w:val="24"/>
          <w:szCs w:val="24"/>
        </w:rPr>
      </w:pPr>
      <w:r w:rsidRPr="00A97D5B">
        <w:rPr>
          <w:rFonts w:ascii="Times New Roman" w:hAnsi="Times New Roman" w:cs="Times New Roman"/>
          <w:sz w:val="24"/>
          <w:szCs w:val="24"/>
        </w:rPr>
        <w:t xml:space="preserve">For example, </w:t>
      </w:r>
      <w:r w:rsidR="00A97D5B" w:rsidRPr="00A97D5B">
        <w:rPr>
          <w:rFonts w:ascii="Times New Roman" w:hAnsi="Times New Roman" w:cs="Times New Roman"/>
          <w:sz w:val="24"/>
          <w:szCs w:val="24"/>
        </w:rPr>
        <w:t xml:space="preserve">experience has shown that </w:t>
      </w:r>
      <w:r w:rsidRPr="00A97D5B">
        <w:rPr>
          <w:rFonts w:ascii="Times New Roman" w:hAnsi="Times New Roman" w:cs="Times New Roman"/>
          <w:sz w:val="24"/>
          <w:szCs w:val="24"/>
        </w:rPr>
        <w:t xml:space="preserve">when analyzing risks, </w:t>
      </w:r>
      <w:r w:rsidR="00B14569" w:rsidRPr="00B14569">
        <w:rPr>
          <w:rFonts w:ascii="Times New Roman" w:hAnsi="Times New Roman" w:cs="Times New Roman"/>
          <w:sz w:val="24"/>
          <w:szCs w:val="24"/>
        </w:rPr>
        <w:t xml:space="preserve">it is prudent for </w:t>
      </w:r>
      <w:r w:rsidRPr="00A97D5B">
        <w:rPr>
          <w:rFonts w:ascii="Times New Roman" w:hAnsi="Times New Roman" w:cs="Times New Roman"/>
          <w:sz w:val="24"/>
          <w:szCs w:val="24"/>
        </w:rPr>
        <w:t xml:space="preserve">enterprises </w:t>
      </w:r>
      <w:r w:rsidR="00A97D5B">
        <w:rPr>
          <w:rFonts w:ascii="Times New Roman" w:hAnsi="Times New Roman" w:cs="Times New Roman"/>
          <w:sz w:val="24"/>
          <w:szCs w:val="24"/>
        </w:rPr>
        <w:t xml:space="preserve">to </w:t>
      </w:r>
      <w:r w:rsidRPr="00A97D5B">
        <w:rPr>
          <w:rFonts w:ascii="Times New Roman" w:hAnsi="Times New Roman" w:cs="Times New Roman"/>
          <w:sz w:val="24"/>
          <w:szCs w:val="24"/>
        </w:rPr>
        <w:t xml:space="preserve">focus on large government bids </w:t>
      </w:r>
      <w:r w:rsidR="00A97D5B" w:rsidRPr="00A97D5B">
        <w:rPr>
          <w:rFonts w:ascii="Times New Roman" w:hAnsi="Times New Roman" w:cs="Times New Roman"/>
          <w:sz w:val="24"/>
          <w:szCs w:val="24"/>
        </w:rPr>
        <w:t xml:space="preserve">and </w:t>
      </w:r>
      <w:r w:rsidRPr="00A97D5B">
        <w:rPr>
          <w:rFonts w:ascii="Times New Roman" w:hAnsi="Times New Roman" w:cs="Times New Roman"/>
          <w:sz w:val="24"/>
          <w:szCs w:val="24"/>
        </w:rPr>
        <w:t xml:space="preserve">suspicious payments </w:t>
      </w:r>
      <w:r w:rsidR="00A97D5B" w:rsidRPr="00A97D5B">
        <w:rPr>
          <w:rFonts w:ascii="Times New Roman" w:hAnsi="Times New Roman" w:cs="Times New Roman"/>
          <w:sz w:val="24"/>
          <w:szCs w:val="24"/>
        </w:rPr>
        <w:t xml:space="preserve">or discounts </w:t>
      </w:r>
      <w:r w:rsidRPr="00A97D5B">
        <w:rPr>
          <w:rFonts w:ascii="Times New Roman" w:hAnsi="Times New Roman" w:cs="Times New Roman"/>
          <w:sz w:val="24"/>
          <w:szCs w:val="24"/>
        </w:rPr>
        <w:t>to third party agents</w:t>
      </w:r>
      <w:r w:rsidR="00A97D5B" w:rsidRPr="00A97D5B">
        <w:rPr>
          <w:rFonts w:ascii="Times New Roman" w:hAnsi="Times New Roman" w:cs="Times New Roman"/>
          <w:sz w:val="24"/>
          <w:szCs w:val="24"/>
        </w:rPr>
        <w:t xml:space="preserve">. </w:t>
      </w:r>
    </w:p>
    <w:p w:rsidR="00C93ED4" w:rsidRDefault="00935E3F" w:rsidP="00C93ED4">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However, </w:t>
      </w:r>
      <w:r w:rsidR="001B52E0" w:rsidRPr="00A97D5B">
        <w:rPr>
          <w:rFonts w:ascii="Times New Roman" w:hAnsi="Times New Roman" w:cs="Times New Roman"/>
          <w:sz w:val="24"/>
          <w:szCs w:val="24"/>
        </w:rPr>
        <w:t>not all third parties pose the same risks, so doing the same amount of due diligence on them all does</w:t>
      </w:r>
      <w:r w:rsidR="00C93ED4">
        <w:rPr>
          <w:rFonts w:ascii="Times New Roman" w:hAnsi="Times New Roman" w:cs="Times New Roman"/>
          <w:sz w:val="24"/>
          <w:szCs w:val="24"/>
        </w:rPr>
        <w:t xml:space="preserve"> not</w:t>
      </w:r>
      <w:r w:rsidR="001B52E0" w:rsidRPr="00A97D5B">
        <w:rPr>
          <w:rFonts w:ascii="Times New Roman" w:hAnsi="Times New Roman" w:cs="Times New Roman"/>
          <w:sz w:val="24"/>
          <w:szCs w:val="24"/>
        </w:rPr>
        <w:t xml:space="preserve"> make sense.</w:t>
      </w:r>
      <w:r w:rsidR="00A97D5B">
        <w:rPr>
          <w:rFonts w:ascii="Times New Roman" w:hAnsi="Times New Roman" w:cs="Times New Roman"/>
          <w:sz w:val="24"/>
          <w:szCs w:val="24"/>
        </w:rPr>
        <w:t xml:space="preserve"> </w:t>
      </w:r>
    </w:p>
    <w:p w:rsidR="001B52E0" w:rsidRPr="00A97D5B" w:rsidRDefault="0056050D" w:rsidP="00C93ED4">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Similarly, w</w:t>
      </w:r>
      <w:r w:rsidR="00A97D5B">
        <w:rPr>
          <w:rFonts w:ascii="Times New Roman" w:hAnsi="Times New Roman" w:cs="Times New Roman"/>
          <w:sz w:val="24"/>
          <w:szCs w:val="24"/>
        </w:rPr>
        <w:t>hile still important</w:t>
      </w:r>
      <w:r w:rsidR="0033356E">
        <w:rPr>
          <w:rFonts w:ascii="Times New Roman" w:hAnsi="Times New Roman" w:cs="Times New Roman"/>
          <w:sz w:val="24"/>
          <w:szCs w:val="24"/>
        </w:rPr>
        <w:t xml:space="preserve"> to undertake due diligence</w:t>
      </w:r>
      <w:r w:rsidR="00A97D5B">
        <w:rPr>
          <w:rFonts w:ascii="Times New Roman" w:hAnsi="Times New Roman" w:cs="Times New Roman"/>
          <w:sz w:val="24"/>
          <w:szCs w:val="24"/>
        </w:rPr>
        <w:t>,</w:t>
      </w:r>
      <w:r w:rsidR="0033356E">
        <w:rPr>
          <w:rFonts w:ascii="Times New Roman" w:hAnsi="Times New Roman" w:cs="Times New Roman"/>
          <w:sz w:val="24"/>
          <w:szCs w:val="24"/>
        </w:rPr>
        <w:t xml:space="preserve"> </w:t>
      </w:r>
      <w:r w:rsidR="00A97D5B">
        <w:rPr>
          <w:rFonts w:ascii="Times New Roman" w:hAnsi="Times New Roman" w:cs="Times New Roman"/>
          <w:sz w:val="24"/>
          <w:szCs w:val="24"/>
        </w:rPr>
        <w:t xml:space="preserve">relatively routine </w:t>
      </w:r>
      <w:r>
        <w:rPr>
          <w:rFonts w:ascii="Times New Roman" w:hAnsi="Times New Roman" w:cs="Times New Roman"/>
          <w:sz w:val="24"/>
          <w:szCs w:val="24"/>
        </w:rPr>
        <w:t xml:space="preserve">and low level </w:t>
      </w:r>
      <w:r w:rsidR="00A97D5B">
        <w:rPr>
          <w:rFonts w:ascii="Times New Roman" w:hAnsi="Times New Roman" w:cs="Times New Roman"/>
          <w:sz w:val="24"/>
          <w:szCs w:val="24"/>
        </w:rPr>
        <w:t xml:space="preserve">expenses on entertainment and gift giving may pose less risk and require the allocation of fewer resources. </w:t>
      </w:r>
      <w:r w:rsidR="001B52E0" w:rsidRPr="00A97D5B">
        <w:rPr>
          <w:rFonts w:ascii="Times New Roman" w:hAnsi="Times New Roman" w:cs="Times New Roman"/>
          <w:sz w:val="24"/>
          <w:szCs w:val="24"/>
        </w:rPr>
        <w:t xml:space="preserve">   </w:t>
      </w:r>
    </w:p>
    <w:p w:rsidR="00223E82" w:rsidRDefault="00223E82">
      <w:pPr>
        <w:rPr>
          <w:rFonts w:ascii="Times New Roman" w:hAnsi="Times New Roman" w:cs="Times New Roman"/>
          <w:b/>
          <w:bCs/>
          <w:sz w:val="24"/>
          <w:szCs w:val="24"/>
        </w:rPr>
      </w:pPr>
      <w:r>
        <w:rPr>
          <w:rFonts w:ascii="Times New Roman" w:hAnsi="Times New Roman" w:cs="Times New Roman"/>
          <w:b/>
          <w:bCs/>
          <w:sz w:val="24"/>
          <w:szCs w:val="24"/>
        </w:rPr>
        <w:br w:type="page"/>
      </w:r>
    </w:p>
    <w:p w:rsidR="009F3882" w:rsidRPr="00983E82" w:rsidRDefault="009F3882" w:rsidP="00490012">
      <w:pPr>
        <w:spacing w:after="0"/>
        <w:rPr>
          <w:rFonts w:ascii="Times New Roman" w:hAnsi="Times New Roman" w:cs="Times New Roman"/>
          <w:sz w:val="24"/>
          <w:szCs w:val="24"/>
        </w:rPr>
      </w:pPr>
      <w:proofErr w:type="gramStart"/>
      <w:r w:rsidRPr="001A60FE">
        <w:rPr>
          <w:rFonts w:ascii="Times New Roman" w:hAnsi="Times New Roman" w:cs="Times New Roman"/>
          <w:b/>
          <w:bCs/>
          <w:sz w:val="24"/>
          <w:szCs w:val="24"/>
        </w:rPr>
        <w:lastRenderedPageBreak/>
        <w:t xml:space="preserve">Full support </w:t>
      </w:r>
      <w:r w:rsidR="00BB3BED" w:rsidRPr="001A60FE">
        <w:rPr>
          <w:rFonts w:ascii="Times New Roman" w:hAnsi="Times New Roman" w:cs="Times New Roman"/>
          <w:b/>
          <w:bCs/>
          <w:sz w:val="24"/>
          <w:szCs w:val="24"/>
        </w:rPr>
        <w:t xml:space="preserve">and participation </w:t>
      </w:r>
      <w:r w:rsidRPr="001A60FE">
        <w:rPr>
          <w:rFonts w:ascii="Times New Roman" w:hAnsi="Times New Roman" w:cs="Times New Roman"/>
          <w:b/>
          <w:bCs/>
          <w:sz w:val="24"/>
          <w:szCs w:val="24"/>
        </w:rPr>
        <w:t>of management</w:t>
      </w:r>
      <w:r w:rsidRPr="001A60FE">
        <w:rPr>
          <w:rFonts w:ascii="Times New Roman" w:hAnsi="Times New Roman" w:cs="Times New Roman"/>
          <w:sz w:val="24"/>
          <w:szCs w:val="24"/>
        </w:rPr>
        <w:t>.</w:t>
      </w:r>
      <w:proofErr w:type="gramEnd"/>
      <w:r w:rsidRPr="001A60FE">
        <w:rPr>
          <w:rFonts w:ascii="Times New Roman" w:hAnsi="Times New Roman" w:cs="Times New Roman"/>
          <w:sz w:val="24"/>
          <w:szCs w:val="24"/>
        </w:rPr>
        <w:t xml:space="preserve"> It is crucial that all of the elements of </w:t>
      </w:r>
      <w:r w:rsidR="00C93ED4">
        <w:rPr>
          <w:rFonts w:ascii="Times New Roman" w:hAnsi="Times New Roman" w:cs="Times New Roman"/>
          <w:sz w:val="24"/>
          <w:szCs w:val="24"/>
        </w:rPr>
        <w:t xml:space="preserve">the </w:t>
      </w:r>
      <w:r w:rsidRPr="001A60FE">
        <w:rPr>
          <w:rFonts w:ascii="Times New Roman" w:hAnsi="Times New Roman" w:cs="Times New Roman"/>
          <w:sz w:val="24"/>
          <w:szCs w:val="24"/>
        </w:rPr>
        <w:t xml:space="preserve">compliance program receive the full support </w:t>
      </w:r>
      <w:r w:rsidR="00BB3BED" w:rsidRPr="001A60FE">
        <w:rPr>
          <w:rFonts w:ascii="Times New Roman" w:hAnsi="Times New Roman" w:cs="Times New Roman"/>
          <w:sz w:val="24"/>
          <w:szCs w:val="24"/>
        </w:rPr>
        <w:t xml:space="preserve">and participation </w:t>
      </w:r>
      <w:r w:rsidRPr="001A60FE">
        <w:rPr>
          <w:rFonts w:ascii="Times New Roman" w:hAnsi="Times New Roman" w:cs="Times New Roman"/>
          <w:sz w:val="24"/>
          <w:szCs w:val="24"/>
        </w:rPr>
        <w:t xml:space="preserve">of </w:t>
      </w:r>
      <w:r w:rsidR="006869A2">
        <w:rPr>
          <w:rFonts w:ascii="Times New Roman" w:hAnsi="Times New Roman" w:cs="Times New Roman"/>
          <w:sz w:val="24"/>
          <w:szCs w:val="24"/>
        </w:rPr>
        <w:t xml:space="preserve">senior </w:t>
      </w:r>
      <w:r w:rsidRPr="001A60FE">
        <w:rPr>
          <w:rFonts w:ascii="Times New Roman" w:hAnsi="Times New Roman" w:cs="Times New Roman"/>
          <w:sz w:val="24"/>
          <w:szCs w:val="24"/>
        </w:rPr>
        <w:t>managemen</w:t>
      </w:r>
      <w:r w:rsidR="006869A2">
        <w:rPr>
          <w:rFonts w:ascii="Times New Roman" w:hAnsi="Times New Roman" w:cs="Times New Roman"/>
          <w:sz w:val="24"/>
          <w:szCs w:val="24"/>
        </w:rPr>
        <w:t>t</w:t>
      </w:r>
      <w:r w:rsidR="006869A2" w:rsidRPr="006869A2">
        <w:rPr>
          <w:rFonts w:ascii="Times New Roman" w:hAnsi="Times New Roman" w:cs="Times New Roman"/>
          <w:sz w:val="24"/>
          <w:szCs w:val="24"/>
        </w:rPr>
        <w:t xml:space="preserve"> and all layers of management throughout a company. Full </w:t>
      </w:r>
      <w:r w:rsidR="00D61BF4">
        <w:rPr>
          <w:rFonts w:ascii="Times New Roman" w:hAnsi="Times New Roman" w:cs="Times New Roman"/>
          <w:sz w:val="24"/>
          <w:szCs w:val="24"/>
        </w:rPr>
        <w:t xml:space="preserve">management adherence and support of the program illustrates a commitment </w:t>
      </w:r>
      <w:r w:rsidR="00D61BF4" w:rsidRPr="00983E82">
        <w:rPr>
          <w:rFonts w:ascii="Times New Roman" w:hAnsi="Times New Roman" w:cs="Times New Roman"/>
          <w:sz w:val="24"/>
          <w:szCs w:val="24"/>
        </w:rPr>
        <w:t>to a culture of compliance throughout the enterprise</w:t>
      </w:r>
      <w:r w:rsidRPr="00983E82">
        <w:rPr>
          <w:rFonts w:ascii="Times New Roman" w:hAnsi="Times New Roman" w:cs="Times New Roman"/>
          <w:sz w:val="24"/>
          <w:szCs w:val="24"/>
        </w:rPr>
        <w:t>.</w:t>
      </w:r>
    </w:p>
    <w:p w:rsidR="00490012" w:rsidRDefault="009F3882" w:rsidP="00490012">
      <w:pPr>
        <w:numPr>
          <w:ilvl w:val="0"/>
          <w:numId w:val="1"/>
        </w:numPr>
        <w:spacing w:after="0"/>
        <w:rPr>
          <w:rFonts w:ascii="Times New Roman" w:hAnsi="Times New Roman" w:cs="Times New Roman"/>
          <w:sz w:val="24"/>
          <w:szCs w:val="24"/>
        </w:rPr>
      </w:pPr>
      <w:r w:rsidRPr="00490012">
        <w:rPr>
          <w:rFonts w:ascii="Times New Roman" w:hAnsi="Times New Roman" w:cs="Times New Roman"/>
          <w:sz w:val="24"/>
          <w:szCs w:val="24"/>
        </w:rPr>
        <w:t xml:space="preserve">The corporate compliance program must </w:t>
      </w:r>
      <w:r w:rsidR="00BB3BED" w:rsidRPr="00490012">
        <w:rPr>
          <w:rFonts w:ascii="Times New Roman" w:hAnsi="Times New Roman" w:cs="Times New Roman"/>
          <w:sz w:val="24"/>
          <w:szCs w:val="24"/>
        </w:rPr>
        <w:t xml:space="preserve">apply and </w:t>
      </w:r>
      <w:r w:rsidRPr="00490012">
        <w:rPr>
          <w:rFonts w:ascii="Times New Roman" w:hAnsi="Times New Roman" w:cs="Times New Roman"/>
          <w:sz w:val="24"/>
          <w:szCs w:val="24"/>
        </w:rPr>
        <w:t>be enforced at all levels within the company</w:t>
      </w:r>
      <w:r w:rsidR="00DA62C1">
        <w:rPr>
          <w:rFonts w:ascii="Times New Roman" w:hAnsi="Times New Roman" w:cs="Times New Roman"/>
          <w:sz w:val="24"/>
          <w:szCs w:val="24"/>
        </w:rPr>
        <w:t xml:space="preserve">, with </w:t>
      </w:r>
      <w:r w:rsidR="0071458E">
        <w:rPr>
          <w:rFonts w:ascii="Times New Roman" w:hAnsi="Times New Roman" w:cs="Times New Roman"/>
          <w:sz w:val="24"/>
          <w:szCs w:val="24"/>
        </w:rPr>
        <w:t xml:space="preserve">continual </w:t>
      </w:r>
      <w:r w:rsidR="00DA62C1">
        <w:rPr>
          <w:rFonts w:ascii="Times New Roman" w:hAnsi="Times New Roman" w:cs="Times New Roman"/>
          <w:sz w:val="24"/>
          <w:szCs w:val="24"/>
        </w:rPr>
        <w:t>efforts to ensure awareness among all employees.</w:t>
      </w:r>
    </w:p>
    <w:p w:rsidR="009F3882" w:rsidRPr="00490012" w:rsidRDefault="00ED78EB" w:rsidP="009F3882">
      <w:pPr>
        <w:numPr>
          <w:ilvl w:val="0"/>
          <w:numId w:val="1"/>
        </w:numPr>
        <w:rPr>
          <w:rFonts w:ascii="Times New Roman" w:hAnsi="Times New Roman" w:cs="Times New Roman"/>
          <w:sz w:val="24"/>
          <w:szCs w:val="24"/>
        </w:rPr>
      </w:pPr>
      <w:r w:rsidRPr="00490012">
        <w:rPr>
          <w:rFonts w:ascii="Times New Roman" w:hAnsi="Times New Roman" w:cs="Times New Roman"/>
          <w:sz w:val="24"/>
          <w:szCs w:val="24"/>
        </w:rPr>
        <w:t>Senior</w:t>
      </w:r>
      <w:r w:rsidR="009F3882" w:rsidRPr="00490012">
        <w:rPr>
          <w:rFonts w:ascii="Times New Roman" w:hAnsi="Times New Roman" w:cs="Times New Roman"/>
          <w:sz w:val="24"/>
          <w:szCs w:val="24"/>
        </w:rPr>
        <w:t xml:space="preserve"> management </w:t>
      </w:r>
      <w:r w:rsidR="00BB3BED" w:rsidRPr="00490012">
        <w:rPr>
          <w:rFonts w:ascii="Times New Roman" w:hAnsi="Times New Roman" w:cs="Times New Roman"/>
          <w:sz w:val="24"/>
          <w:szCs w:val="24"/>
        </w:rPr>
        <w:t xml:space="preserve">must </w:t>
      </w:r>
      <w:r w:rsidR="009F3882" w:rsidRPr="00490012">
        <w:rPr>
          <w:rFonts w:ascii="Times New Roman" w:hAnsi="Times New Roman" w:cs="Times New Roman"/>
          <w:sz w:val="24"/>
          <w:szCs w:val="24"/>
        </w:rPr>
        <w:t xml:space="preserve">take efforts to combat corruption seriously, </w:t>
      </w:r>
      <w:r w:rsidR="00BB3BED" w:rsidRPr="00490012">
        <w:rPr>
          <w:rFonts w:ascii="Times New Roman" w:hAnsi="Times New Roman" w:cs="Times New Roman"/>
          <w:sz w:val="24"/>
          <w:szCs w:val="24"/>
        </w:rPr>
        <w:t>setting the tone at the top for employees to follow</w:t>
      </w:r>
      <w:r w:rsidR="009F3882" w:rsidRPr="00490012">
        <w:rPr>
          <w:rFonts w:ascii="Times New Roman" w:hAnsi="Times New Roman" w:cs="Times New Roman"/>
          <w:sz w:val="24"/>
          <w:szCs w:val="24"/>
        </w:rPr>
        <w:t>.</w:t>
      </w:r>
      <w:r w:rsidR="00BB3BED" w:rsidRPr="00490012">
        <w:rPr>
          <w:rFonts w:ascii="Times New Roman" w:hAnsi="Times New Roman" w:cs="Times New Roman"/>
          <w:sz w:val="24"/>
          <w:szCs w:val="24"/>
        </w:rPr>
        <w:t xml:space="preserve"> If </w:t>
      </w:r>
      <w:r w:rsidR="001A60FE" w:rsidRPr="00490012">
        <w:rPr>
          <w:rFonts w:ascii="Times New Roman" w:hAnsi="Times New Roman" w:cs="Times New Roman"/>
          <w:sz w:val="24"/>
          <w:szCs w:val="24"/>
        </w:rPr>
        <w:t>a</w:t>
      </w:r>
      <w:r w:rsidR="00103163">
        <w:rPr>
          <w:rFonts w:ascii="Times New Roman" w:hAnsi="Times New Roman" w:cs="Times New Roman"/>
          <w:sz w:val="24"/>
          <w:szCs w:val="24"/>
        </w:rPr>
        <w:t>n enterprise</w:t>
      </w:r>
      <w:r w:rsidR="001A60FE" w:rsidRPr="00490012">
        <w:rPr>
          <w:rFonts w:ascii="Times New Roman" w:hAnsi="Times New Roman" w:cs="Times New Roman"/>
          <w:sz w:val="24"/>
          <w:szCs w:val="24"/>
        </w:rPr>
        <w:t xml:space="preserve">’s </w:t>
      </w:r>
      <w:r w:rsidR="00BD468E" w:rsidRPr="00490012">
        <w:rPr>
          <w:rFonts w:ascii="Times New Roman" w:hAnsi="Times New Roman" w:cs="Times New Roman"/>
          <w:sz w:val="24"/>
          <w:szCs w:val="24"/>
        </w:rPr>
        <w:t xml:space="preserve">senior </w:t>
      </w:r>
      <w:r w:rsidR="00BB3BED" w:rsidRPr="00490012">
        <w:rPr>
          <w:rFonts w:ascii="Times New Roman" w:hAnsi="Times New Roman" w:cs="Times New Roman"/>
          <w:sz w:val="24"/>
          <w:szCs w:val="24"/>
        </w:rPr>
        <w:t xml:space="preserve">management does not comply with the program, neither will its employees. </w:t>
      </w:r>
    </w:p>
    <w:p w:rsidR="009F3882" w:rsidRPr="001A60FE" w:rsidRDefault="009F3882" w:rsidP="00490012">
      <w:pPr>
        <w:spacing w:after="0"/>
        <w:rPr>
          <w:rFonts w:ascii="Times New Roman" w:hAnsi="Times New Roman" w:cs="Times New Roman"/>
          <w:sz w:val="24"/>
          <w:szCs w:val="24"/>
        </w:rPr>
      </w:pPr>
      <w:r w:rsidRPr="001A60FE">
        <w:rPr>
          <w:rFonts w:ascii="Times New Roman" w:hAnsi="Times New Roman" w:cs="Times New Roman"/>
          <w:b/>
          <w:bCs/>
          <w:sz w:val="24"/>
          <w:szCs w:val="24"/>
        </w:rPr>
        <w:t>Establish and adhere to a written corporate code of conduct</w:t>
      </w:r>
      <w:r w:rsidRPr="001A60FE">
        <w:rPr>
          <w:rFonts w:ascii="Times New Roman" w:hAnsi="Times New Roman" w:cs="Times New Roman"/>
          <w:sz w:val="24"/>
          <w:szCs w:val="24"/>
        </w:rPr>
        <w:t xml:space="preserve">. Corporate directors, officers, employees, and agents put themselves </w:t>
      </w:r>
      <w:r w:rsidR="0079646B">
        <w:rPr>
          <w:rFonts w:ascii="Times New Roman" w:hAnsi="Times New Roman" w:cs="Times New Roman"/>
          <w:sz w:val="24"/>
          <w:szCs w:val="24"/>
        </w:rPr>
        <w:t xml:space="preserve">and the enterprise </w:t>
      </w:r>
      <w:r w:rsidRPr="001A60FE">
        <w:rPr>
          <w:rFonts w:ascii="Times New Roman" w:hAnsi="Times New Roman" w:cs="Times New Roman"/>
          <w:sz w:val="24"/>
          <w:szCs w:val="24"/>
        </w:rPr>
        <w:t>at risk of incurring criminal</w:t>
      </w:r>
      <w:r w:rsidR="00063346">
        <w:rPr>
          <w:rFonts w:ascii="Times New Roman" w:hAnsi="Times New Roman" w:cs="Times New Roman"/>
          <w:sz w:val="24"/>
          <w:szCs w:val="24"/>
        </w:rPr>
        <w:t xml:space="preserve">, </w:t>
      </w:r>
      <w:r w:rsidRPr="001A60FE">
        <w:rPr>
          <w:rFonts w:ascii="Times New Roman" w:hAnsi="Times New Roman" w:cs="Times New Roman"/>
          <w:sz w:val="24"/>
          <w:szCs w:val="24"/>
        </w:rPr>
        <w:t>civil</w:t>
      </w:r>
      <w:r w:rsidR="00063346">
        <w:rPr>
          <w:rFonts w:ascii="Times New Roman" w:hAnsi="Times New Roman" w:cs="Times New Roman"/>
          <w:sz w:val="24"/>
          <w:szCs w:val="24"/>
        </w:rPr>
        <w:t>, or administrative</w:t>
      </w:r>
      <w:r w:rsidRPr="001A60FE">
        <w:rPr>
          <w:rFonts w:ascii="Times New Roman" w:hAnsi="Times New Roman" w:cs="Times New Roman"/>
          <w:sz w:val="24"/>
          <w:szCs w:val="24"/>
        </w:rPr>
        <w:t xml:space="preserve"> liability when they do not adhere to </w:t>
      </w:r>
      <w:r w:rsidR="00EE6784">
        <w:rPr>
          <w:rFonts w:ascii="Times New Roman" w:hAnsi="Times New Roman" w:cs="Times New Roman"/>
          <w:sz w:val="24"/>
          <w:szCs w:val="24"/>
        </w:rPr>
        <w:t xml:space="preserve">domestic and </w:t>
      </w:r>
      <w:r w:rsidRPr="001A60FE">
        <w:rPr>
          <w:rFonts w:ascii="Times New Roman" w:hAnsi="Times New Roman" w:cs="Times New Roman"/>
          <w:sz w:val="24"/>
          <w:szCs w:val="24"/>
        </w:rPr>
        <w:t xml:space="preserve">foreign </w:t>
      </w:r>
      <w:r w:rsidR="00A26766">
        <w:rPr>
          <w:rFonts w:ascii="Times New Roman" w:hAnsi="Times New Roman" w:cs="Times New Roman"/>
          <w:sz w:val="24"/>
          <w:szCs w:val="24"/>
        </w:rPr>
        <w:t xml:space="preserve">anticorruption and </w:t>
      </w:r>
      <w:r w:rsidR="00C93ED4">
        <w:rPr>
          <w:rFonts w:ascii="Times New Roman" w:hAnsi="Times New Roman" w:cs="Times New Roman"/>
          <w:sz w:val="24"/>
          <w:szCs w:val="24"/>
        </w:rPr>
        <w:t>bribery laws</w:t>
      </w:r>
      <w:r w:rsidRPr="001A60FE">
        <w:rPr>
          <w:rFonts w:ascii="Times New Roman" w:hAnsi="Times New Roman" w:cs="Times New Roman"/>
          <w:sz w:val="24"/>
          <w:szCs w:val="24"/>
        </w:rPr>
        <w:t>.</w:t>
      </w:r>
    </w:p>
    <w:p w:rsidR="00490012" w:rsidRPr="00983E82" w:rsidRDefault="009F3882" w:rsidP="00490012">
      <w:pPr>
        <w:numPr>
          <w:ilvl w:val="0"/>
          <w:numId w:val="2"/>
        </w:numPr>
        <w:spacing w:after="0"/>
        <w:rPr>
          <w:rFonts w:ascii="Times New Roman" w:hAnsi="Times New Roman" w:cs="Times New Roman"/>
          <w:sz w:val="24"/>
          <w:szCs w:val="24"/>
        </w:rPr>
      </w:pPr>
      <w:r w:rsidRPr="00490012">
        <w:rPr>
          <w:rFonts w:ascii="Times New Roman" w:hAnsi="Times New Roman" w:cs="Times New Roman"/>
          <w:sz w:val="24"/>
          <w:szCs w:val="24"/>
        </w:rPr>
        <w:t xml:space="preserve">A </w:t>
      </w:r>
      <w:r w:rsidRPr="00983E82">
        <w:rPr>
          <w:rFonts w:ascii="Times New Roman" w:hAnsi="Times New Roman" w:cs="Times New Roman"/>
          <w:sz w:val="24"/>
          <w:szCs w:val="24"/>
        </w:rPr>
        <w:t xml:space="preserve">corporate code of conduct generally consists of a clearly written set of legal and ethical guidelines </w:t>
      </w:r>
      <w:r w:rsidR="009C5FE9" w:rsidRPr="00983E82">
        <w:rPr>
          <w:rFonts w:ascii="Times New Roman" w:hAnsi="Times New Roman" w:cs="Times New Roman"/>
          <w:sz w:val="24"/>
          <w:szCs w:val="24"/>
        </w:rPr>
        <w:t xml:space="preserve">accessible to </w:t>
      </w:r>
      <w:r w:rsidR="00685EE4">
        <w:rPr>
          <w:rFonts w:ascii="Times New Roman" w:hAnsi="Times New Roman" w:cs="Times New Roman"/>
          <w:sz w:val="24"/>
          <w:szCs w:val="24"/>
        </w:rPr>
        <w:t xml:space="preserve">and understandable by </w:t>
      </w:r>
      <w:r w:rsidR="009C5FE9" w:rsidRPr="00983E82">
        <w:rPr>
          <w:rFonts w:ascii="Times New Roman" w:hAnsi="Times New Roman" w:cs="Times New Roman"/>
          <w:sz w:val="24"/>
          <w:szCs w:val="24"/>
        </w:rPr>
        <w:t xml:space="preserve">all </w:t>
      </w:r>
      <w:r w:rsidRPr="00983E82">
        <w:rPr>
          <w:rFonts w:ascii="Times New Roman" w:hAnsi="Times New Roman" w:cs="Times New Roman"/>
          <w:sz w:val="24"/>
          <w:szCs w:val="24"/>
        </w:rPr>
        <w:t xml:space="preserve">employees </w:t>
      </w:r>
      <w:r w:rsidR="009C5FE9" w:rsidRPr="00983E82">
        <w:rPr>
          <w:rFonts w:ascii="Times New Roman" w:hAnsi="Times New Roman" w:cs="Times New Roman"/>
          <w:sz w:val="24"/>
          <w:szCs w:val="24"/>
        </w:rPr>
        <w:t>and those conducting business on the enterprise’s behalf</w:t>
      </w:r>
      <w:r w:rsidRPr="00983E82">
        <w:rPr>
          <w:rFonts w:ascii="Times New Roman" w:hAnsi="Times New Roman" w:cs="Times New Roman"/>
          <w:sz w:val="24"/>
          <w:szCs w:val="24"/>
        </w:rPr>
        <w:t>.</w:t>
      </w:r>
    </w:p>
    <w:p w:rsidR="009F3882" w:rsidRPr="00983E82" w:rsidRDefault="009F3882" w:rsidP="00490012">
      <w:pPr>
        <w:numPr>
          <w:ilvl w:val="0"/>
          <w:numId w:val="2"/>
        </w:numPr>
        <w:spacing w:after="0"/>
        <w:rPr>
          <w:rFonts w:ascii="Times New Roman" w:hAnsi="Times New Roman" w:cs="Times New Roman"/>
          <w:sz w:val="24"/>
          <w:szCs w:val="24"/>
        </w:rPr>
      </w:pPr>
      <w:r w:rsidRPr="00983E82">
        <w:rPr>
          <w:rFonts w:ascii="Times New Roman" w:hAnsi="Times New Roman" w:cs="Times New Roman"/>
          <w:sz w:val="24"/>
          <w:szCs w:val="24"/>
        </w:rPr>
        <w:t xml:space="preserve">A comprehensive and clearly articulated code of conduct </w:t>
      </w:r>
      <w:r w:rsidR="006869A2" w:rsidRPr="00983E82">
        <w:rPr>
          <w:rFonts w:ascii="Times New Roman" w:hAnsi="Times New Roman" w:cs="Times New Roman"/>
          <w:sz w:val="24"/>
          <w:szCs w:val="24"/>
        </w:rPr>
        <w:t xml:space="preserve">and a clearly articulated policy against corruption </w:t>
      </w:r>
      <w:r w:rsidRPr="00983E82">
        <w:rPr>
          <w:rFonts w:ascii="Times New Roman" w:hAnsi="Times New Roman" w:cs="Times New Roman"/>
          <w:sz w:val="24"/>
          <w:szCs w:val="24"/>
        </w:rPr>
        <w:t>-- as well as clear policies and procedures relative to seeking guidance and making disclosures -- may reduce the likelihood of actionable misconduct by employees</w:t>
      </w:r>
      <w:r w:rsidR="00ED68E1" w:rsidRPr="00983E82">
        <w:rPr>
          <w:rFonts w:ascii="Times New Roman" w:hAnsi="Times New Roman" w:cs="Times New Roman"/>
          <w:sz w:val="24"/>
          <w:szCs w:val="24"/>
        </w:rPr>
        <w:t xml:space="preserve"> and third parties</w:t>
      </w:r>
      <w:r w:rsidRPr="00983E82">
        <w:rPr>
          <w:rFonts w:ascii="Times New Roman" w:hAnsi="Times New Roman" w:cs="Times New Roman"/>
          <w:sz w:val="24"/>
          <w:szCs w:val="24"/>
        </w:rPr>
        <w:t>.</w:t>
      </w:r>
    </w:p>
    <w:p w:rsidR="00C93ED4" w:rsidRDefault="009C5FE9" w:rsidP="00C93ED4">
      <w:pPr>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Among the </w:t>
      </w:r>
      <w:r w:rsidR="001E5A90">
        <w:rPr>
          <w:rFonts w:ascii="Times New Roman" w:hAnsi="Times New Roman" w:cs="Times New Roman"/>
          <w:sz w:val="24"/>
          <w:szCs w:val="24"/>
        </w:rPr>
        <w:t xml:space="preserve">areas of concern </w:t>
      </w:r>
      <w:r>
        <w:rPr>
          <w:rFonts w:ascii="Times New Roman" w:hAnsi="Times New Roman" w:cs="Times New Roman"/>
          <w:sz w:val="24"/>
          <w:szCs w:val="24"/>
        </w:rPr>
        <w:t xml:space="preserve">that a code of conduct </w:t>
      </w:r>
      <w:r w:rsidR="003C27CA">
        <w:rPr>
          <w:rFonts w:ascii="Times New Roman" w:hAnsi="Times New Roman" w:cs="Times New Roman"/>
          <w:sz w:val="24"/>
          <w:szCs w:val="24"/>
        </w:rPr>
        <w:t xml:space="preserve">should </w:t>
      </w:r>
      <w:r>
        <w:rPr>
          <w:rFonts w:ascii="Times New Roman" w:hAnsi="Times New Roman" w:cs="Times New Roman"/>
          <w:sz w:val="24"/>
          <w:szCs w:val="24"/>
        </w:rPr>
        <w:t xml:space="preserve">address </w:t>
      </w:r>
      <w:r w:rsidR="008362B8">
        <w:rPr>
          <w:rFonts w:ascii="Times New Roman" w:hAnsi="Times New Roman" w:cs="Times New Roman"/>
          <w:sz w:val="24"/>
          <w:szCs w:val="24"/>
        </w:rPr>
        <w:t>are</w:t>
      </w:r>
      <w:r>
        <w:rPr>
          <w:rFonts w:ascii="Times New Roman" w:hAnsi="Times New Roman" w:cs="Times New Roman"/>
          <w:sz w:val="24"/>
          <w:szCs w:val="24"/>
        </w:rPr>
        <w:t xml:space="preserve"> the nature and extent of transactions with foreign governments, including payments </w:t>
      </w:r>
      <w:r w:rsidR="003C27CA">
        <w:rPr>
          <w:rFonts w:ascii="Times New Roman" w:hAnsi="Times New Roman" w:cs="Times New Roman"/>
          <w:sz w:val="24"/>
          <w:szCs w:val="24"/>
        </w:rPr>
        <w:t xml:space="preserve">and facilitating payments </w:t>
      </w:r>
      <w:r>
        <w:rPr>
          <w:rFonts w:ascii="Times New Roman" w:hAnsi="Times New Roman" w:cs="Times New Roman"/>
          <w:sz w:val="24"/>
          <w:szCs w:val="24"/>
        </w:rPr>
        <w:t>to foreign officials</w:t>
      </w:r>
      <w:r w:rsidR="006869A2">
        <w:rPr>
          <w:rFonts w:ascii="Times New Roman" w:hAnsi="Times New Roman" w:cs="Times New Roman"/>
          <w:sz w:val="24"/>
          <w:szCs w:val="24"/>
        </w:rPr>
        <w:t xml:space="preserve"> and related third parties</w:t>
      </w:r>
      <w:r>
        <w:rPr>
          <w:rFonts w:ascii="Times New Roman" w:hAnsi="Times New Roman" w:cs="Times New Roman"/>
          <w:sz w:val="24"/>
          <w:szCs w:val="24"/>
        </w:rPr>
        <w:t>; use of third part</w:t>
      </w:r>
      <w:r w:rsidR="006869A2">
        <w:rPr>
          <w:rFonts w:ascii="Times New Roman" w:hAnsi="Times New Roman" w:cs="Times New Roman"/>
          <w:sz w:val="24"/>
          <w:szCs w:val="24"/>
        </w:rPr>
        <w:t>y agents</w:t>
      </w:r>
      <w:r>
        <w:rPr>
          <w:rFonts w:ascii="Times New Roman" w:hAnsi="Times New Roman" w:cs="Times New Roman"/>
          <w:sz w:val="24"/>
          <w:szCs w:val="24"/>
        </w:rPr>
        <w:t xml:space="preserve">; gifts, travel, and entertainment expenses; </w:t>
      </w:r>
      <w:r w:rsidR="003C27CA">
        <w:rPr>
          <w:rFonts w:ascii="Times New Roman" w:hAnsi="Times New Roman" w:cs="Times New Roman"/>
          <w:sz w:val="24"/>
          <w:szCs w:val="24"/>
        </w:rPr>
        <w:t xml:space="preserve">and </w:t>
      </w:r>
      <w:r>
        <w:rPr>
          <w:rFonts w:ascii="Times New Roman" w:hAnsi="Times New Roman" w:cs="Times New Roman"/>
          <w:sz w:val="24"/>
          <w:szCs w:val="24"/>
        </w:rPr>
        <w:t>charitable and political donations</w:t>
      </w:r>
      <w:r w:rsidR="003C27CA">
        <w:rPr>
          <w:rFonts w:ascii="Times New Roman" w:hAnsi="Times New Roman" w:cs="Times New Roman"/>
          <w:sz w:val="24"/>
          <w:szCs w:val="24"/>
        </w:rPr>
        <w:t>.</w:t>
      </w:r>
      <w:r>
        <w:rPr>
          <w:rFonts w:ascii="Times New Roman" w:hAnsi="Times New Roman" w:cs="Times New Roman"/>
          <w:sz w:val="24"/>
          <w:szCs w:val="24"/>
        </w:rPr>
        <w:t xml:space="preserve"> </w:t>
      </w:r>
    </w:p>
    <w:p w:rsidR="00A95E1D" w:rsidRDefault="001A60FE" w:rsidP="00190E8B">
      <w:pPr>
        <w:numPr>
          <w:ilvl w:val="0"/>
          <w:numId w:val="13"/>
        </w:numPr>
        <w:spacing w:after="0"/>
        <w:rPr>
          <w:rFonts w:ascii="Times New Roman" w:hAnsi="Times New Roman" w:cs="Times New Roman"/>
          <w:sz w:val="24"/>
          <w:szCs w:val="24"/>
        </w:rPr>
      </w:pPr>
      <w:r w:rsidRPr="00C93ED4">
        <w:rPr>
          <w:rFonts w:ascii="Times New Roman" w:hAnsi="Times New Roman" w:cs="Times New Roman"/>
          <w:sz w:val="24"/>
          <w:szCs w:val="24"/>
        </w:rPr>
        <w:t>Bearing in mind that a</w:t>
      </w:r>
      <w:r w:rsidR="00BD468E" w:rsidRPr="00C93ED4">
        <w:rPr>
          <w:rFonts w:ascii="Times New Roman" w:hAnsi="Times New Roman" w:cs="Times New Roman"/>
          <w:sz w:val="24"/>
          <w:szCs w:val="24"/>
        </w:rPr>
        <w:t>n enterprise</w:t>
      </w:r>
      <w:r w:rsidRPr="00C93ED4">
        <w:rPr>
          <w:rFonts w:ascii="Times New Roman" w:hAnsi="Times New Roman" w:cs="Times New Roman"/>
          <w:sz w:val="24"/>
          <w:szCs w:val="24"/>
        </w:rPr>
        <w:t xml:space="preserve"> can be held responsible for the acts of its employees, i</w:t>
      </w:r>
      <w:r w:rsidR="009F3882" w:rsidRPr="00C93ED4">
        <w:rPr>
          <w:rFonts w:ascii="Times New Roman" w:hAnsi="Times New Roman" w:cs="Times New Roman"/>
          <w:sz w:val="24"/>
          <w:szCs w:val="24"/>
        </w:rPr>
        <w:t xml:space="preserve">t is important that </w:t>
      </w:r>
      <w:r w:rsidR="00BD468E" w:rsidRPr="00C93ED4">
        <w:rPr>
          <w:rFonts w:ascii="Times New Roman" w:hAnsi="Times New Roman" w:cs="Times New Roman"/>
          <w:sz w:val="24"/>
          <w:szCs w:val="24"/>
        </w:rPr>
        <w:t>it</w:t>
      </w:r>
      <w:r w:rsidR="009F3882" w:rsidRPr="00C93ED4">
        <w:rPr>
          <w:rFonts w:ascii="Times New Roman" w:hAnsi="Times New Roman" w:cs="Times New Roman"/>
          <w:sz w:val="24"/>
          <w:szCs w:val="24"/>
        </w:rPr>
        <w:t xml:space="preserve"> </w:t>
      </w:r>
      <w:r w:rsidRPr="00C93ED4">
        <w:rPr>
          <w:rFonts w:ascii="Times New Roman" w:hAnsi="Times New Roman" w:cs="Times New Roman"/>
          <w:sz w:val="24"/>
          <w:szCs w:val="24"/>
        </w:rPr>
        <w:t xml:space="preserve">distribute its </w:t>
      </w:r>
      <w:r w:rsidR="009F3882" w:rsidRPr="00C93ED4">
        <w:rPr>
          <w:rFonts w:ascii="Times New Roman" w:hAnsi="Times New Roman" w:cs="Times New Roman"/>
          <w:sz w:val="24"/>
          <w:szCs w:val="24"/>
        </w:rPr>
        <w:t xml:space="preserve">code of conduct to everyone </w:t>
      </w:r>
      <w:r w:rsidRPr="00C93ED4">
        <w:rPr>
          <w:rFonts w:ascii="Times New Roman" w:hAnsi="Times New Roman" w:cs="Times New Roman"/>
          <w:sz w:val="24"/>
          <w:szCs w:val="24"/>
        </w:rPr>
        <w:t xml:space="preserve">in the </w:t>
      </w:r>
      <w:r w:rsidR="00BD468E" w:rsidRPr="00C93ED4">
        <w:rPr>
          <w:rFonts w:ascii="Times New Roman" w:hAnsi="Times New Roman" w:cs="Times New Roman"/>
          <w:sz w:val="24"/>
          <w:szCs w:val="24"/>
        </w:rPr>
        <w:t xml:space="preserve">enterprise </w:t>
      </w:r>
      <w:r w:rsidRPr="00C93ED4">
        <w:rPr>
          <w:rFonts w:ascii="Times New Roman" w:hAnsi="Times New Roman" w:cs="Times New Roman"/>
          <w:sz w:val="24"/>
          <w:szCs w:val="24"/>
        </w:rPr>
        <w:t>and, if appropriate</w:t>
      </w:r>
      <w:r w:rsidR="009F3882" w:rsidRPr="00C93ED4">
        <w:rPr>
          <w:rFonts w:ascii="Times New Roman" w:hAnsi="Times New Roman" w:cs="Times New Roman"/>
          <w:sz w:val="24"/>
          <w:szCs w:val="24"/>
        </w:rPr>
        <w:t xml:space="preserve">, translate </w:t>
      </w:r>
      <w:r w:rsidRPr="00C93ED4">
        <w:rPr>
          <w:rFonts w:ascii="Times New Roman" w:hAnsi="Times New Roman" w:cs="Times New Roman"/>
          <w:sz w:val="24"/>
          <w:szCs w:val="24"/>
        </w:rPr>
        <w:t xml:space="preserve">it </w:t>
      </w:r>
      <w:r w:rsidR="009F3882" w:rsidRPr="00C93ED4">
        <w:rPr>
          <w:rFonts w:ascii="Times New Roman" w:hAnsi="Times New Roman" w:cs="Times New Roman"/>
          <w:sz w:val="24"/>
          <w:szCs w:val="24"/>
        </w:rPr>
        <w:t xml:space="preserve">into </w:t>
      </w:r>
      <w:r w:rsidR="00316C27" w:rsidRPr="00C93ED4">
        <w:rPr>
          <w:rFonts w:ascii="Times New Roman" w:hAnsi="Times New Roman" w:cs="Times New Roman"/>
          <w:sz w:val="24"/>
          <w:szCs w:val="24"/>
        </w:rPr>
        <w:t xml:space="preserve">local </w:t>
      </w:r>
      <w:r w:rsidR="009F3882" w:rsidRPr="00C93ED4">
        <w:rPr>
          <w:rFonts w:ascii="Times New Roman" w:hAnsi="Times New Roman" w:cs="Times New Roman"/>
          <w:sz w:val="24"/>
          <w:szCs w:val="24"/>
        </w:rPr>
        <w:t xml:space="preserve">languages where </w:t>
      </w:r>
      <w:r w:rsidR="00BD468E" w:rsidRPr="00C93ED4">
        <w:rPr>
          <w:rFonts w:ascii="Times New Roman" w:hAnsi="Times New Roman" w:cs="Times New Roman"/>
          <w:sz w:val="24"/>
          <w:szCs w:val="24"/>
        </w:rPr>
        <w:t xml:space="preserve">it </w:t>
      </w:r>
      <w:r w:rsidR="009F3882" w:rsidRPr="00C93ED4">
        <w:rPr>
          <w:rFonts w:ascii="Times New Roman" w:hAnsi="Times New Roman" w:cs="Times New Roman"/>
          <w:sz w:val="24"/>
          <w:szCs w:val="24"/>
        </w:rPr>
        <w:t>operates</w:t>
      </w:r>
      <w:r w:rsidR="00316C27" w:rsidRPr="00C93ED4">
        <w:rPr>
          <w:rFonts w:ascii="Times New Roman" w:hAnsi="Times New Roman" w:cs="Times New Roman"/>
          <w:sz w:val="24"/>
          <w:szCs w:val="24"/>
        </w:rPr>
        <w:t xml:space="preserve"> abroad</w:t>
      </w:r>
      <w:r w:rsidR="009F3882" w:rsidRPr="00C93ED4">
        <w:rPr>
          <w:rFonts w:ascii="Times New Roman" w:hAnsi="Times New Roman" w:cs="Times New Roman"/>
          <w:sz w:val="24"/>
          <w:szCs w:val="24"/>
        </w:rPr>
        <w:t>.</w:t>
      </w:r>
      <w:r w:rsidR="009141F4" w:rsidRPr="00C93ED4">
        <w:rPr>
          <w:rFonts w:ascii="Times New Roman" w:hAnsi="Times New Roman" w:cs="Times New Roman"/>
          <w:sz w:val="24"/>
          <w:szCs w:val="24"/>
        </w:rPr>
        <w:t xml:space="preserve"> </w:t>
      </w:r>
    </w:p>
    <w:p w:rsidR="009F3882" w:rsidRPr="00190E8B" w:rsidRDefault="001A60FE" w:rsidP="00190E8B">
      <w:pPr>
        <w:numPr>
          <w:ilvl w:val="0"/>
          <w:numId w:val="13"/>
        </w:numPr>
        <w:spacing w:after="0"/>
        <w:rPr>
          <w:rFonts w:ascii="Times New Roman" w:hAnsi="Times New Roman" w:cs="Times New Roman"/>
          <w:sz w:val="24"/>
          <w:szCs w:val="24"/>
        </w:rPr>
      </w:pPr>
      <w:r w:rsidRPr="00190E8B">
        <w:rPr>
          <w:rFonts w:ascii="Times New Roman" w:hAnsi="Times New Roman" w:cs="Times New Roman"/>
          <w:sz w:val="24"/>
          <w:szCs w:val="24"/>
        </w:rPr>
        <w:t>A</w:t>
      </w:r>
      <w:r w:rsidR="00BD468E" w:rsidRPr="00190E8B">
        <w:rPr>
          <w:rFonts w:ascii="Times New Roman" w:hAnsi="Times New Roman" w:cs="Times New Roman"/>
          <w:sz w:val="24"/>
          <w:szCs w:val="24"/>
        </w:rPr>
        <w:t>n enterprise</w:t>
      </w:r>
      <w:r w:rsidRPr="00190E8B">
        <w:rPr>
          <w:rFonts w:ascii="Times New Roman" w:hAnsi="Times New Roman" w:cs="Times New Roman"/>
          <w:sz w:val="24"/>
          <w:szCs w:val="24"/>
        </w:rPr>
        <w:t xml:space="preserve"> should also consider whether </w:t>
      </w:r>
      <w:r w:rsidR="00AD2D22" w:rsidRPr="00190E8B">
        <w:rPr>
          <w:rFonts w:ascii="Times New Roman" w:hAnsi="Times New Roman" w:cs="Times New Roman"/>
          <w:sz w:val="24"/>
          <w:szCs w:val="24"/>
        </w:rPr>
        <w:t>it should distribute</w:t>
      </w:r>
      <w:r w:rsidRPr="00190E8B">
        <w:rPr>
          <w:rFonts w:ascii="Times New Roman" w:hAnsi="Times New Roman" w:cs="Times New Roman"/>
          <w:sz w:val="24"/>
          <w:szCs w:val="24"/>
        </w:rPr>
        <w:t xml:space="preserve"> it</w:t>
      </w:r>
      <w:r w:rsidR="00824FEC" w:rsidRPr="00190E8B">
        <w:rPr>
          <w:rFonts w:ascii="Times New Roman" w:hAnsi="Times New Roman" w:cs="Times New Roman"/>
          <w:sz w:val="24"/>
          <w:szCs w:val="24"/>
        </w:rPr>
        <w:t>s</w:t>
      </w:r>
      <w:r w:rsidRPr="00190E8B">
        <w:rPr>
          <w:rFonts w:ascii="Times New Roman" w:hAnsi="Times New Roman" w:cs="Times New Roman"/>
          <w:sz w:val="24"/>
          <w:szCs w:val="24"/>
        </w:rPr>
        <w:t xml:space="preserve"> code of conduct </w:t>
      </w:r>
      <w:r w:rsidR="00AD2D22" w:rsidRPr="00190E8B">
        <w:rPr>
          <w:rFonts w:ascii="Times New Roman" w:hAnsi="Times New Roman" w:cs="Times New Roman"/>
          <w:sz w:val="24"/>
          <w:szCs w:val="24"/>
        </w:rPr>
        <w:t xml:space="preserve">to </w:t>
      </w:r>
      <w:r w:rsidRPr="00190E8B">
        <w:rPr>
          <w:rFonts w:ascii="Times New Roman" w:hAnsi="Times New Roman" w:cs="Times New Roman"/>
          <w:sz w:val="24"/>
          <w:szCs w:val="24"/>
        </w:rPr>
        <w:t xml:space="preserve">its </w:t>
      </w:r>
      <w:r w:rsidR="00AD2D22" w:rsidRPr="00190E8B">
        <w:rPr>
          <w:rFonts w:ascii="Times New Roman" w:hAnsi="Times New Roman" w:cs="Times New Roman"/>
          <w:sz w:val="24"/>
          <w:szCs w:val="24"/>
        </w:rPr>
        <w:t>business partners</w:t>
      </w:r>
      <w:r w:rsidR="00190E8B" w:rsidRPr="00190E8B">
        <w:rPr>
          <w:rFonts w:ascii="Times New Roman" w:hAnsi="Times New Roman" w:cs="Times New Roman"/>
          <w:sz w:val="24"/>
          <w:szCs w:val="24"/>
        </w:rPr>
        <w:t xml:space="preserve"> and agents</w:t>
      </w:r>
      <w:r w:rsidR="00AD2D22" w:rsidRPr="00190E8B">
        <w:rPr>
          <w:rFonts w:ascii="Times New Roman" w:hAnsi="Times New Roman" w:cs="Times New Roman"/>
          <w:sz w:val="24"/>
          <w:szCs w:val="24"/>
        </w:rPr>
        <w:t xml:space="preserve">, including </w:t>
      </w:r>
      <w:r w:rsidR="00A66A08" w:rsidRPr="00190E8B">
        <w:rPr>
          <w:rFonts w:ascii="Times New Roman" w:hAnsi="Times New Roman" w:cs="Times New Roman"/>
          <w:sz w:val="24"/>
          <w:szCs w:val="24"/>
        </w:rPr>
        <w:t>intermediaries, consultants, representatives, distributors, contractors and suppliers, consortia</w:t>
      </w:r>
      <w:r w:rsidR="00934C60" w:rsidRPr="00190E8B">
        <w:rPr>
          <w:rFonts w:ascii="Times New Roman" w:hAnsi="Times New Roman" w:cs="Times New Roman"/>
          <w:sz w:val="24"/>
          <w:szCs w:val="24"/>
        </w:rPr>
        <w:t>,</w:t>
      </w:r>
      <w:r w:rsidR="00A66A08" w:rsidRPr="00190E8B">
        <w:rPr>
          <w:rFonts w:ascii="Times New Roman" w:hAnsi="Times New Roman" w:cs="Times New Roman"/>
          <w:sz w:val="24"/>
          <w:szCs w:val="24"/>
        </w:rPr>
        <w:t xml:space="preserve"> and joint venture partners.</w:t>
      </w:r>
      <w:r w:rsidR="00D1213B" w:rsidRPr="00190E8B">
        <w:rPr>
          <w:rFonts w:ascii="Times New Roman" w:hAnsi="Times New Roman" w:cs="Times New Roman"/>
          <w:sz w:val="24"/>
          <w:szCs w:val="24"/>
        </w:rPr>
        <w:t xml:space="preserve"> An </w:t>
      </w:r>
      <w:r w:rsidR="005E3D96">
        <w:rPr>
          <w:rFonts w:ascii="Times New Roman" w:hAnsi="Times New Roman" w:cs="Times New Roman"/>
          <w:sz w:val="24"/>
          <w:szCs w:val="24"/>
        </w:rPr>
        <w:t>enterprise</w:t>
      </w:r>
      <w:r w:rsidR="00D1213B" w:rsidRPr="00190E8B">
        <w:rPr>
          <w:rFonts w:ascii="Times New Roman" w:hAnsi="Times New Roman" w:cs="Times New Roman"/>
          <w:sz w:val="24"/>
          <w:szCs w:val="24"/>
        </w:rPr>
        <w:t xml:space="preserve"> may also wish to include in its code of conduct specific compliance measures and expectations for such business partners</w:t>
      </w:r>
      <w:r w:rsidR="00190E8B">
        <w:rPr>
          <w:rFonts w:ascii="Times New Roman" w:hAnsi="Times New Roman" w:cs="Times New Roman"/>
          <w:sz w:val="24"/>
          <w:szCs w:val="24"/>
        </w:rPr>
        <w:t xml:space="preserve"> and agents</w:t>
      </w:r>
      <w:r w:rsidR="00D1213B" w:rsidRPr="00190E8B">
        <w:rPr>
          <w:rFonts w:ascii="Times New Roman" w:hAnsi="Times New Roman" w:cs="Times New Roman"/>
          <w:sz w:val="24"/>
          <w:szCs w:val="24"/>
        </w:rPr>
        <w:t>.</w:t>
      </w:r>
    </w:p>
    <w:p w:rsidR="009F3882" w:rsidRPr="00BD468E" w:rsidRDefault="009F3882" w:rsidP="00BD468E">
      <w:pPr>
        <w:numPr>
          <w:ilvl w:val="0"/>
          <w:numId w:val="2"/>
        </w:numPr>
        <w:rPr>
          <w:rFonts w:ascii="Times New Roman" w:hAnsi="Times New Roman" w:cs="Times New Roman"/>
          <w:sz w:val="24"/>
          <w:szCs w:val="24"/>
        </w:rPr>
      </w:pPr>
      <w:r w:rsidRPr="00BD468E">
        <w:rPr>
          <w:rFonts w:ascii="Times New Roman" w:hAnsi="Times New Roman" w:cs="Times New Roman"/>
          <w:sz w:val="24"/>
          <w:szCs w:val="24"/>
        </w:rPr>
        <w:t xml:space="preserve">Finally, developing a code of conduct should </w:t>
      </w:r>
      <w:r w:rsidR="001A60FE" w:rsidRPr="00BD468E">
        <w:rPr>
          <w:rFonts w:ascii="Times New Roman" w:hAnsi="Times New Roman" w:cs="Times New Roman"/>
          <w:sz w:val="24"/>
          <w:szCs w:val="24"/>
        </w:rPr>
        <w:t xml:space="preserve">be just an initial step in the compliance process, </w:t>
      </w:r>
      <w:r w:rsidR="005C5D7E">
        <w:rPr>
          <w:rFonts w:ascii="Times New Roman" w:hAnsi="Times New Roman" w:cs="Times New Roman"/>
          <w:sz w:val="24"/>
          <w:szCs w:val="24"/>
        </w:rPr>
        <w:t xml:space="preserve">and </w:t>
      </w:r>
      <w:r w:rsidRPr="00BD468E">
        <w:rPr>
          <w:rFonts w:ascii="Times New Roman" w:hAnsi="Times New Roman" w:cs="Times New Roman"/>
          <w:sz w:val="24"/>
          <w:szCs w:val="24"/>
        </w:rPr>
        <w:t xml:space="preserve">not the final act. The code must be effectively </w:t>
      </w:r>
      <w:r w:rsidR="003C27CA">
        <w:rPr>
          <w:rFonts w:ascii="Times New Roman" w:hAnsi="Times New Roman" w:cs="Times New Roman"/>
          <w:sz w:val="24"/>
          <w:szCs w:val="24"/>
        </w:rPr>
        <w:t xml:space="preserve">and continuously </w:t>
      </w:r>
      <w:r w:rsidRPr="00BD468E">
        <w:rPr>
          <w:rFonts w:ascii="Times New Roman" w:hAnsi="Times New Roman" w:cs="Times New Roman"/>
          <w:sz w:val="24"/>
          <w:szCs w:val="24"/>
        </w:rPr>
        <w:t>implemented and enforced at all times.</w:t>
      </w:r>
      <w:r w:rsidR="00BD468E" w:rsidRPr="00BD468E">
        <w:t xml:space="preserve"> </w:t>
      </w:r>
      <w:r w:rsidR="00BD468E" w:rsidRPr="00BD468E">
        <w:rPr>
          <w:rFonts w:ascii="Times New Roman" w:hAnsi="Times New Roman" w:cs="Times New Roman"/>
          <w:sz w:val="24"/>
          <w:szCs w:val="24"/>
        </w:rPr>
        <w:t>The enterprise should make clear that compliance is mandatory and that no employee will suffer demotion, penalty</w:t>
      </w:r>
      <w:r w:rsidR="00934C60">
        <w:rPr>
          <w:rFonts w:ascii="Times New Roman" w:hAnsi="Times New Roman" w:cs="Times New Roman"/>
          <w:sz w:val="24"/>
          <w:szCs w:val="24"/>
        </w:rPr>
        <w:t>,</w:t>
      </w:r>
      <w:r w:rsidR="00BD468E" w:rsidRPr="00BD468E">
        <w:rPr>
          <w:rFonts w:ascii="Times New Roman" w:hAnsi="Times New Roman" w:cs="Times New Roman"/>
          <w:sz w:val="24"/>
          <w:szCs w:val="24"/>
        </w:rPr>
        <w:t xml:space="preserve"> or other adverse consequences for refusing to pay bribes even if it may result in </w:t>
      </w:r>
      <w:r w:rsidR="00BD468E">
        <w:rPr>
          <w:rFonts w:ascii="Times New Roman" w:hAnsi="Times New Roman" w:cs="Times New Roman"/>
          <w:sz w:val="24"/>
          <w:szCs w:val="24"/>
        </w:rPr>
        <w:t xml:space="preserve">the </w:t>
      </w:r>
      <w:r w:rsidR="00041104">
        <w:rPr>
          <w:rFonts w:ascii="Times New Roman" w:hAnsi="Times New Roman" w:cs="Times New Roman"/>
          <w:sz w:val="24"/>
          <w:szCs w:val="24"/>
        </w:rPr>
        <w:t>enterprise</w:t>
      </w:r>
      <w:r w:rsidR="00BD468E">
        <w:rPr>
          <w:rFonts w:ascii="Times New Roman" w:hAnsi="Times New Roman" w:cs="Times New Roman"/>
          <w:sz w:val="24"/>
          <w:szCs w:val="24"/>
        </w:rPr>
        <w:t xml:space="preserve"> </w:t>
      </w:r>
      <w:r w:rsidR="00BD468E" w:rsidRPr="00BD468E">
        <w:rPr>
          <w:rFonts w:ascii="Times New Roman" w:hAnsi="Times New Roman" w:cs="Times New Roman"/>
          <w:sz w:val="24"/>
          <w:szCs w:val="24"/>
        </w:rPr>
        <w:t>losing business.</w:t>
      </w:r>
    </w:p>
    <w:p w:rsidR="009F3882" w:rsidRPr="001A60FE" w:rsidRDefault="009F3882" w:rsidP="00490012">
      <w:pPr>
        <w:spacing w:after="0"/>
        <w:rPr>
          <w:rFonts w:ascii="Times New Roman" w:hAnsi="Times New Roman" w:cs="Times New Roman"/>
          <w:sz w:val="24"/>
          <w:szCs w:val="24"/>
        </w:rPr>
      </w:pPr>
      <w:r w:rsidRPr="001A60FE">
        <w:rPr>
          <w:rFonts w:ascii="Times New Roman" w:hAnsi="Times New Roman" w:cs="Times New Roman"/>
          <w:b/>
          <w:bCs/>
          <w:sz w:val="24"/>
          <w:szCs w:val="24"/>
        </w:rPr>
        <w:lastRenderedPageBreak/>
        <w:t>Establish an organizational compliance structure</w:t>
      </w:r>
      <w:r w:rsidRPr="001A60FE">
        <w:rPr>
          <w:rFonts w:ascii="Times New Roman" w:hAnsi="Times New Roman" w:cs="Times New Roman"/>
          <w:sz w:val="24"/>
          <w:szCs w:val="24"/>
        </w:rPr>
        <w:t xml:space="preserve">. A compliance program may be run by one person or a team of compliance or ethics officers, depending on the size of the </w:t>
      </w:r>
      <w:r w:rsidR="00BD468E">
        <w:rPr>
          <w:rFonts w:ascii="Times New Roman" w:hAnsi="Times New Roman" w:cs="Times New Roman"/>
          <w:sz w:val="24"/>
          <w:szCs w:val="24"/>
        </w:rPr>
        <w:t>enterprise</w:t>
      </w:r>
      <w:r w:rsidRPr="001A60FE">
        <w:rPr>
          <w:rFonts w:ascii="Times New Roman" w:hAnsi="Times New Roman" w:cs="Times New Roman"/>
          <w:sz w:val="24"/>
          <w:szCs w:val="24"/>
        </w:rPr>
        <w:t>.</w:t>
      </w:r>
    </w:p>
    <w:p w:rsidR="00163D31" w:rsidRPr="001A60FE" w:rsidRDefault="009F3882" w:rsidP="00490012">
      <w:pPr>
        <w:numPr>
          <w:ilvl w:val="0"/>
          <w:numId w:val="3"/>
        </w:numPr>
        <w:spacing w:after="0"/>
        <w:rPr>
          <w:rFonts w:ascii="Times New Roman" w:hAnsi="Times New Roman" w:cs="Times New Roman"/>
          <w:sz w:val="24"/>
          <w:szCs w:val="24"/>
        </w:rPr>
      </w:pPr>
      <w:r w:rsidRPr="001A60FE">
        <w:rPr>
          <w:rFonts w:ascii="Times New Roman" w:hAnsi="Times New Roman" w:cs="Times New Roman"/>
          <w:sz w:val="24"/>
          <w:szCs w:val="24"/>
        </w:rPr>
        <w:t xml:space="preserve">Implementation </w:t>
      </w:r>
      <w:r w:rsidR="005C5D7E">
        <w:rPr>
          <w:rFonts w:ascii="Times New Roman" w:hAnsi="Times New Roman" w:cs="Times New Roman"/>
          <w:sz w:val="24"/>
          <w:szCs w:val="24"/>
        </w:rPr>
        <w:t xml:space="preserve">of </w:t>
      </w:r>
      <w:r w:rsidRPr="001A60FE">
        <w:rPr>
          <w:rFonts w:ascii="Times New Roman" w:hAnsi="Times New Roman" w:cs="Times New Roman"/>
          <w:sz w:val="24"/>
          <w:szCs w:val="24"/>
        </w:rPr>
        <w:t xml:space="preserve">and responsibility for a corporate compliance program by </w:t>
      </w:r>
      <w:r w:rsidR="00C17F77">
        <w:rPr>
          <w:rFonts w:ascii="Times New Roman" w:hAnsi="Times New Roman" w:cs="Times New Roman"/>
          <w:sz w:val="24"/>
          <w:szCs w:val="24"/>
        </w:rPr>
        <w:t>senior</w:t>
      </w:r>
      <w:r w:rsidRPr="001A60FE">
        <w:rPr>
          <w:rFonts w:ascii="Times New Roman" w:hAnsi="Times New Roman" w:cs="Times New Roman"/>
          <w:sz w:val="24"/>
          <w:szCs w:val="24"/>
        </w:rPr>
        <w:t xml:space="preserve"> manage</w:t>
      </w:r>
      <w:r w:rsidR="00B91101">
        <w:rPr>
          <w:rFonts w:ascii="Times New Roman" w:hAnsi="Times New Roman" w:cs="Times New Roman"/>
          <w:sz w:val="24"/>
          <w:szCs w:val="24"/>
        </w:rPr>
        <w:t>ment</w:t>
      </w:r>
      <w:r w:rsidRPr="001A60FE">
        <w:rPr>
          <w:rFonts w:ascii="Times New Roman" w:hAnsi="Times New Roman" w:cs="Times New Roman"/>
          <w:sz w:val="24"/>
          <w:szCs w:val="24"/>
        </w:rPr>
        <w:t xml:space="preserve"> </w:t>
      </w:r>
      <w:r w:rsidR="00B91101">
        <w:rPr>
          <w:rFonts w:ascii="Times New Roman" w:hAnsi="Times New Roman" w:cs="Times New Roman"/>
          <w:sz w:val="24"/>
          <w:szCs w:val="24"/>
        </w:rPr>
        <w:t xml:space="preserve">in the enterprise </w:t>
      </w:r>
      <w:r w:rsidR="001A60FE">
        <w:rPr>
          <w:rFonts w:ascii="Times New Roman" w:hAnsi="Times New Roman" w:cs="Times New Roman"/>
          <w:sz w:val="24"/>
          <w:szCs w:val="24"/>
        </w:rPr>
        <w:t xml:space="preserve">can be </w:t>
      </w:r>
      <w:r w:rsidRPr="001A60FE">
        <w:rPr>
          <w:rFonts w:ascii="Times New Roman" w:hAnsi="Times New Roman" w:cs="Times New Roman"/>
          <w:sz w:val="24"/>
          <w:szCs w:val="24"/>
        </w:rPr>
        <w:t xml:space="preserve">vital for </w:t>
      </w:r>
      <w:r w:rsidR="001A60FE" w:rsidRPr="008B5A26">
        <w:rPr>
          <w:rFonts w:ascii="Times New Roman" w:hAnsi="Times New Roman" w:cs="Times New Roman"/>
          <w:sz w:val="24"/>
          <w:szCs w:val="24"/>
        </w:rPr>
        <w:t xml:space="preserve">ensuring </w:t>
      </w:r>
      <w:r w:rsidRPr="008B5A26">
        <w:rPr>
          <w:rFonts w:ascii="Times New Roman" w:hAnsi="Times New Roman" w:cs="Times New Roman"/>
          <w:sz w:val="24"/>
          <w:szCs w:val="24"/>
        </w:rPr>
        <w:t>accountability.</w:t>
      </w:r>
      <w:r w:rsidR="00163D31" w:rsidRPr="001A60FE">
        <w:rPr>
          <w:rFonts w:ascii="Times New Roman" w:hAnsi="Times New Roman" w:cs="Times New Roman"/>
          <w:sz w:val="24"/>
          <w:szCs w:val="24"/>
        </w:rPr>
        <w:t xml:space="preserve"> One or more senior corporate officers</w:t>
      </w:r>
      <w:r w:rsidR="00472425">
        <w:rPr>
          <w:rFonts w:ascii="Times New Roman" w:hAnsi="Times New Roman" w:cs="Times New Roman"/>
          <w:sz w:val="24"/>
          <w:szCs w:val="24"/>
        </w:rPr>
        <w:t xml:space="preserve"> (depending on the size of the company)</w:t>
      </w:r>
      <w:r w:rsidR="00163D31" w:rsidRPr="001A60FE">
        <w:rPr>
          <w:rFonts w:ascii="Times New Roman" w:hAnsi="Times New Roman" w:cs="Times New Roman"/>
          <w:sz w:val="24"/>
          <w:szCs w:val="24"/>
        </w:rPr>
        <w:t xml:space="preserve">, with an adequate level of autonomy from management, resources, and authority, should oversee the compliance program. </w:t>
      </w:r>
    </w:p>
    <w:p w:rsidR="00C009ED" w:rsidRPr="00C009ED" w:rsidRDefault="00AD2D22" w:rsidP="00490012">
      <w:pPr>
        <w:numPr>
          <w:ilvl w:val="0"/>
          <w:numId w:val="3"/>
        </w:numPr>
        <w:spacing w:after="0"/>
        <w:rPr>
          <w:rFonts w:ascii="Times New Roman" w:hAnsi="Times New Roman" w:cs="Times New Roman"/>
          <w:sz w:val="24"/>
          <w:szCs w:val="24"/>
        </w:rPr>
      </w:pPr>
      <w:r w:rsidRPr="001A60FE">
        <w:rPr>
          <w:rFonts w:ascii="Times New Roman" w:hAnsi="Times New Roman" w:cs="Times New Roman"/>
          <w:sz w:val="24"/>
          <w:szCs w:val="24"/>
        </w:rPr>
        <w:t>Oversight of compliance programs must include the authority to report matters directly to independent monitoring bodies</w:t>
      </w:r>
      <w:r w:rsidR="00941588">
        <w:rPr>
          <w:rFonts w:ascii="Times New Roman" w:hAnsi="Times New Roman" w:cs="Times New Roman"/>
          <w:sz w:val="24"/>
          <w:szCs w:val="24"/>
        </w:rPr>
        <w:t>,</w:t>
      </w:r>
      <w:r w:rsidRPr="001A60FE">
        <w:rPr>
          <w:rFonts w:ascii="Times New Roman" w:hAnsi="Times New Roman" w:cs="Times New Roman"/>
          <w:sz w:val="24"/>
          <w:szCs w:val="24"/>
        </w:rPr>
        <w:t xml:space="preserve"> such a</w:t>
      </w:r>
      <w:r w:rsidR="0025742D">
        <w:rPr>
          <w:rFonts w:ascii="Times New Roman" w:hAnsi="Times New Roman" w:cs="Times New Roman"/>
          <w:sz w:val="24"/>
          <w:szCs w:val="24"/>
        </w:rPr>
        <w:t xml:space="preserve">s internal </w:t>
      </w:r>
      <w:r w:rsidR="00ED68E1">
        <w:rPr>
          <w:rFonts w:ascii="Times New Roman" w:hAnsi="Times New Roman" w:cs="Times New Roman"/>
          <w:sz w:val="24"/>
          <w:szCs w:val="24"/>
        </w:rPr>
        <w:t>A</w:t>
      </w:r>
      <w:r w:rsidR="0025742D">
        <w:rPr>
          <w:rFonts w:ascii="Times New Roman" w:hAnsi="Times New Roman" w:cs="Times New Roman"/>
          <w:sz w:val="24"/>
          <w:szCs w:val="24"/>
        </w:rPr>
        <w:t xml:space="preserve">udit </w:t>
      </w:r>
      <w:r w:rsidR="00ED68E1">
        <w:rPr>
          <w:rFonts w:ascii="Times New Roman" w:hAnsi="Times New Roman" w:cs="Times New Roman"/>
          <w:sz w:val="24"/>
          <w:szCs w:val="24"/>
        </w:rPr>
        <w:t>C</w:t>
      </w:r>
      <w:r w:rsidR="0025742D">
        <w:rPr>
          <w:rFonts w:ascii="Times New Roman" w:hAnsi="Times New Roman" w:cs="Times New Roman"/>
          <w:sz w:val="24"/>
          <w:szCs w:val="24"/>
        </w:rPr>
        <w:t>ommittees of B</w:t>
      </w:r>
      <w:r w:rsidRPr="001A60FE">
        <w:rPr>
          <w:rFonts w:ascii="Times New Roman" w:hAnsi="Times New Roman" w:cs="Times New Roman"/>
          <w:sz w:val="24"/>
          <w:szCs w:val="24"/>
        </w:rPr>
        <w:t xml:space="preserve">oards of </w:t>
      </w:r>
      <w:r w:rsidR="0025742D">
        <w:rPr>
          <w:rFonts w:ascii="Times New Roman" w:hAnsi="Times New Roman" w:cs="Times New Roman"/>
          <w:sz w:val="24"/>
          <w:szCs w:val="24"/>
        </w:rPr>
        <w:t>D</w:t>
      </w:r>
      <w:r w:rsidRPr="001A60FE">
        <w:rPr>
          <w:rFonts w:ascii="Times New Roman" w:hAnsi="Times New Roman" w:cs="Times New Roman"/>
          <w:sz w:val="24"/>
          <w:szCs w:val="24"/>
        </w:rPr>
        <w:t>irectors</w:t>
      </w:r>
      <w:r w:rsidR="00C009ED" w:rsidRPr="00C009ED">
        <w:rPr>
          <w:rFonts w:ascii="Times New Roman" w:hAnsi="Times New Roman" w:cs="Times New Roman"/>
          <w:sz w:val="24"/>
          <w:szCs w:val="24"/>
        </w:rPr>
        <w:t xml:space="preserve"> </w:t>
      </w:r>
      <w:r w:rsidR="00C009ED" w:rsidRPr="001A60FE">
        <w:rPr>
          <w:rFonts w:ascii="Times New Roman" w:hAnsi="Times New Roman" w:cs="Times New Roman"/>
          <w:sz w:val="24"/>
          <w:szCs w:val="24"/>
        </w:rPr>
        <w:t>or supervisory boards</w:t>
      </w:r>
      <w:r w:rsidR="00C009ED">
        <w:rPr>
          <w:rFonts w:ascii="Times New Roman" w:hAnsi="Times New Roman" w:cs="Times New Roman"/>
          <w:sz w:val="24"/>
          <w:szCs w:val="24"/>
        </w:rPr>
        <w:t xml:space="preserve"> (or their equivalent, depending on the size of the company)</w:t>
      </w:r>
      <w:r w:rsidR="00C009ED" w:rsidRPr="001A60FE">
        <w:rPr>
          <w:rFonts w:ascii="Times New Roman" w:hAnsi="Times New Roman" w:cs="Times New Roman"/>
          <w:sz w:val="24"/>
          <w:szCs w:val="24"/>
        </w:rPr>
        <w:t>.</w:t>
      </w:r>
    </w:p>
    <w:p w:rsidR="00C009ED" w:rsidRPr="001A60FE" w:rsidRDefault="00C009ED" w:rsidP="00490012">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It is important that an enterprise devote adequate staffing and resources to the compliance program given the size, structure, and risks that the enterprise may be facing. </w:t>
      </w:r>
    </w:p>
    <w:p w:rsidR="009F3882" w:rsidRPr="001A60FE" w:rsidRDefault="009F3882" w:rsidP="00490012">
      <w:pPr>
        <w:numPr>
          <w:ilvl w:val="0"/>
          <w:numId w:val="3"/>
        </w:numPr>
        <w:spacing w:after="0"/>
        <w:rPr>
          <w:rFonts w:ascii="Times New Roman" w:hAnsi="Times New Roman" w:cs="Times New Roman"/>
          <w:sz w:val="24"/>
          <w:szCs w:val="24"/>
        </w:rPr>
      </w:pPr>
      <w:r w:rsidRPr="001A60FE">
        <w:rPr>
          <w:rFonts w:ascii="Times New Roman" w:hAnsi="Times New Roman" w:cs="Times New Roman"/>
          <w:sz w:val="24"/>
          <w:szCs w:val="24"/>
        </w:rPr>
        <w:t>Corporate compliance officers and committees can play key roles in drafting codes of conduct and educating and training employees</w:t>
      </w:r>
      <w:r w:rsidR="001A60FE">
        <w:rPr>
          <w:rFonts w:ascii="Times New Roman" w:hAnsi="Times New Roman" w:cs="Times New Roman"/>
          <w:sz w:val="24"/>
          <w:szCs w:val="24"/>
        </w:rPr>
        <w:t>,</w:t>
      </w:r>
      <w:r w:rsidRPr="001A60FE">
        <w:rPr>
          <w:rFonts w:ascii="Times New Roman" w:hAnsi="Times New Roman" w:cs="Times New Roman"/>
          <w:sz w:val="24"/>
          <w:szCs w:val="24"/>
        </w:rPr>
        <w:t xml:space="preserve"> </w:t>
      </w:r>
      <w:r w:rsidR="00A66A08" w:rsidRPr="001A60FE">
        <w:rPr>
          <w:rFonts w:ascii="Times New Roman" w:hAnsi="Times New Roman" w:cs="Times New Roman"/>
          <w:sz w:val="24"/>
          <w:szCs w:val="24"/>
        </w:rPr>
        <w:t>and</w:t>
      </w:r>
      <w:r w:rsidR="001A60FE">
        <w:rPr>
          <w:rFonts w:ascii="Times New Roman" w:hAnsi="Times New Roman" w:cs="Times New Roman"/>
          <w:sz w:val="24"/>
          <w:szCs w:val="24"/>
        </w:rPr>
        <w:t>,</w:t>
      </w:r>
      <w:r w:rsidR="00A66A08" w:rsidRPr="001A60FE">
        <w:rPr>
          <w:rFonts w:ascii="Times New Roman" w:hAnsi="Times New Roman" w:cs="Times New Roman"/>
          <w:sz w:val="24"/>
          <w:szCs w:val="24"/>
        </w:rPr>
        <w:t xml:space="preserve"> where appropriate, other business partners, </w:t>
      </w:r>
      <w:r w:rsidRPr="001A60FE">
        <w:rPr>
          <w:rFonts w:ascii="Times New Roman" w:hAnsi="Times New Roman" w:cs="Times New Roman"/>
          <w:sz w:val="24"/>
          <w:szCs w:val="24"/>
        </w:rPr>
        <w:t>on compliance procedures. C</w:t>
      </w:r>
      <w:r w:rsidR="00ED68E1">
        <w:rPr>
          <w:rFonts w:ascii="Times New Roman" w:hAnsi="Times New Roman" w:cs="Times New Roman"/>
          <w:sz w:val="24"/>
          <w:szCs w:val="24"/>
        </w:rPr>
        <w:t>ompliance c</w:t>
      </w:r>
      <w:r w:rsidRPr="001A60FE">
        <w:rPr>
          <w:rFonts w:ascii="Times New Roman" w:hAnsi="Times New Roman" w:cs="Times New Roman"/>
          <w:sz w:val="24"/>
          <w:szCs w:val="24"/>
        </w:rPr>
        <w:t>ommittee members may include senior vice presidents for marketing and sales, auditing, operations, human resources, and other key offices.</w:t>
      </w:r>
    </w:p>
    <w:p w:rsidR="009F3882" w:rsidRDefault="009F3882" w:rsidP="009F3882">
      <w:pPr>
        <w:numPr>
          <w:ilvl w:val="0"/>
          <w:numId w:val="3"/>
        </w:numPr>
        <w:rPr>
          <w:rFonts w:ascii="Times New Roman" w:hAnsi="Times New Roman" w:cs="Times New Roman"/>
          <w:sz w:val="24"/>
          <w:szCs w:val="24"/>
        </w:rPr>
      </w:pPr>
      <w:r w:rsidRPr="001A60FE">
        <w:rPr>
          <w:rFonts w:ascii="Times New Roman" w:hAnsi="Times New Roman" w:cs="Times New Roman"/>
          <w:sz w:val="24"/>
          <w:szCs w:val="24"/>
        </w:rPr>
        <w:t>Past experience has shown that empowering compliance officers with access to senior members of management and with the capacity to influence overall company policy on integrity issues can be of utmost importance</w:t>
      </w:r>
      <w:r w:rsidR="00AD2D22" w:rsidRPr="001A60FE">
        <w:rPr>
          <w:rFonts w:ascii="Times New Roman" w:hAnsi="Times New Roman" w:cs="Times New Roman"/>
          <w:sz w:val="24"/>
          <w:szCs w:val="24"/>
        </w:rPr>
        <w:t>.</w:t>
      </w:r>
    </w:p>
    <w:p w:rsidR="009F3882" w:rsidRPr="00983E82" w:rsidRDefault="009F3882" w:rsidP="00490012">
      <w:pPr>
        <w:spacing w:after="0"/>
        <w:rPr>
          <w:rFonts w:ascii="Times New Roman" w:hAnsi="Times New Roman" w:cs="Times New Roman"/>
          <w:sz w:val="24"/>
          <w:szCs w:val="24"/>
        </w:rPr>
      </w:pPr>
      <w:r w:rsidRPr="001A60FE">
        <w:rPr>
          <w:rFonts w:ascii="Times New Roman" w:hAnsi="Times New Roman" w:cs="Times New Roman"/>
          <w:b/>
          <w:bCs/>
          <w:sz w:val="24"/>
          <w:szCs w:val="24"/>
        </w:rPr>
        <w:t>Provide anticorruption training</w:t>
      </w:r>
      <w:r w:rsidR="007C70A0">
        <w:rPr>
          <w:rFonts w:ascii="Times New Roman" w:hAnsi="Times New Roman" w:cs="Times New Roman"/>
          <w:b/>
          <w:bCs/>
          <w:sz w:val="24"/>
          <w:szCs w:val="24"/>
        </w:rPr>
        <w:t xml:space="preserve">, </w:t>
      </w:r>
      <w:r w:rsidRPr="001A60FE">
        <w:rPr>
          <w:rFonts w:ascii="Times New Roman" w:hAnsi="Times New Roman" w:cs="Times New Roman"/>
          <w:b/>
          <w:bCs/>
          <w:sz w:val="24"/>
          <w:szCs w:val="24"/>
        </w:rPr>
        <w:t>education seminars</w:t>
      </w:r>
      <w:r w:rsidR="007C70A0">
        <w:rPr>
          <w:rFonts w:ascii="Times New Roman" w:hAnsi="Times New Roman" w:cs="Times New Roman"/>
          <w:b/>
          <w:bCs/>
          <w:sz w:val="24"/>
          <w:szCs w:val="24"/>
        </w:rPr>
        <w:t>, and continued guidance</w:t>
      </w:r>
      <w:r w:rsidRPr="001A60FE">
        <w:rPr>
          <w:rFonts w:ascii="Times New Roman" w:hAnsi="Times New Roman" w:cs="Times New Roman"/>
          <w:sz w:val="24"/>
          <w:szCs w:val="24"/>
        </w:rPr>
        <w:t xml:space="preserve">. The overall success of a compliance program depends on promoting legal and ethics training </w:t>
      </w:r>
      <w:r w:rsidR="007C70A0">
        <w:rPr>
          <w:rFonts w:ascii="Times New Roman" w:hAnsi="Times New Roman" w:cs="Times New Roman"/>
          <w:sz w:val="24"/>
          <w:szCs w:val="24"/>
        </w:rPr>
        <w:t xml:space="preserve">and </w:t>
      </w:r>
      <w:r w:rsidR="007C70A0" w:rsidRPr="00983E82">
        <w:rPr>
          <w:rFonts w:ascii="Times New Roman" w:hAnsi="Times New Roman" w:cs="Times New Roman"/>
          <w:sz w:val="24"/>
          <w:szCs w:val="24"/>
        </w:rPr>
        <w:t xml:space="preserve">certification </w:t>
      </w:r>
      <w:r w:rsidRPr="00983E82">
        <w:rPr>
          <w:rFonts w:ascii="Times New Roman" w:hAnsi="Times New Roman" w:cs="Times New Roman"/>
          <w:sz w:val="24"/>
          <w:szCs w:val="24"/>
        </w:rPr>
        <w:t>at every level of the company</w:t>
      </w:r>
      <w:r w:rsidR="00A66A08" w:rsidRPr="00983E82">
        <w:rPr>
          <w:rFonts w:ascii="Times New Roman" w:hAnsi="Times New Roman" w:cs="Times New Roman"/>
          <w:sz w:val="24"/>
          <w:szCs w:val="24"/>
        </w:rPr>
        <w:t xml:space="preserve"> and</w:t>
      </w:r>
      <w:r w:rsidR="001E094A">
        <w:rPr>
          <w:rFonts w:ascii="Times New Roman" w:hAnsi="Times New Roman" w:cs="Times New Roman"/>
          <w:sz w:val="24"/>
          <w:szCs w:val="24"/>
        </w:rPr>
        <w:t>,</w:t>
      </w:r>
      <w:r w:rsidR="00A66A08" w:rsidRPr="00983E82">
        <w:rPr>
          <w:rFonts w:ascii="Times New Roman" w:hAnsi="Times New Roman" w:cs="Times New Roman"/>
          <w:sz w:val="24"/>
          <w:szCs w:val="24"/>
        </w:rPr>
        <w:t xml:space="preserve"> where appropriate</w:t>
      </w:r>
      <w:r w:rsidR="001A60FE" w:rsidRPr="00983E82">
        <w:rPr>
          <w:rFonts w:ascii="Times New Roman" w:hAnsi="Times New Roman" w:cs="Times New Roman"/>
          <w:sz w:val="24"/>
          <w:szCs w:val="24"/>
        </w:rPr>
        <w:t>,</w:t>
      </w:r>
      <w:r w:rsidR="00A66A08" w:rsidRPr="00983E82">
        <w:rPr>
          <w:rFonts w:ascii="Times New Roman" w:hAnsi="Times New Roman" w:cs="Times New Roman"/>
          <w:sz w:val="24"/>
          <w:szCs w:val="24"/>
        </w:rPr>
        <w:t xml:space="preserve"> to business partners</w:t>
      </w:r>
      <w:r w:rsidRPr="00983E82">
        <w:rPr>
          <w:rFonts w:ascii="Times New Roman" w:hAnsi="Times New Roman" w:cs="Times New Roman"/>
          <w:sz w:val="24"/>
          <w:szCs w:val="24"/>
        </w:rPr>
        <w:t>.</w:t>
      </w:r>
    </w:p>
    <w:p w:rsidR="009F3882" w:rsidRPr="007C70A0" w:rsidRDefault="009F3882" w:rsidP="00490012">
      <w:pPr>
        <w:numPr>
          <w:ilvl w:val="0"/>
          <w:numId w:val="4"/>
        </w:numPr>
        <w:spacing w:after="0"/>
        <w:rPr>
          <w:rFonts w:ascii="Times New Roman" w:hAnsi="Times New Roman" w:cs="Times New Roman"/>
          <w:sz w:val="24"/>
          <w:szCs w:val="24"/>
        </w:rPr>
      </w:pPr>
      <w:r w:rsidRPr="00983E82">
        <w:rPr>
          <w:rFonts w:ascii="Times New Roman" w:hAnsi="Times New Roman" w:cs="Times New Roman"/>
          <w:sz w:val="24"/>
          <w:szCs w:val="24"/>
        </w:rPr>
        <w:t>Regular ethics and compliance training programs</w:t>
      </w:r>
      <w:r w:rsidRPr="007C70A0">
        <w:rPr>
          <w:rFonts w:ascii="Times New Roman" w:hAnsi="Times New Roman" w:cs="Times New Roman"/>
          <w:sz w:val="24"/>
          <w:szCs w:val="24"/>
        </w:rPr>
        <w:t xml:space="preserve"> should be held for all employees, including </w:t>
      </w:r>
      <w:r w:rsidR="00ED68E1" w:rsidRPr="007C70A0">
        <w:rPr>
          <w:rFonts w:ascii="Times New Roman" w:hAnsi="Times New Roman" w:cs="Times New Roman"/>
          <w:sz w:val="24"/>
          <w:szCs w:val="24"/>
        </w:rPr>
        <w:t>B</w:t>
      </w:r>
      <w:r w:rsidRPr="007C70A0">
        <w:rPr>
          <w:rFonts w:ascii="Times New Roman" w:hAnsi="Times New Roman" w:cs="Times New Roman"/>
          <w:sz w:val="24"/>
          <w:szCs w:val="24"/>
        </w:rPr>
        <w:t>oard members</w:t>
      </w:r>
      <w:r w:rsidR="005C5D7E">
        <w:rPr>
          <w:rFonts w:ascii="Times New Roman" w:hAnsi="Times New Roman" w:cs="Times New Roman"/>
          <w:sz w:val="24"/>
          <w:szCs w:val="24"/>
        </w:rPr>
        <w:t xml:space="preserve">, </w:t>
      </w:r>
      <w:r w:rsidRPr="007C70A0">
        <w:rPr>
          <w:rFonts w:ascii="Times New Roman" w:hAnsi="Times New Roman" w:cs="Times New Roman"/>
          <w:sz w:val="24"/>
          <w:szCs w:val="24"/>
        </w:rPr>
        <w:t>senior management officials</w:t>
      </w:r>
      <w:r w:rsidR="00F80DFA" w:rsidRPr="007C70A0">
        <w:rPr>
          <w:rFonts w:ascii="Times New Roman" w:hAnsi="Times New Roman" w:cs="Times New Roman"/>
          <w:sz w:val="24"/>
          <w:szCs w:val="24"/>
        </w:rPr>
        <w:t>, and agents</w:t>
      </w:r>
      <w:r w:rsidRPr="007C70A0">
        <w:rPr>
          <w:rFonts w:ascii="Times New Roman" w:hAnsi="Times New Roman" w:cs="Times New Roman"/>
          <w:sz w:val="24"/>
          <w:szCs w:val="24"/>
        </w:rPr>
        <w:t>.</w:t>
      </w:r>
      <w:r w:rsidR="00F80DFA" w:rsidRPr="007C70A0">
        <w:rPr>
          <w:rFonts w:ascii="Times New Roman" w:hAnsi="Times New Roman" w:cs="Times New Roman"/>
          <w:sz w:val="24"/>
          <w:szCs w:val="24"/>
        </w:rPr>
        <w:t xml:space="preserve"> </w:t>
      </w:r>
      <w:r w:rsidR="007C70A0" w:rsidRPr="007C70A0">
        <w:rPr>
          <w:rFonts w:ascii="Times New Roman" w:hAnsi="Times New Roman" w:cs="Times New Roman"/>
          <w:sz w:val="24"/>
          <w:szCs w:val="24"/>
        </w:rPr>
        <w:t>More specific legal and ethical training may be necessary for employees in high-risk areas.</w:t>
      </w:r>
      <w:r w:rsidR="007C70A0">
        <w:rPr>
          <w:rFonts w:ascii="Times New Roman" w:hAnsi="Times New Roman" w:cs="Times New Roman"/>
          <w:sz w:val="24"/>
          <w:szCs w:val="24"/>
        </w:rPr>
        <w:t xml:space="preserve"> </w:t>
      </w:r>
      <w:r w:rsidR="00F80DFA" w:rsidRPr="007C70A0">
        <w:rPr>
          <w:rFonts w:ascii="Times New Roman" w:hAnsi="Times New Roman" w:cs="Times New Roman"/>
          <w:sz w:val="24"/>
          <w:szCs w:val="24"/>
        </w:rPr>
        <w:t>Where appropriate, a</w:t>
      </w:r>
      <w:r w:rsidR="00BD468E" w:rsidRPr="007C70A0">
        <w:rPr>
          <w:rFonts w:ascii="Times New Roman" w:hAnsi="Times New Roman" w:cs="Times New Roman"/>
          <w:sz w:val="24"/>
          <w:szCs w:val="24"/>
        </w:rPr>
        <w:t>n enterprise</w:t>
      </w:r>
      <w:r w:rsidR="00F80DFA" w:rsidRPr="007C70A0">
        <w:rPr>
          <w:rFonts w:ascii="Times New Roman" w:hAnsi="Times New Roman" w:cs="Times New Roman"/>
          <w:sz w:val="24"/>
          <w:szCs w:val="24"/>
        </w:rPr>
        <w:t xml:space="preserve"> should also consider providing such training to its contractors and suppliers. </w:t>
      </w:r>
    </w:p>
    <w:p w:rsidR="009F3882" w:rsidRPr="001A60FE" w:rsidRDefault="009F3882" w:rsidP="00490012">
      <w:pPr>
        <w:numPr>
          <w:ilvl w:val="0"/>
          <w:numId w:val="4"/>
        </w:numPr>
        <w:spacing w:after="0"/>
        <w:rPr>
          <w:rFonts w:ascii="Times New Roman" w:hAnsi="Times New Roman" w:cs="Times New Roman"/>
          <w:sz w:val="24"/>
          <w:szCs w:val="24"/>
        </w:rPr>
      </w:pPr>
      <w:r w:rsidRPr="001A60FE">
        <w:rPr>
          <w:rFonts w:ascii="Times New Roman" w:hAnsi="Times New Roman" w:cs="Times New Roman"/>
          <w:sz w:val="24"/>
          <w:szCs w:val="24"/>
        </w:rPr>
        <w:t xml:space="preserve">Compliance programs should educate employees at all levels </w:t>
      </w:r>
      <w:r w:rsidR="00BD468E">
        <w:rPr>
          <w:rFonts w:ascii="Times New Roman" w:hAnsi="Times New Roman" w:cs="Times New Roman"/>
          <w:sz w:val="24"/>
          <w:szCs w:val="24"/>
        </w:rPr>
        <w:t xml:space="preserve">of the enterprise </w:t>
      </w:r>
      <w:r w:rsidRPr="001A60FE">
        <w:rPr>
          <w:rFonts w:ascii="Times New Roman" w:hAnsi="Times New Roman" w:cs="Times New Roman"/>
          <w:sz w:val="24"/>
          <w:szCs w:val="24"/>
        </w:rPr>
        <w:t xml:space="preserve">about </w:t>
      </w:r>
      <w:r w:rsidR="002552A3">
        <w:rPr>
          <w:rFonts w:ascii="Times New Roman" w:hAnsi="Times New Roman" w:cs="Times New Roman"/>
          <w:sz w:val="24"/>
          <w:szCs w:val="24"/>
        </w:rPr>
        <w:t xml:space="preserve">applicable </w:t>
      </w:r>
      <w:r w:rsidR="00584D86">
        <w:rPr>
          <w:rFonts w:ascii="Times New Roman" w:hAnsi="Times New Roman" w:cs="Times New Roman"/>
          <w:sz w:val="24"/>
          <w:szCs w:val="24"/>
        </w:rPr>
        <w:t xml:space="preserve">anticorruption and </w:t>
      </w:r>
      <w:r w:rsidRPr="001A60FE">
        <w:rPr>
          <w:rFonts w:ascii="Times New Roman" w:hAnsi="Times New Roman" w:cs="Times New Roman"/>
          <w:sz w:val="24"/>
          <w:szCs w:val="24"/>
        </w:rPr>
        <w:t>bribery laws, both domestic and foreign.</w:t>
      </w:r>
    </w:p>
    <w:p w:rsidR="00BE15F3" w:rsidRDefault="00BE15F3" w:rsidP="00490012">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Training and related materials need to be tailored to the recipient audience, including in the local language. Enterprises should consider </w:t>
      </w:r>
      <w:r w:rsidR="00DE5C89">
        <w:rPr>
          <w:rFonts w:ascii="Times New Roman" w:hAnsi="Times New Roman" w:cs="Times New Roman"/>
          <w:sz w:val="24"/>
          <w:szCs w:val="24"/>
        </w:rPr>
        <w:t xml:space="preserve">focusing </w:t>
      </w:r>
      <w:r>
        <w:rPr>
          <w:rFonts w:ascii="Times New Roman" w:hAnsi="Times New Roman" w:cs="Times New Roman"/>
          <w:sz w:val="24"/>
          <w:szCs w:val="24"/>
        </w:rPr>
        <w:t xml:space="preserve">training programs so that they </w:t>
      </w:r>
      <w:r w:rsidR="009141F4" w:rsidRPr="009141F4">
        <w:rPr>
          <w:rFonts w:ascii="Times New Roman" w:hAnsi="Times New Roman" w:cs="Times New Roman"/>
          <w:sz w:val="24"/>
          <w:szCs w:val="24"/>
        </w:rPr>
        <w:t xml:space="preserve">reflect the types of risks faced by the business and incorporate </w:t>
      </w:r>
      <w:r>
        <w:rPr>
          <w:rFonts w:ascii="Times New Roman" w:hAnsi="Times New Roman" w:cs="Times New Roman"/>
          <w:sz w:val="24"/>
          <w:szCs w:val="24"/>
        </w:rPr>
        <w:t xml:space="preserve">situations </w:t>
      </w:r>
      <w:r w:rsidR="009141F4">
        <w:rPr>
          <w:rFonts w:ascii="Times New Roman" w:hAnsi="Times New Roman" w:cs="Times New Roman"/>
          <w:sz w:val="24"/>
          <w:szCs w:val="24"/>
        </w:rPr>
        <w:t xml:space="preserve">that </w:t>
      </w:r>
      <w:r>
        <w:rPr>
          <w:rFonts w:ascii="Times New Roman" w:hAnsi="Times New Roman" w:cs="Times New Roman"/>
          <w:sz w:val="24"/>
          <w:szCs w:val="24"/>
        </w:rPr>
        <w:t xml:space="preserve">employees may </w:t>
      </w:r>
      <w:r w:rsidR="00472425">
        <w:rPr>
          <w:rFonts w:ascii="Times New Roman" w:hAnsi="Times New Roman" w:cs="Times New Roman"/>
          <w:sz w:val="24"/>
          <w:szCs w:val="24"/>
        </w:rPr>
        <w:t>come across</w:t>
      </w:r>
      <w:r>
        <w:rPr>
          <w:rFonts w:ascii="Times New Roman" w:hAnsi="Times New Roman" w:cs="Times New Roman"/>
          <w:sz w:val="24"/>
          <w:szCs w:val="24"/>
        </w:rPr>
        <w:t xml:space="preserve"> depending on their jobs.    </w:t>
      </w:r>
    </w:p>
    <w:p w:rsidR="00C835C1" w:rsidRDefault="00C835C1" w:rsidP="00C835C1">
      <w:pPr>
        <w:numPr>
          <w:ilvl w:val="0"/>
          <w:numId w:val="4"/>
        </w:numPr>
        <w:spacing w:after="0"/>
        <w:rPr>
          <w:rFonts w:ascii="Times New Roman" w:hAnsi="Times New Roman" w:cs="Times New Roman"/>
          <w:sz w:val="24"/>
          <w:szCs w:val="24"/>
        </w:rPr>
      </w:pPr>
      <w:r w:rsidRPr="007C70A0">
        <w:rPr>
          <w:rFonts w:ascii="Times New Roman" w:hAnsi="Times New Roman" w:cs="Times New Roman"/>
          <w:sz w:val="24"/>
          <w:szCs w:val="24"/>
        </w:rPr>
        <w:t>Training materials which are interactive</w:t>
      </w:r>
      <w:r w:rsidR="00ED042B">
        <w:rPr>
          <w:rFonts w:ascii="Times New Roman" w:hAnsi="Times New Roman" w:cs="Times New Roman"/>
          <w:sz w:val="24"/>
          <w:szCs w:val="24"/>
        </w:rPr>
        <w:t>, easily accessible,</w:t>
      </w:r>
      <w:r w:rsidRPr="007C70A0">
        <w:rPr>
          <w:rFonts w:ascii="Times New Roman" w:hAnsi="Times New Roman" w:cs="Times New Roman"/>
          <w:sz w:val="24"/>
          <w:szCs w:val="24"/>
        </w:rPr>
        <w:t xml:space="preserve"> and cost effective can help build employee support for a compliance program. </w:t>
      </w:r>
      <w:r w:rsidR="00ED042B">
        <w:rPr>
          <w:rFonts w:ascii="Times New Roman" w:hAnsi="Times New Roman" w:cs="Times New Roman"/>
          <w:sz w:val="24"/>
          <w:szCs w:val="24"/>
        </w:rPr>
        <w:t xml:space="preserve">This can include </w:t>
      </w:r>
      <w:r>
        <w:rPr>
          <w:rFonts w:ascii="Times New Roman" w:hAnsi="Times New Roman" w:cs="Times New Roman"/>
          <w:sz w:val="24"/>
          <w:szCs w:val="24"/>
        </w:rPr>
        <w:t>web-based a</w:t>
      </w:r>
      <w:r w:rsidR="00ED042B">
        <w:rPr>
          <w:rFonts w:ascii="Times New Roman" w:hAnsi="Times New Roman" w:cs="Times New Roman"/>
          <w:sz w:val="24"/>
          <w:szCs w:val="24"/>
        </w:rPr>
        <w:t xml:space="preserve">s well as </w:t>
      </w:r>
      <w:r>
        <w:rPr>
          <w:rFonts w:ascii="Times New Roman" w:hAnsi="Times New Roman" w:cs="Times New Roman"/>
          <w:sz w:val="24"/>
          <w:szCs w:val="24"/>
        </w:rPr>
        <w:t xml:space="preserve">in-person training. </w:t>
      </w:r>
    </w:p>
    <w:p w:rsidR="00BE15F3" w:rsidRDefault="00F5034E" w:rsidP="00490012">
      <w:pPr>
        <w:numPr>
          <w:ilvl w:val="0"/>
          <w:numId w:val="4"/>
        </w:numPr>
        <w:spacing w:after="0"/>
        <w:rPr>
          <w:rFonts w:ascii="Times New Roman" w:hAnsi="Times New Roman" w:cs="Times New Roman"/>
          <w:sz w:val="24"/>
          <w:szCs w:val="24"/>
        </w:rPr>
      </w:pPr>
      <w:r w:rsidRPr="007C70A0">
        <w:rPr>
          <w:rFonts w:ascii="Times New Roman" w:hAnsi="Times New Roman" w:cs="Times New Roman"/>
          <w:sz w:val="24"/>
          <w:szCs w:val="24"/>
        </w:rPr>
        <w:t xml:space="preserve">Training activities </w:t>
      </w:r>
      <w:r w:rsidR="00BE15F3">
        <w:rPr>
          <w:rFonts w:ascii="Times New Roman" w:hAnsi="Times New Roman" w:cs="Times New Roman"/>
          <w:sz w:val="24"/>
          <w:szCs w:val="24"/>
        </w:rPr>
        <w:t xml:space="preserve">must </w:t>
      </w:r>
      <w:r w:rsidRPr="007C70A0">
        <w:rPr>
          <w:rFonts w:ascii="Times New Roman" w:hAnsi="Times New Roman" w:cs="Times New Roman"/>
          <w:sz w:val="24"/>
          <w:szCs w:val="24"/>
        </w:rPr>
        <w:t>be assessed periodically for effectiveness</w:t>
      </w:r>
      <w:r w:rsidR="00BE15F3">
        <w:rPr>
          <w:rFonts w:ascii="Times New Roman" w:hAnsi="Times New Roman" w:cs="Times New Roman"/>
          <w:sz w:val="24"/>
          <w:szCs w:val="24"/>
        </w:rPr>
        <w:t xml:space="preserve"> and revised to address evolving risks employees </w:t>
      </w:r>
      <w:r w:rsidR="00E613B5">
        <w:rPr>
          <w:rFonts w:ascii="Times New Roman" w:hAnsi="Times New Roman" w:cs="Times New Roman"/>
          <w:sz w:val="24"/>
          <w:szCs w:val="24"/>
        </w:rPr>
        <w:t xml:space="preserve">may </w:t>
      </w:r>
      <w:r w:rsidR="00BE15F3">
        <w:rPr>
          <w:rFonts w:ascii="Times New Roman" w:hAnsi="Times New Roman" w:cs="Times New Roman"/>
          <w:sz w:val="24"/>
          <w:szCs w:val="24"/>
        </w:rPr>
        <w:t xml:space="preserve">encounter. </w:t>
      </w:r>
      <w:r w:rsidR="00BE15F3" w:rsidRPr="00BE15F3">
        <w:rPr>
          <w:rFonts w:ascii="Times New Roman" w:hAnsi="Times New Roman" w:cs="Times New Roman"/>
          <w:sz w:val="24"/>
          <w:szCs w:val="24"/>
        </w:rPr>
        <w:t xml:space="preserve"> </w:t>
      </w:r>
    </w:p>
    <w:p w:rsidR="009F3882" w:rsidRPr="001A60FE" w:rsidRDefault="009F3882" w:rsidP="009F3882">
      <w:pPr>
        <w:numPr>
          <w:ilvl w:val="0"/>
          <w:numId w:val="4"/>
        </w:numPr>
        <w:rPr>
          <w:rFonts w:ascii="Times New Roman" w:hAnsi="Times New Roman" w:cs="Times New Roman"/>
          <w:sz w:val="24"/>
          <w:szCs w:val="24"/>
        </w:rPr>
      </w:pPr>
      <w:r w:rsidRPr="001A60FE">
        <w:rPr>
          <w:rFonts w:ascii="Times New Roman" w:hAnsi="Times New Roman" w:cs="Times New Roman"/>
          <w:sz w:val="24"/>
          <w:szCs w:val="24"/>
        </w:rPr>
        <w:lastRenderedPageBreak/>
        <w:t xml:space="preserve">Most importantly, </w:t>
      </w:r>
      <w:r w:rsidR="00CE03DE">
        <w:rPr>
          <w:rFonts w:ascii="Times New Roman" w:hAnsi="Times New Roman" w:cs="Times New Roman"/>
          <w:sz w:val="24"/>
          <w:szCs w:val="24"/>
        </w:rPr>
        <w:t xml:space="preserve">the discussion of and concern for </w:t>
      </w:r>
      <w:r w:rsidRPr="001A60FE">
        <w:rPr>
          <w:rFonts w:ascii="Times New Roman" w:hAnsi="Times New Roman" w:cs="Times New Roman"/>
          <w:sz w:val="24"/>
          <w:szCs w:val="24"/>
        </w:rPr>
        <w:t xml:space="preserve">compliance issues should not be limited to training classes and the compliance team: compliance should be stressed as an integral part of the </w:t>
      </w:r>
      <w:r w:rsidR="00BD468E">
        <w:rPr>
          <w:rFonts w:ascii="Times New Roman" w:hAnsi="Times New Roman" w:cs="Times New Roman"/>
          <w:sz w:val="24"/>
          <w:szCs w:val="24"/>
        </w:rPr>
        <w:t>enterprise</w:t>
      </w:r>
      <w:r w:rsidRPr="001A60FE">
        <w:rPr>
          <w:rFonts w:ascii="Times New Roman" w:hAnsi="Times New Roman" w:cs="Times New Roman"/>
          <w:sz w:val="24"/>
          <w:szCs w:val="24"/>
        </w:rPr>
        <w:t xml:space="preserve">'s </w:t>
      </w:r>
      <w:r w:rsidR="00E613B5">
        <w:rPr>
          <w:rFonts w:ascii="Times New Roman" w:hAnsi="Times New Roman" w:cs="Times New Roman"/>
          <w:sz w:val="24"/>
          <w:szCs w:val="24"/>
        </w:rPr>
        <w:t xml:space="preserve">culture and </w:t>
      </w:r>
      <w:r w:rsidRPr="001A60FE">
        <w:rPr>
          <w:rFonts w:ascii="Times New Roman" w:hAnsi="Times New Roman" w:cs="Times New Roman"/>
          <w:sz w:val="24"/>
          <w:szCs w:val="24"/>
        </w:rPr>
        <w:t>way of doing business.</w:t>
      </w:r>
    </w:p>
    <w:p w:rsidR="009F3882" w:rsidRPr="001A60FE" w:rsidRDefault="009F3882" w:rsidP="00490012">
      <w:pPr>
        <w:spacing w:after="0"/>
        <w:rPr>
          <w:rFonts w:ascii="Times New Roman" w:hAnsi="Times New Roman" w:cs="Times New Roman"/>
          <w:sz w:val="24"/>
          <w:szCs w:val="24"/>
        </w:rPr>
      </w:pPr>
      <w:r w:rsidRPr="001A60FE">
        <w:rPr>
          <w:rFonts w:ascii="Times New Roman" w:hAnsi="Times New Roman" w:cs="Times New Roman"/>
          <w:b/>
          <w:bCs/>
          <w:sz w:val="24"/>
          <w:szCs w:val="24"/>
        </w:rPr>
        <w:t xml:space="preserve">Undertake </w:t>
      </w:r>
      <w:r w:rsidR="00163D31" w:rsidRPr="001A60FE">
        <w:rPr>
          <w:rFonts w:ascii="Times New Roman" w:hAnsi="Times New Roman" w:cs="Times New Roman"/>
          <w:b/>
          <w:bCs/>
          <w:sz w:val="24"/>
          <w:szCs w:val="24"/>
        </w:rPr>
        <w:t>documented, risk</w:t>
      </w:r>
      <w:r w:rsidR="00621714">
        <w:rPr>
          <w:rFonts w:ascii="Times New Roman" w:hAnsi="Times New Roman" w:cs="Times New Roman"/>
          <w:b/>
          <w:bCs/>
          <w:sz w:val="24"/>
          <w:szCs w:val="24"/>
        </w:rPr>
        <w:t>-</w:t>
      </w:r>
      <w:r w:rsidR="00163D31" w:rsidRPr="001A60FE">
        <w:rPr>
          <w:rFonts w:ascii="Times New Roman" w:hAnsi="Times New Roman" w:cs="Times New Roman"/>
          <w:b/>
          <w:bCs/>
          <w:sz w:val="24"/>
          <w:szCs w:val="24"/>
        </w:rPr>
        <w:t xml:space="preserve">based, </w:t>
      </w:r>
      <w:r w:rsidRPr="001A60FE">
        <w:rPr>
          <w:rFonts w:ascii="Times New Roman" w:hAnsi="Times New Roman" w:cs="Times New Roman"/>
          <w:b/>
          <w:bCs/>
          <w:sz w:val="24"/>
          <w:szCs w:val="24"/>
        </w:rPr>
        <w:t>due diligence</w:t>
      </w:r>
      <w:r w:rsidRPr="001A60FE">
        <w:rPr>
          <w:rFonts w:ascii="Times New Roman" w:hAnsi="Times New Roman" w:cs="Times New Roman"/>
          <w:sz w:val="24"/>
          <w:szCs w:val="24"/>
        </w:rPr>
        <w:t xml:space="preserve">. Conducting prompt and thorough due diligence reviews </w:t>
      </w:r>
      <w:r w:rsidR="00163D31" w:rsidRPr="001A60FE">
        <w:rPr>
          <w:rFonts w:ascii="Times New Roman" w:hAnsi="Times New Roman" w:cs="Times New Roman"/>
          <w:sz w:val="24"/>
          <w:szCs w:val="24"/>
        </w:rPr>
        <w:t xml:space="preserve">that are </w:t>
      </w:r>
      <w:r w:rsidR="00163D31" w:rsidRPr="00983E82">
        <w:rPr>
          <w:rFonts w:ascii="Times New Roman" w:hAnsi="Times New Roman" w:cs="Times New Roman"/>
          <w:sz w:val="24"/>
          <w:szCs w:val="24"/>
        </w:rPr>
        <w:t>documented and risk</w:t>
      </w:r>
      <w:r w:rsidR="00621714">
        <w:rPr>
          <w:rFonts w:ascii="Times New Roman" w:hAnsi="Times New Roman" w:cs="Times New Roman"/>
          <w:sz w:val="24"/>
          <w:szCs w:val="24"/>
        </w:rPr>
        <w:t>-</w:t>
      </w:r>
      <w:r w:rsidR="00163D31" w:rsidRPr="00983E82">
        <w:rPr>
          <w:rFonts w:ascii="Times New Roman" w:hAnsi="Times New Roman" w:cs="Times New Roman"/>
          <w:sz w:val="24"/>
          <w:szCs w:val="24"/>
        </w:rPr>
        <w:t xml:space="preserve">based </w:t>
      </w:r>
      <w:r w:rsidRPr="00983E82">
        <w:rPr>
          <w:rFonts w:ascii="Times New Roman" w:hAnsi="Times New Roman" w:cs="Times New Roman"/>
          <w:sz w:val="24"/>
          <w:szCs w:val="24"/>
        </w:rPr>
        <w:t>is vital for</w:t>
      </w:r>
      <w:r w:rsidRPr="001A60FE">
        <w:rPr>
          <w:rFonts w:ascii="Times New Roman" w:hAnsi="Times New Roman" w:cs="Times New Roman"/>
          <w:sz w:val="24"/>
          <w:szCs w:val="24"/>
        </w:rPr>
        <w:t xml:space="preserve"> ensuring that a compliance program is efficient and effective. Due diligence reviews are also </w:t>
      </w:r>
      <w:r w:rsidR="00664D4F">
        <w:rPr>
          <w:rFonts w:ascii="Times New Roman" w:hAnsi="Times New Roman" w:cs="Times New Roman"/>
          <w:sz w:val="24"/>
          <w:szCs w:val="24"/>
        </w:rPr>
        <w:t xml:space="preserve">important </w:t>
      </w:r>
      <w:r w:rsidRPr="001A60FE">
        <w:rPr>
          <w:rFonts w:ascii="Times New Roman" w:hAnsi="Times New Roman" w:cs="Times New Roman"/>
          <w:sz w:val="24"/>
          <w:szCs w:val="24"/>
        </w:rPr>
        <w:t xml:space="preserve">for preventing potential harm to the </w:t>
      </w:r>
      <w:r w:rsidR="00BD468E">
        <w:rPr>
          <w:rFonts w:ascii="Times New Roman" w:hAnsi="Times New Roman" w:cs="Times New Roman"/>
          <w:sz w:val="24"/>
          <w:szCs w:val="24"/>
        </w:rPr>
        <w:t>enterprise</w:t>
      </w:r>
      <w:r w:rsidRPr="001A60FE">
        <w:rPr>
          <w:rFonts w:ascii="Times New Roman" w:hAnsi="Times New Roman" w:cs="Times New Roman"/>
          <w:sz w:val="24"/>
          <w:szCs w:val="24"/>
        </w:rPr>
        <w:t>'s reputation.</w:t>
      </w:r>
    </w:p>
    <w:p w:rsidR="009F3882" w:rsidRPr="001A60FE" w:rsidRDefault="009F3882" w:rsidP="00490012">
      <w:pPr>
        <w:numPr>
          <w:ilvl w:val="0"/>
          <w:numId w:val="5"/>
        </w:numPr>
        <w:spacing w:after="0"/>
        <w:rPr>
          <w:rFonts w:ascii="Times New Roman" w:hAnsi="Times New Roman" w:cs="Times New Roman"/>
          <w:sz w:val="24"/>
          <w:szCs w:val="24"/>
        </w:rPr>
      </w:pPr>
      <w:r w:rsidRPr="001A60FE">
        <w:rPr>
          <w:rFonts w:ascii="Times New Roman" w:hAnsi="Times New Roman" w:cs="Times New Roman"/>
          <w:sz w:val="24"/>
          <w:szCs w:val="24"/>
        </w:rPr>
        <w:t xml:space="preserve">Self-monitoring, </w:t>
      </w:r>
      <w:r w:rsidR="00CF77F9">
        <w:rPr>
          <w:rFonts w:ascii="Times New Roman" w:hAnsi="Times New Roman" w:cs="Times New Roman"/>
          <w:sz w:val="24"/>
          <w:szCs w:val="24"/>
        </w:rPr>
        <w:t xml:space="preserve">periodic internal audits, </w:t>
      </w:r>
      <w:r w:rsidRPr="001A60FE">
        <w:rPr>
          <w:rFonts w:ascii="Times New Roman" w:hAnsi="Times New Roman" w:cs="Times New Roman"/>
          <w:sz w:val="24"/>
          <w:szCs w:val="24"/>
        </w:rPr>
        <w:t xml:space="preserve">and reports to the Board of Directors </w:t>
      </w:r>
      <w:r w:rsidR="001B52E0">
        <w:rPr>
          <w:rFonts w:ascii="Times New Roman" w:hAnsi="Times New Roman" w:cs="Times New Roman"/>
          <w:sz w:val="24"/>
          <w:szCs w:val="24"/>
        </w:rPr>
        <w:t xml:space="preserve">(or equivalent, depending on the size of the enterprise) </w:t>
      </w:r>
      <w:r w:rsidRPr="001A60FE">
        <w:rPr>
          <w:rFonts w:ascii="Times New Roman" w:hAnsi="Times New Roman" w:cs="Times New Roman"/>
          <w:sz w:val="24"/>
          <w:szCs w:val="24"/>
        </w:rPr>
        <w:t xml:space="preserve">are all good tools for ensuring </w:t>
      </w:r>
      <w:r w:rsidR="00934C60">
        <w:rPr>
          <w:rFonts w:ascii="Times New Roman" w:hAnsi="Times New Roman" w:cs="Times New Roman"/>
          <w:sz w:val="24"/>
          <w:szCs w:val="24"/>
        </w:rPr>
        <w:t xml:space="preserve">adherence </w:t>
      </w:r>
      <w:r w:rsidR="0079646B">
        <w:rPr>
          <w:rFonts w:ascii="Times New Roman" w:hAnsi="Times New Roman" w:cs="Times New Roman"/>
          <w:sz w:val="24"/>
          <w:szCs w:val="24"/>
        </w:rPr>
        <w:t>to</w:t>
      </w:r>
      <w:r w:rsidR="00934C60">
        <w:rPr>
          <w:rFonts w:ascii="Times New Roman" w:hAnsi="Times New Roman" w:cs="Times New Roman"/>
          <w:sz w:val="24"/>
          <w:szCs w:val="24"/>
        </w:rPr>
        <w:t xml:space="preserve"> the compliance program. </w:t>
      </w:r>
    </w:p>
    <w:p w:rsidR="00116314" w:rsidRPr="00983E82" w:rsidRDefault="00163D31" w:rsidP="00490012">
      <w:pPr>
        <w:pStyle w:val="ListParagraph"/>
        <w:numPr>
          <w:ilvl w:val="0"/>
          <w:numId w:val="5"/>
        </w:numPr>
        <w:spacing w:after="0"/>
        <w:rPr>
          <w:rFonts w:ascii="Times New Roman" w:hAnsi="Times New Roman" w:cs="Times New Roman"/>
          <w:sz w:val="24"/>
          <w:szCs w:val="24"/>
        </w:rPr>
      </w:pPr>
      <w:r w:rsidRPr="00116314">
        <w:rPr>
          <w:rFonts w:ascii="Times New Roman" w:hAnsi="Times New Roman" w:cs="Times New Roman"/>
          <w:sz w:val="24"/>
          <w:szCs w:val="24"/>
        </w:rPr>
        <w:t>A compliance program</w:t>
      </w:r>
      <w:r w:rsidR="00AD2D22" w:rsidRPr="00116314">
        <w:rPr>
          <w:rFonts w:ascii="Times New Roman" w:hAnsi="Times New Roman" w:cs="Times New Roman"/>
          <w:sz w:val="24"/>
          <w:szCs w:val="24"/>
        </w:rPr>
        <w:t>’s due diligence</w:t>
      </w:r>
      <w:r w:rsidRPr="00116314">
        <w:rPr>
          <w:rFonts w:ascii="Times New Roman" w:hAnsi="Times New Roman" w:cs="Times New Roman"/>
          <w:sz w:val="24"/>
          <w:szCs w:val="24"/>
        </w:rPr>
        <w:t xml:space="preserve"> </w:t>
      </w:r>
      <w:r w:rsidR="00664D4F" w:rsidRPr="00116314">
        <w:rPr>
          <w:rFonts w:ascii="Times New Roman" w:hAnsi="Times New Roman" w:cs="Times New Roman"/>
          <w:sz w:val="24"/>
          <w:szCs w:val="24"/>
        </w:rPr>
        <w:t>should</w:t>
      </w:r>
      <w:r w:rsidRPr="00116314">
        <w:rPr>
          <w:rFonts w:ascii="Times New Roman" w:hAnsi="Times New Roman" w:cs="Times New Roman"/>
          <w:sz w:val="24"/>
          <w:szCs w:val="24"/>
        </w:rPr>
        <w:t xml:space="preserve"> also extend </w:t>
      </w:r>
      <w:r w:rsidRPr="00983E82">
        <w:rPr>
          <w:rFonts w:ascii="Times New Roman" w:hAnsi="Times New Roman" w:cs="Times New Roman"/>
          <w:sz w:val="24"/>
          <w:szCs w:val="24"/>
        </w:rPr>
        <w:t>to third parties, such as agents and other business partners including intermediaries, consultants, representatives, distributors, contractors and suppliers, consortia</w:t>
      </w:r>
      <w:r w:rsidR="00934C60" w:rsidRPr="00983E82">
        <w:rPr>
          <w:rFonts w:ascii="Times New Roman" w:hAnsi="Times New Roman" w:cs="Times New Roman"/>
          <w:sz w:val="24"/>
          <w:szCs w:val="24"/>
        </w:rPr>
        <w:t>,</w:t>
      </w:r>
      <w:r w:rsidRPr="00983E82">
        <w:rPr>
          <w:rFonts w:ascii="Times New Roman" w:hAnsi="Times New Roman" w:cs="Times New Roman"/>
          <w:sz w:val="24"/>
          <w:szCs w:val="24"/>
        </w:rPr>
        <w:t xml:space="preserve"> and joint venture partners</w:t>
      </w:r>
      <w:r w:rsidR="001B52E0" w:rsidRPr="00983E82">
        <w:rPr>
          <w:rFonts w:ascii="Times New Roman" w:hAnsi="Times New Roman" w:cs="Times New Roman"/>
          <w:sz w:val="24"/>
          <w:szCs w:val="24"/>
        </w:rPr>
        <w:t>, depending on their risk factors</w:t>
      </w:r>
      <w:r w:rsidRPr="00983E82">
        <w:rPr>
          <w:rFonts w:ascii="Times New Roman" w:hAnsi="Times New Roman" w:cs="Times New Roman"/>
          <w:sz w:val="24"/>
          <w:szCs w:val="24"/>
        </w:rPr>
        <w:t>.</w:t>
      </w:r>
      <w:r w:rsidR="001B52E0" w:rsidRPr="00983E82">
        <w:rPr>
          <w:rFonts w:ascii="Times New Roman" w:hAnsi="Times New Roman" w:cs="Times New Roman"/>
          <w:sz w:val="24"/>
          <w:szCs w:val="24"/>
        </w:rPr>
        <w:t xml:space="preserve"> As noted above, not all agents and business partners will pose the same risks and merit the same levels of scrutiny.</w:t>
      </w:r>
      <w:r w:rsidR="00116314" w:rsidRPr="00983E82">
        <w:t xml:space="preserve"> </w:t>
      </w:r>
      <w:r w:rsidR="00116314" w:rsidRPr="00983E82">
        <w:rPr>
          <w:rFonts w:ascii="Times New Roman" w:hAnsi="Times New Roman" w:cs="Times New Roman"/>
          <w:sz w:val="24"/>
          <w:szCs w:val="24"/>
        </w:rPr>
        <w:t>From vetting new hires, agents, or business partners to assessing risks in international business dealings (e.g., mergers</w:t>
      </w:r>
      <w:r w:rsidR="002E2948" w:rsidRPr="00983E82">
        <w:rPr>
          <w:rFonts w:ascii="Times New Roman" w:hAnsi="Times New Roman" w:cs="Times New Roman"/>
          <w:sz w:val="24"/>
          <w:szCs w:val="24"/>
        </w:rPr>
        <w:t xml:space="preserve"> and </w:t>
      </w:r>
      <w:r w:rsidR="00116314" w:rsidRPr="00983E82">
        <w:rPr>
          <w:rFonts w:ascii="Times New Roman" w:hAnsi="Times New Roman" w:cs="Times New Roman"/>
          <w:sz w:val="24"/>
          <w:szCs w:val="24"/>
        </w:rPr>
        <w:t xml:space="preserve">acquisitions, </w:t>
      </w:r>
      <w:r w:rsidR="002E2948" w:rsidRPr="00983E82">
        <w:rPr>
          <w:rFonts w:ascii="Times New Roman" w:hAnsi="Times New Roman" w:cs="Times New Roman"/>
          <w:sz w:val="24"/>
          <w:szCs w:val="24"/>
        </w:rPr>
        <w:t xml:space="preserve">including both pre- and post-acquisition due diligence, </w:t>
      </w:r>
      <w:r w:rsidR="00116314" w:rsidRPr="00983E82">
        <w:rPr>
          <w:rFonts w:ascii="Times New Roman" w:hAnsi="Times New Roman" w:cs="Times New Roman"/>
          <w:sz w:val="24"/>
          <w:szCs w:val="24"/>
        </w:rPr>
        <w:t xml:space="preserve">or joint ventures), and providing regular </w:t>
      </w:r>
      <w:r w:rsidR="00957194">
        <w:rPr>
          <w:rFonts w:ascii="Times New Roman" w:hAnsi="Times New Roman" w:cs="Times New Roman"/>
          <w:sz w:val="24"/>
          <w:szCs w:val="24"/>
        </w:rPr>
        <w:t xml:space="preserve">monitoring and </w:t>
      </w:r>
      <w:r w:rsidR="00116314" w:rsidRPr="00983E82">
        <w:rPr>
          <w:rFonts w:ascii="Times New Roman" w:hAnsi="Times New Roman" w:cs="Times New Roman"/>
          <w:sz w:val="24"/>
          <w:szCs w:val="24"/>
        </w:rPr>
        <w:t>oversight, due diligence reviews can uncover questionable conduct and limit liability.</w:t>
      </w:r>
    </w:p>
    <w:p w:rsidR="00A95E1D" w:rsidRDefault="00B0670A" w:rsidP="00FD6F0E">
      <w:pPr>
        <w:numPr>
          <w:ilvl w:val="0"/>
          <w:numId w:val="5"/>
        </w:numPr>
        <w:spacing w:after="0"/>
        <w:rPr>
          <w:rFonts w:ascii="Times New Roman" w:hAnsi="Times New Roman" w:cs="Times New Roman"/>
          <w:sz w:val="24"/>
          <w:szCs w:val="24"/>
        </w:rPr>
      </w:pPr>
      <w:r w:rsidRPr="00116314">
        <w:rPr>
          <w:rFonts w:ascii="Times New Roman" w:hAnsi="Times New Roman" w:cs="Times New Roman"/>
          <w:sz w:val="24"/>
          <w:szCs w:val="24"/>
        </w:rPr>
        <w:t xml:space="preserve">Enterprises should take into account the qualifications </w:t>
      </w:r>
      <w:r w:rsidR="0018071D">
        <w:rPr>
          <w:rFonts w:ascii="Times New Roman" w:hAnsi="Times New Roman" w:cs="Times New Roman"/>
          <w:sz w:val="24"/>
          <w:szCs w:val="24"/>
        </w:rPr>
        <w:t xml:space="preserve">of </w:t>
      </w:r>
      <w:r w:rsidRPr="00116314">
        <w:rPr>
          <w:rFonts w:ascii="Times New Roman" w:hAnsi="Times New Roman" w:cs="Times New Roman"/>
          <w:sz w:val="24"/>
          <w:szCs w:val="24"/>
        </w:rPr>
        <w:t xml:space="preserve">and relationships with third parties, particularly </w:t>
      </w:r>
      <w:r w:rsidR="004102CB">
        <w:rPr>
          <w:rFonts w:ascii="Times New Roman" w:hAnsi="Times New Roman" w:cs="Times New Roman"/>
          <w:sz w:val="24"/>
          <w:szCs w:val="24"/>
        </w:rPr>
        <w:t xml:space="preserve">in their </w:t>
      </w:r>
      <w:r w:rsidRPr="00116314">
        <w:rPr>
          <w:rFonts w:ascii="Times New Roman" w:hAnsi="Times New Roman" w:cs="Times New Roman"/>
          <w:sz w:val="24"/>
          <w:szCs w:val="24"/>
        </w:rPr>
        <w:t xml:space="preserve">business </w:t>
      </w:r>
      <w:r w:rsidR="00FC000A">
        <w:rPr>
          <w:rFonts w:ascii="Times New Roman" w:hAnsi="Times New Roman" w:cs="Times New Roman"/>
          <w:sz w:val="24"/>
          <w:szCs w:val="24"/>
        </w:rPr>
        <w:t xml:space="preserve">and personal </w:t>
      </w:r>
      <w:r w:rsidRPr="00116314">
        <w:rPr>
          <w:rFonts w:ascii="Times New Roman" w:hAnsi="Times New Roman" w:cs="Times New Roman"/>
          <w:sz w:val="24"/>
          <w:szCs w:val="24"/>
        </w:rPr>
        <w:t>relationship</w:t>
      </w:r>
      <w:r w:rsidR="004102CB">
        <w:rPr>
          <w:rFonts w:ascii="Times New Roman" w:hAnsi="Times New Roman" w:cs="Times New Roman"/>
          <w:sz w:val="24"/>
          <w:szCs w:val="24"/>
        </w:rPr>
        <w:t>s</w:t>
      </w:r>
      <w:r w:rsidRPr="00116314">
        <w:rPr>
          <w:rFonts w:ascii="Times New Roman" w:hAnsi="Times New Roman" w:cs="Times New Roman"/>
          <w:sz w:val="24"/>
          <w:szCs w:val="24"/>
        </w:rPr>
        <w:t xml:space="preserve"> with government officials. </w:t>
      </w:r>
    </w:p>
    <w:p w:rsidR="00A95E1D" w:rsidRDefault="00B0670A" w:rsidP="00A95E1D">
      <w:pPr>
        <w:numPr>
          <w:ilvl w:val="1"/>
          <w:numId w:val="5"/>
        </w:numPr>
        <w:spacing w:after="0"/>
        <w:rPr>
          <w:rFonts w:ascii="Times New Roman" w:hAnsi="Times New Roman" w:cs="Times New Roman"/>
          <w:sz w:val="24"/>
          <w:szCs w:val="24"/>
        </w:rPr>
      </w:pPr>
      <w:r w:rsidRPr="00116314">
        <w:rPr>
          <w:rFonts w:ascii="Times New Roman" w:hAnsi="Times New Roman" w:cs="Times New Roman"/>
          <w:sz w:val="24"/>
          <w:szCs w:val="24"/>
        </w:rPr>
        <w:t xml:space="preserve">An enterprise should consider the need and the role of the third party and set forth contractually </w:t>
      </w:r>
      <w:r w:rsidR="00FD6BD5">
        <w:rPr>
          <w:rFonts w:ascii="Times New Roman" w:hAnsi="Times New Roman" w:cs="Times New Roman"/>
          <w:sz w:val="24"/>
          <w:szCs w:val="24"/>
        </w:rPr>
        <w:t xml:space="preserve">the </w:t>
      </w:r>
      <w:r w:rsidRPr="00116314">
        <w:rPr>
          <w:rFonts w:ascii="Times New Roman" w:hAnsi="Times New Roman" w:cs="Times New Roman"/>
          <w:sz w:val="24"/>
          <w:szCs w:val="24"/>
        </w:rPr>
        <w:t xml:space="preserve">services the third party will perform. </w:t>
      </w:r>
      <w:r w:rsidR="009141F4" w:rsidRPr="009141F4">
        <w:rPr>
          <w:rFonts w:ascii="Times New Roman" w:hAnsi="Times New Roman" w:cs="Times New Roman"/>
          <w:sz w:val="24"/>
          <w:szCs w:val="24"/>
        </w:rPr>
        <w:t xml:space="preserve">Assessments of this nature not only reduce compliance risks, but also help </w:t>
      </w:r>
      <w:r w:rsidR="009141F4" w:rsidRPr="00983E82">
        <w:rPr>
          <w:rFonts w:ascii="Times New Roman" w:hAnsi="Times New Roman" w:cs="Times New Roman"/>
          <w:sz w:val="24"/>
          <w:szCs w:val="24"/>
        </w:rPr>
        <w:t xml:space="preserve">to ensure that there truly is a business need to engage a third party. </w:t>
      </w:r>
    </w:p>
    <w:p w:rsidR="00EB66B3" w:rsidRPr="00116314" w:rsidRDefault="00B0670A" w:rsidP="00A95E1D">
      <w:pPr>
        <w:numPr>
          <w:ilvl w:val="1"/>
          <w:numId w:val="5"/>
        </w:numPr>
        <w:spacing w:after="0"/>
        <w:rPr>
          <w:rFonts w:ascii="Times New Roman" w:hAnsi="Times New Roman" w:cs="Times New Roman"/>
          <w:sz w:val="24"/>
          <w:szCs w:val="24"/>
        </w:rPr>
      </w:pPr>
      <w:r w:rsidRPr="00983E82">
        <w:rPr>
          <w:rFonts w:ascii="Times New Roman" w:hAnsi="Times New Roman" w:cs="Times New Roman"/>
          <w:sz w:val="24"/>
          <w:szCs w:val="24"/>
        </w:rPr>
        <w:t>Enterprises should en</w:t>
      </w:r>
      <w:r w:rsidRPr="00116314">
        <w:rPr>
          <w:rFonts w:ascii="Times New Roman" w:hAnsi="Times New Roman" w:cs="Times New Roman"/>
          <w:sz w:val="24"/>
          <w:szCs w:val="24"/>
        </w:rPr>
        <w:t>sure that the work the third party is doing is well documented and that the third party’s compensation is commensurate with the services provided</w:t>
      </w:r>
      <w:r w:rsidR="00EB66B3" w:rsidRPr="00116314">
        <w:rPr>
          <w:rFonts w:ascii="Times New Roman" w:hAnsi="Times New Roman" w:cs="Times New Roman"/>
          <w:sz w:val="24"/>
          <w:szCs w:val="24"/>
        </w:rPr>
        <w:t xml:space="preserve">, taking into account what is typical compensation for third parties in the industry and </w:t>
      </w:r>
      <w:r w:rsidR="005C5D7E">
        <w:rPr>
          <w:rFonts w:ascii="Times New Roman" w:hAnsi="Times New Roman" w:cs="Times New Roman"/>
          <w:sz w:val="24"/>
          <w:szCs w:val="24"/>
        </w:rPr>
        <w:t xml:space="preserve">the </w:t>
      </w:r>
      <w:r w:rsidR="00E660C0">
        <w:rPr>
          <w:rFonts w:ascii="Times New Roman" w:hAnsi="Times New Roman" w:cs="Times New Roman"/>
          <w:sz w:val="24"/>
          <w:szCs w:val="24"/>
        </w:rPr>
        <w:t>place where services are rendered</w:t>
      </w:r>
      <w:r w:rsidRPr="00116314">
        <w:rPr>
          <w:rFonts w:ascii="Times New Roman" w:hAnsi="Times New Roman" w:cs="Times New Roman"/>
          <w:sz w:val="24"/>
          <w:szCs w:val="24"/>
        </w:rPr>
        <w:t>.</w:t>
      </w:r>
    </w:p>
    <w:p w:rsidR="00163D31" w:rsidRPr="001A60FE" w:rsidRDefault="00116314" w:rsidP="00A95E1D">
      <w:pPr>
        <w:numPr>
          <w:ilvl w:val="1"/>
          <w:numId w:val="5"/>
        </w:numPr>
        <w:spacing w:after="0"/>
        <w:rPr>
          <w:rFonts w:ascii="Times New Roman" w:hAnsi="Times New Roman" w:cs="Times New Roman"/>
          <w:sz w:val="24"/>
          <w:szCs w:val="24"/>
        </w:rPr>
      </w:pPr>
      <w:r>
        <w:rPr>
          <w:rFonts w:ascii="Times New Roman" w:hAnsi="Times New Roman" w:cs="Times New Roman"/>
          <w:sz w:val="24"/>
          <w:szCs w:val="24"/>
        </w:rPr>
        <w:t>In addition, e</w:t>
      </w:r>
      <w:r w:rsidR="00EB66B3">
        <w:rPr>
          <w:rFonts w:ascii="Times New Roman" w:hAnsi="Times New Roman" w:cs="Times New Roman"/>
          <w:sz w:val="24"/>
          <w:szCs w:val="24"/>
        </w:rPr>
        <w:t xml:space="preserve">nterprises should </w:t>
      </w:r>
      <w:r w:rsidR="00B9631E">
        <w:rPr>
          <w:rFonts w:ascii="Times New Roman" w:hAnsi="Times New Roman" w:cs="Times New Roman"/>
          <w:sz w:val="24"/>
          <w:szCs w:val="24"/>
        </w:rPr>
        <w:t xml:space="preserve">consistently </w:t>
      </w:r>
      <w:r w:rsidR="00EB66B3">
        <w:rPr>
          <w:rFonts w:ascii="Times New Roman" w:hAnsi="Times New Roman" w:cs="Times New Roman"/>
          <w:sz w:val="24"/>
          <w:szCs w:val="24"/>
        </w:rPr>
        <w:t xml:space="preserve">monitor their relationships with third parties, including by updating due diligence, exercising audit rights, and providing training and requiring certifications by the third party. </w:t>
      </w:r>
      <w:r w:rsidR="00B0670A">
        <w:rPr>
          <w:rFonts w:ascii="Times New Roman" w:hAnsi="Times New Roman" w:cs="Times New Roman"/>
          <w:sz w:val="24"/>
          <w:szCs w:val="24"/>
        </w:rPr>
        <w:t xml:space="preserve"> </w:t>
      </w:r>
      <w:r w:rsidR="001B52E0">
        <w:rPr>
          <w:rFonts w:ascii="Times New Roman" w:hAnsi="Times New Roman" w:cs="Times New Roman"/>
          <w:sz w:val="24"/>
          <w:szCs w:val="24"/>
        </w:rPr>
        <w:t xml:space="preserve"> </w:t>
      </w:r>
      <w:r w:rsidR="00163D31" w:rsidRPr="001A60FE">
        <w:rPr>
          <w:rFonts w:ascii="Times New Roman" w:hAnsi="Times New Roman" w:cs="Times New Roman"/>
          <w:sz w:val="24"/>
          <w:szCs w:val="24"/>
        </w:rPr>
        <w:t xml:space="preserve"> </w:t>
      </w:r>
    </w:p>
    <w:p w:rsidR="002E2948" w:rsidRDefault="00163D31" w:rsidP="00A95E1D">
      <w:pPr>
        <w:numPr>
          <w:ilvl w:val="1"/>
          <w:numId w:val="5"/>
        </w:numPr>
        <w:spacing w:after="0"/>
        <w:rPr>
          <w:rFonts w:ascii="Times New Roman" w:hAnsi="Times New Roman" w:cs="Times New Roman"/>
          <w:sz w:val="24"/>
          <w:szCs w:val="24"/>
        </w:rPr>
      </w:pPr>
      <w:r w:rsidRPr="002E2948">
        <w:rPr>
          <w:rFonts w:ascii="Times New Roman" w:hAnsi="Times New Roman" w:cs="Times New Roman"/>
          <w:sz w:val="24"/>
          <w:szCs w:val="24"/>
        </w:rPr>
        <w:t>A</w:t>
      </w:r>
      <w:r w:rsidR="00BD468E" w:rsidRPr="002E2948">
        <w:rPr>
          <w:rFonts w:ascii="Times New Roman" w:hAnsi="Times New Roman" w:cs="Times New Roman"/>
          <w:sz w:val="24"/>
          <w:szCs w:val="24"/>
        </w:rPr>
        <w:t xml:space="preserve">n enterprise </w:t>
      </w:r>
      <w:r w:rsidRPr="002E2948">
        <w:rPr>
          <w:rFonts w:ascii="Times New Roman" w:hAnsi="Times New Roman" w:cs="Times New Roman"/>
          <w:sz w:val="24"/>
          <w:szCs w:val="24"/>
        </w:rPr>
        <w:t xml:space="preserve">should </w:t>
      </w:r>
      <w:r w:rsidR="00036906" w:rsidRPr="002E2948">
        <w:rPr>
          <w:rFonts w:ascii="Times New Roman" w:hAnsi="Times New Roman" w:cs="Times New Roman"/>
          <w:sz w:val="24"/>
          <w:szCs w:val="24"/>
        </w:rPr>
        <w:t xml:space="preserve">ensure that its third party business partners receive information about its compliance program, and </w:t>
      </w:r>
      <w:r w:rsidRPr="002E2948">
        <w:rPr>
          <w:rFonts w:ascii="Times New Roman" w:hAnsi="Times New Roman" w:cs="Times New Roman"/>
          <w:sz w:val="24"/>
          <w:szCs w:val="24"/>
        </w:rPr>
        <w:t xml:space="preserve">also seek reciprocal commitments from </w:t>
      </w:r>
      <w:r w:rsidR="00036906" w:rsidRPr="002E2948">
        <w:rPr>
          <w:rFonts w:ascii="Times New Roman" w:hAnsi="Times New Roman" w:cs="Times New Roman"/>
          <w:sz w:val="24"/>
          <w:szCs w:val="24"/>
        </w:rPr>
        <w:t>third parties through certifications or other means</w:t>
      </w:r>
      <w:r w:rsidRPr="002E2948">
        <w:rPr>
          <w:rFonts w:ascii="Times New Roman" w:hAnsi="Times New Roman" w:cs="Times New Roman"/>
          <w:sz w:val="24"/>
          <w:szCs w:val="24"/>
        </w:rPr>
        <w:t xml:space="preserve">. </w:t>
      </w:r>
    </w:p>
    <w:p w:rsidR="002E2948" w:rsidRDefault="002E2948" w:rsidP="00490012">
      <w:pPr>
        <w:spacing w:after="0"/>
        <w:rPr>
          <w:rFonts w:ascii="Times New Roman" w:hAnsi="Times New Roman" w:cs="Times New Roman"/>
          <w:b/>
          <w:bCs/>
          <w:sz w:val="24"/>
          <w:szCs w:val="24"/>
        </w:rPr>
      </w:pPr>
    </w:p>
    <w:p w:rsidR="00223E82" w:rsidRDefault="00223E82">
      <w:pPr>
        <w:rPr>
          <w:rFonts w:ascii="Times New Roman" w:hAnsi="Times New Roman" w:cs="Times New Roman"/>
          <w:b/>
          <w:bCs/>
          <w:sz w:val="24"/>
          <w:szCs w:val="24"/>
        </w:rPr>
      </w:pPr>
      <w:r>
        <w:rPr>
          <w:rFonts w:ascii="Times New Roman" w:hAnsi="Times New Roman" w:cs="Times New Roman"/>
          <w:b/>
          <w:bCs/>
          <w:sz w:val="24"/>
          <w:szCs w:val="24"/>
        </w:rPr>
        <w:br w:type="page"/>
      </w:r>
    </w:p>
    <w:p w:rsidR="009F3882" w:rsidRPr="001A60FE" w:rsidRDefault="009F3882" w:rsidP="00490012">
      <w:pPr>
        <w:spacing w:after="0"/>
        <w:rPr>
          <w:rFonts w:ascii="Times New Roman" w:hAnsi="Times New Roman" w:cs="Times New Roman"/>
          <w:sz w:val="24"/>
          <w:szCs w:val="24"/>
        </w:rPr>
      </w:pPr>
      <w:r w:rsidRPr="001A60FE">
        <w:rPr>
          <w:rFonts w:ascii="Times New Roman" w:hAnsi="Times New Roman" w:cs="Times New Roman"/>
          <w:b/>
          <w:bCs/>
          <w:sz w:val="24"/>
          <w:szCs w:val="24"/>
        </w:rPr>
        <w:lastRenderedPageBreak/>
        <w:t>Auditing and internal accounting controls</w:t>
      </w:r>
      <w:r w:rsidRPr="001A60FE">
        <w:rPr>
          <w:rFonts w:ascii="Times New Roman" w:hAnsi="Times New Roman" w:cs="Times New Roman"/>
          <w:sz w:val="24"/>
          <w:szCs w:val="24"/>
        </w:rPr>
        <w:t>. Auditing and monitoring of systems of internal accounting controls contribute toward building an effective compliance program by the early detection of inaccuracies and misconduct (e.g., bribery, fraud, or other corporate malfeasance).</w:t>
      </w:r>
    </w:p>
    <w:p w:rsidR="00721AFD" w:rsidRPr="001A60FE" w:rsidRDefault="00BD468E" w:rsidP="00490012">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Enterprises</w:t>
      </w:r>
      <w:r w:rsidR="00721AFD" w:rsidRPr="001A60FE">
        <w:rPr>
          <w:rFonts w:ascii="Times New Roman" w:hAnsi="Times New Roman" w:cs="Times New Roman"/>
          <w:sz w:val="24"/>
          <w:szCs w:val="24"/>
        </w:rPr>
        <w:t xml:space="preserve"> should have a system of financial and accounting procedures, including a system of internal controls, designed to ensure the maintenance of fair and accurate books, records, and accounts, to </w:t>
      </w:r>
      <w:r w:rsidR="00C524E6">
        <w:rPr>
          <w:rFonts w:ascii="Times New Roman" w:hAnsi="Times New Roman" w:cs="Times New Roman"/>
          <w:sz w:val="24"/>
          <w:szCs w:val="24"/>
        </w:rPr>
        <w:t xml:space="preserve">make certain </w:t>
      </w:r>
      <w:r w:rsidR="00721AFD" w:rsidRPr="001A60FE">
        <w:rPr>
          <w:rFonts w:ascii="Times New Roman" w:hAnsi="Times New Roman" w:cs="Times New Roman"/>
          <w:sz w:val="24"/>
          <w:szCs w:val="24"/>
        </w:rPr>
        <w:t>that they cannot be used for the purpose of bribery or hiding such bribery</w:t>
      </w:r>
      <w:r w:rsidR="00ED68E1">
        <w:rPr>
          <w:rFonts w:ascii="Times New Roman" w:hAnsi="Times New Roman" w:cs="Times New Roman"/>
          <w:sz w:val="24"/>
          <w:szCs w:val="24"/>
        </w:rPr>
        <w:t xml:space="preserve"> or other corruption</w:t>
      </w:r>
      <w:r w:rsidR="00721AFD" w:rsidRPr="001A60FE">
        <w:rPr>
          <w:rFonts w:ascii="Times New Roman" w:hAnsi="Times New Roman" w:cs="Times New Roman"/>
          <w:sz w:val="24"/>
          <w:szCs w:val="24"/>
        </w:rPr>
        <w:t xml:space="preserve">. </w:t>
      </w:r>
    </w:p>
    <w:p w:rsidR="009F3882" w:rsidRPr="001A60FE" w:rsidRDefault="00BD468E" w:rsidP="00490012">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Enterprises</w:t>
      </w:r>
      <w:r w:rsidR="009F3882" w:rsidRPr="001A60FE">
        <w:rPr>
          <w:rFonts w:ascii="Times New Roman" w:hAnsi="Times New Roman" w:cs="Times New Roman"/>
          <w:sz w:val="24"/>
          <w:szCs w:val="24"/>
        </w:rPr>
        <w:t xml:space="preserve"> should have a clear and concise accounting policy that prohibits off-the-books accounts or inadequately identified transactions.</w:t>
      </w:r>
    </w:p>
    <w:p w:rsidR="009F3882" w:rsidRPr="001A60FE" w:rsidRDefault="00BD468E" w:rsidP="009F3882">
      <w:pPr>
        <w:numPr>
          <w:ilvl w:val="0"/>
          <w:numId w:val="6"/>
        </w:numPr>
        <w:rPr>
          <w:rFonts w:ascii="Times New Roman" w:hAnsi="Times New Roman" w:cs="Times New Roman"/>
          <w:sz w:val="24"/>
          <w:szCs w:val="24"/>
        </w:rPr>
      </w:pPr>
      <w:r>
        <w:rPr>
          <w:rFonts w:ascii="Times New Roman" w:hAnsi="Times New Roman" w:cs="Times New Roman"/>
          <w:sz w:val="24"/>
          <w:szCs w:val="24"/>
        </w:rPr>
        <w:t>Enterprises</w:t>
      </w:r>
      <w:r w:rsidR="009F3882" w:rsidRPr="001A60FE">
        <w:rPr>
          <w:rFonts w:ascii="Times New Roman" w:hAnsi="Times New Roman" w:cs="Times New Roman"/>
          <w:sz w:val="24"/>
          <w:szCs w:val="24"/>
        </w:rPr>
        <w:t xml:space="preserve"> should monitor their accounts for inaccuracies and for ambiguous or deceptive bookkeeping entries that may disguise illegal bribery </w:t>
      </w:r>
      <w:r w:rsidR="00A66A08" w:rsidRPr="001A60FE">
        <w:rPr>
          <w:rFonts w:ascii="Times New Roman" w:hAnsi="Times New Roman" w:cs="Times New Roman"/>
          <w:sz w:val="24"/>
          <w:szCs w:val="24"/>
        </w:rPr>
        <w:t xml:space="preserve">or other corrupt </w:t>
      </w:r>
      <w:r w:rsidR="009F3882" w:rsidRPr="001A60FE">
        <w:rPr>
          <w:rFonts w:ascii="Times New Roman" w:hAnsi="Times New Roman" w:cs="Times New Roman"/>
          <w:sz w:val="24"/>
          <w:szCs w:val="24"/>
        </w:rPr>
        <w:t>payments made by</w:t>
      </w:r>
      <w:r w:rsidR="003B519D">
        <w:rPr>
          <w:rFonts w:ascii="Times New Roman" w:hAnsi="Times New Roman" w:cs="Times New Roman"/>
          <w:sz w:val="24"/>
          <w:szCs w:val="24"/>
        </w:rPr>
        <w:t>,</w:t>
      </w:r>
      <w:r w:rsidR="009F3882" w:rsidRPr="001A60FE">
        <w:rPr>
          <w:rFonts w:ascii="Times New Roman" w:hAnsi="Times New Roman" w:cs="Times New Roman"/>
          <w:sz w:val="24"/>
          <w:szCs w:val="24"/>
        </w:rPr>
        <w:t xml:space="preserve"> or on behalf of</w:t>
      </w:r>
      <w:r w:rsidR="003B519D">
        <w:rPr>
          <w:rFonts w:ascii="Times New Roman" w:hAnsi="Times New Roman" w:cs="Times New Roman"/>
          <w:sz w:val="24"/>
          <w:szCs w:val="24"/>
        </w:rPr>
        <w:t>,</w:t>
      </w:r>
      <w:r w:rsidR="009F3882" w:rsidRPr="001A60FE">
        <w:rPr>
          <w:rFonts w:ascii="Times New Roman" w:hAnsi="Times New Roman" w:cs="Times New Roman"/>
          <w:sz w:val="24"/>
          <w:szCs w:val="24"/>
        </w:rPr>
        <w:t xml:space="preserve"> a</w:t>
      </w:r>
      <w:r w:rsidR="00C17F77">
        <w:rPr>
          <w:rFonts w:ascii="Times New Roman" w:hAnsi="Times New Roman" w:cs="Times New Roman"/>
          <w:sz w:val="24"/>
          <w:szCs w:val="24"/>
        </w:rPr>
        <w:t>n enterprise</w:t>
      </w:r>
      <w:r w:rsidR="009F3882" w:rsidRPr="001A60FE">
        <w:rPr>
          <w:rFonts w:ascii="Times New Roman" w:hAnsi="Times New Roman" w:cs="Times New Roman"/>
          <w:sz w:val="24"/>
          <w:szCs w:val="24"/>
        </w:rPr>
        <w:t xml:space="preserve">. </w:t>
      </w:r>
    </w:p>
    <w:p w:rsidR="009F3882" w:rsidRPr="001A60FE" w:rsidRDefault="009F3882" w:rsidP="00490012">
      <w:pPr>
        <w:spacing w:after="0"/>
        <w:rPr>
          <w:rFonts w:ascii="Times New Roman" w:hAnsi="Times New Roman" w:cs="Times New Roman"/>
          <w:sz w:val="24"/>
          <w:szCs w:val="24"/>
        </w:rPr>
      </w:pPr>
      <w:proofErr w:type="gramStart"/>
      <w:r w:rsidRPr="001A60FE">
        <w:rPr>
          <w:rFonts w:ascii="Times New Roman" w:hAnsi="Times New Roman" w:cs="Times New Roman"/>
          <w:b/>
          <w:bCs/>
          <w:sz w:val="24"/>
          <w:szCs w:val="24"/>
        </w:rPr>
        <w:t>Compliance mechanisms</w:t>
      </w:r>
      <w:r w:rsidR="00382D44">
        <w:rPr>
          <w:rFonts w:ascii="Times New Roman" w:hAnsi="Times New Roman" w:cs="Times New Roman"/>
          <w:b/>
          <w:bCs/>
          <w:sz w:val="24"/>
          <w:szCs w:val="24"/>
        </w:rPr>
        <w:t xml:space="preserve"> and Reporting</w:t>
      </w:r>
      <w:r w:rsidRPr="001A60FE">
        <w:rPr>
          <w:rFonts w:ascii="Times New Roman" w:hAnsi="Times New Roman" w:cs="Times New Roman"/>
          <w:sz w:val="24"/>
          <w:szCs w:val="24"/>
        </w:rPr>
        <w:t>.</w:t>
      </w:r>
      <w:proofErr w:type="gramEnd"/>
      <w:r w:rsidRPr="001A60FE">
        <w:rPr>
          <w:rFonts w:ascii="Times New Roman" w:hAnsi="Times New Roman" w:cs="Times New Roman"/>
          <w:sz w:val="24"/>
          <w:szCs w:val="24"/>
        </w:rPr>
        <w:t xml:space="preserve"> </w:t>
      </w:r>
      <w:r w:rsidRPr="00382D44">
        <w:rPr>
          <w:rFonts w:ascii="Times New Roman" w:hAnsi="Times New Roman" w:cs="Times New Roman"/>
          <w:sz w:val="24"/>
          <w:szCs w:val="24"/>
        </w:rPr>
        <w:t xml:space="preserve">Enforcement </w:t>
      </w:r>
      <w:r w:rsidRPr="001A60FE">
        <w:rPr>
          <w:rFonts w:ascii="Times New Roman" w:hAnsi="Times New Roman" w:cs="Times New Roman"/>
          <w:sz w:val="24"/>
          <w:szCs w:val="24"/>
        </w:rPr>
        <w:t>of a</w:t>
      </w:r>
      <w:r w:rsidR="00BD468E">
        <w:rPr>
          <w:rFonts w:ascii="Times New Roman" w:hAnsi="Times New Roman" w:cs="Times New Roman"/>
          <w:sz w:val="24"/>
          <w:szCs w:val="24"/>
        </w:rPr>
        <w:t>n enterprise</w:t>
      </w:r>
      <w:r w:rsidRPr="001A60FE">
        <w:rPr>
          <w:rFonts w:ascii="Times New Roman" w:hAnsi="Times New Roman" w:cs="Times New Roman"/>
          <w:sz w:val="24"/>
          <w:szCs w:val="24"/>
        </w:rPr>
        <w:t>'s code of conduct is critical. Compliance officers should be accessible so that employees will feel comfortable discussing any of their compliance questions or concerns.</w:t>
      </w:r>
    </w:p>
    <w:p w:rsidR="007A6616" w:rsidRDefault="009F3882" w:rsidP="00490012">
      <w:pPr>
        <w:numPr>
          <w:ilvl w:val="0"/>
          <w:numId w:val="7"/>
        </w:numPr>
        <w:spacing w:after="0"/>
        <w:rPr>
          <w:rFonts w:ascii="Times New Roman" w:hAnsi="Times New Roman" w:cs="Times New Roman"/>
          <w:sz w:val="24"/>
          <w:szCs w:val="24"/>
        </w:rPr>
      </w:pPr>
      <w:r w:rsidRPr="00983E82">
        <w:rPr>
          <w:rFonts w:ascii="Times New Roman" w:hAnsi="Times New Roman" w:cs="Times New Roman"/>
          <w:sz w:val="24"/>
          <w:szCs w:val="24"/>
        </w:rPr>
        <w:t xml:space="preserve">Creating </w:t>
      </w:r>
      <w:r w:rsidR="00F80DFA" w:rsidRPr="00983E82">
        <w:rPr>
          <w:rFonts w:ascii="Times New Roman" w:hAnsi="Times New Roman" w:cs="Times New Roman"/>
          <w:sz w:val="24"/>
          <w:szCs w:val="24"/>
        </w:rPr>
        <w:t xml:space="preserve">secure and accessible </w:t>
      </w:r>
      <w:r w:rsidRPr="00983E82">
        <w:rPr>
          <w:rFonts w:ascii="Times New Roman" w:hAnsi="Times New Roman" w:cs="Times New Roman"/>
          <w:sz w:val="24"/>
          <w:szCs w:val="24"/>
        </w:rPr>
        <w:t>reporting mechanisms with</w:t>
      </w:r>
      <w:r w:rsidRPr="007A6616">
        <w:rPr>
          <w:rFonts w:ascii="Times New Roman" w:hAnsi="Times New Roman" w:cs="Times New Roman"/>
          <w:sz w:val="24"/>
          <w:szCs w:val="24"/>
        </w:rPr>
        <w:t xml:space="preserve"> adequate policies on confidentiality and non-retaliation as well as other safeguards related to reporting is extremely important.</w:t>
      </w:r>
      <w:r w:rsidR="007A6616" w:rsidRPr="007A6616">
        <w:rPr>
          <w:rFonts w:ascii="Times New Roman" w:hAnsi="Times New Roman" w:cs="Times New Roman"/>
          <w:sz w:val="24"/>
          <w:szCs w:val="24"/>
        </w:rPr>
        <w:t xml:space="preserve"> </w:t>
      </w:r>
      <w:r w:rsidR="007A6616" w:rsidRPr="008B5A26">
        <w:rPr>
          <w:rFonts w:ascii="Times New Roman" w:hAnsi="Times New Roman" w:cs="Times New Roman"/>
          <w:sz w:val="24"/>
          <w:szCs w:val="24"/>
        </w:rPr>
        <w:t>Whistleblowing protections,</w:t>
      </w:r>
      <w:r w:rsidR="007A6616" w:rsidRPr="007A6616">
        <w:rPr>
          <w:rFonts w:ascii="Times New Roman" w:hAnsi="Times New Roman" w:cs="Times New Roman"/>
          <w:sz w:val="24"/>
          <w:szCs w:val="24"/>
        </w:rPr>
        <w:t xml:space="preserve"> </w:t>
      </w:r>
      <w:r w:rsidR="00E47FAA">
        <w:rPr>
          <w:rFonts w:ascii="Times New Roman" w:hAnsi="Times New Roman" w:cs="Times New Roman"/>
          <w:sz w:val="24"/>
          <w:szCs w:val="24"/>
        </w:rPr>
        <w:t xml:space="preserve">including independent management of reporting programs and ensuring the possibility of anonymous reporting, </w:t>
      </w:r>
      <w:r w:rsidR="007A6616" w:rsidRPr="007A6616">
        <w:rPr>
          <w:rFonts w:ascii="Times New Roman" w:hAnsi="Times New Roman" w:cs="Times New Roman"/>
          <w:sz w:val="24"/>
          <w:szCs w:val="24"/>
        </w:rPr>
        <w:t xml:space="preserve">suggestion boxes, or "Helplines" facilitate detection and reporting of questionable conduct. </w:t>
      </w:r>
    </w:p>
    <w:p w:rsidR="00382D44" w:rsidRDefault="00382D44" w:rsidP="00490012">
      <w:pPr>
        <w:numPr>
          <w:ilvl w:val="0"/>
          <w:numId w:val="7"/>
        </w:numPr>
        <w:spacing w:after="0"/>
        <w:rPr>
          <w:rFonts w:ascii="Times New Roman" w:hAnsi="Times New Roman" w:cs="Times New Roman"/>
          <w:sz w:val="24"/>
          <w:szCs w:val="24"/>
        </w:rPr>
      </w:pPr>
      <w:r w:rsidRPr="00382D44">
        <w:rPr>
          <w:rFonts w:ascii="Times New Roman" w:hAnsi="Times New Roman" w:cs="Times New Roman"/>
          <w:sz w:val="24"/>
          <w:szCs w:val="24"/>
        </w:rPr>
        <w:t xml:space="preserve">Enterprises should take </w:t>
      </w:r>
      <w:r w:rsidR="00605715">
        <w:rPr>
          <w:rFonts w:ascii="Times New Roman" w:hAnsi="Times New Roman" w:cs="Times New Roman"/>
          <w:sz w:val="24"/>
          <w:szCs w:val="24"/>
        </w:rPr>
        <w:t xml:space="preserve">whistleblower </w:t>
      </w:r>
      <w:r w:rsidR="00E47FAA">
        <w:rPr>
          <w:rFonts w:ascii="Times New Roman" w:hAnsi="Times New Roman" w:cs="Times New Roman"/>
          <w:sz w:val="24"/>
          <w:szCs w:val="24"/>
        </w:rPr>
        <w:t xml:space="preserve">reporting seriously and take </w:t>
      </w:r>
      <w:r w:rsidRPr="00382D44">
        <w:rPr>
          <w:rFonts w:ascii="Times New Roman" w:hAnsi="Times New Roman" w:cs="Times New Roman"/>
          <w:sz w:val="24"/>
          <w:szCs w:val="24"/>
        </w:rPr>
        <w:t>action, including where appropriate reporting to competent authorities</w:t>
      </w:r>
      <w:r>
        <w:rPr>
          <w:rFonts w:ascii="Times New Roman" w:hAnsi="Times New Roman" w:cs="Times New Roman"/>
          <w:sz w:val="24"/>
          <w:szCs w:val="24"/>
        </w:rPr>
        <w:t>,</w:t>
      </w:r>
      <w:r w:rsidRPr="00382D44">
        <w:rPr>
          <w:rFonts w:ascii="Times New Roman" w:hAnsi="Times New Roman" w:cs="Times New Roman"/>
          <w:sz w:val="24"/>
          <w:szCs w:val="24"/>
        </w:rPr>
        <w:t xml:space="preserve"> in response to </w:t>
      </w:r>
      <w:r w:rsidR="00A95E1D">
        <w:rPr>
          <w:rFonts w:ascii="Times New Roman" w:hAnsi="Times New Roman" w:cs="Times New Roman"/>
          <w:sz w:val="24"/>
          <w:szCs w:val="24"/>
        </w:rPr>
        <w:t>r</w:t>
      </w:r>
      <w:r w:rsidRPr="00382D44">
        <w:rPr>
          <w:rFonts w:ascii="Times New Roman" w:hAnsi="Times New Roman" w:cs="Times New Roman"/>
          <w:sz w:val="24"/>
          <w:szCs w:val="24"/>
        </w:rPr>
        <w:t>eports</w:t>
      </w:r>
      <w:r w:rsidR="00101206">
        <w:rPr>
          <w:rFonts w:ascii="Times New Roman" w:hAnsi="Times New Roman" w:cs="Times New Roman"/>
          <w:sz w:val="24"/>
          <w:szCs w:val="24"/>
        </w:rPr>
        <w:t xml:space="preserve"> from internal or external whistleblowers</w:t>
      </w:r>
      <w:r w:rsidRPr="00382D44">
        <w:rPr>
          <w:rFonts w:ascii="Times New Roman" w:hAnsi="Times New Roman" w:cs="Times New Roman"/>
          <w:sz w:val="24"/>
          <w:szCs w:val="24"/>
        </w:rPr>
        <w:t>.</w:t>
      </w:r>
    </w:p>
    <w:p w:rsidR="009F3882" w:rsidRPr="00382D44" w:rsidRDefault="007A6616" w:rsidP="00490012">
      <w:pPr>
        <w:numPr>
          <w:ilvl w:val="0"/>
          <w:numId w:val="7"/>
        </w:numPr>
        <w:spacing w:after="0"/>
        <w:rPr>
          <w:rFonts w:ascii="Times New Roman" w:hAnsi="Times New Roman" w:cs="Times New Roman"/>
          <w:sz w:val="24"/>
          <w:szCs w:val="24"/>
        </w:rPr>
      </w:pPr>
      <w:r w:rsidRPr="00382D44">
        <w:rPr>
          <w:rFonts w:ascii="Times New Roman" w:hAnsi="Times New Roman" w:cs="Times New Roman"/>
          <w:sz w:val="24"/>
          <w:szCs w:val="24"/>
        </w:rPr>
        <w:t xml:space="preserve">An enterprise should also ensure that it has open channels of communication for suggestions to improve its compliance program and conduct appropriate follow up. </w:t>
      </w:r>
      <w:r w:rsidR="00101206">
        <w:rPr>
          <w:rFonts w:ascii="Times New Roman" w:hAnsi="Times New Roman" w:cs="Times New Roman"/>
          <w:sz w:val="24"/>
          <w:szCs w:val="24"/>
        </w:rPr>
        <w:t>The enterprise</w:t>
      </w:r>
      <w:r w:rsidRPr="00382D44">
        <w:rPr>
          <w:rFonts w:ascii="Times New Roman" w:hAnsi="Times New Roman" w:cs="Times New Roman"/>
          <w:sz w:val="24"/>
          <w:szCs w:val="24"/>
        </w:rPr>
        <w:t xml:space="preserve"> should consider publishing its program so that all stakeholders are aware of it.    </w:t>
      </w:r>
    </w:p>
    <w:p w:rsidR="00451707" w:rsidRDefault="0019625D" w:rsidP="00451707">
      <w:pPr>
        <w:numPr>
          <w:ilvl w:val="0"/>
          <w:numId w:val="7"/>
        </w:numPr>
        <w:spacing w:after="0"/>
        <w:rPr>
          <w:rFonts w:ascii="Times New Roman" w:hAnsi="Times New Roman" w:cs="Times New Roman"/>
          <w:sz w:val="24"/>
          <w:szCs w:val="24"/>
        </w:rPr>
      </w:pPr>
      <w:r w:rsidRPr="00451707">
        <w:rPr>
          <w:rFonts w:ascii="Times New Roman" w:hAnsi="Times New Roman" w:cs="Times New Roman"/>
          <w:sz w:val="24"/>
          <w:szCs w:val="24"/>
        </w:rPr>
        <w:t xml:space="preserve">Enterprises should </w:t>
      </w:r>
      <w:r w:rsidR="00EC1E38" w:rsidRPr="00451707">
        <w:rPr>
          <w:rFonts w:ascii="Times New Roman" w:hAnsi="Times New Roman" w:cs="Times New Roman"/>
          <w:sz w:val="24"/>
          <w:szCs w:val="24"/>
        </w:rPr>
        <w:t xml:space="preserve">also </w:t>
      </w:r>
      <w:r w:rsidRPr="00451707">
        <w:rPr>
          <w:rFonts w:ascii="Times New Roman" w:hAnsi="Times New Roman" w:cs="Times New Roman"/>
          <w:sz w:val="24"/>
          <w:szCs w:val="24"/>
        </w:rPr>
        <w:t xml:space="preserve">ensure that they provide mechanisms for </w:t>
      </w:r>
      <w:r w:rsidR="00605715">
        <w:rPr>
          <w:rFonts w:ascii="Times New Roman" w:hAnsi="Times New Roman" w:cs="Times New Roman"/>
          <w:sz w:val="24"/>
          <w:szCs w:val="24"/>
        </w:rPr>
        <w:t xml:space="preserve">timely and </w:t>
      </w:r>
      <w:r w:rsidRPr="00451707">
        <w:rPr>
          <w:rFonts w:ascii="Times New Roman" w:hAnsi="Times New Roman" w:cs="Times New Roman"/>
          <w:sz w:val="24"/>
          <w:szCs w:val="24"/>
        </w:rPr>
        <w:t>appropriate guidance</w:t>
      </w:r>
      <w:r w:rsidR="00605715">
        <w:rPr>
          <w:rFonts w:ascii="Times New Roman" w:hAnsi="Times New Roman" w:cs="Times New Roman"/>
          <w:sz w:val="24"/>
          <w:szCs w:val="24"/>
        </w:rPr>
        <w:t xml:space="preserve"> </w:t>
      </w:r>
      <w:r w:rsidRPr="00451707">
        <w:rPr>
          <w:rFonts w:ascii="Times New Roman" w:hAnsi="Times New Roman" w:cs="Times New Roman"/>
          <w:sz w:val="24"/>
          <w:szCs w:val="24"/>
        </w:rPr>
        <w:t>and feedback to employees</w:t>
      </w:r>
      <w:r w:rsidR="00EC1E38" w:rsidRPr="00451707">
        <w:rPr>
          <w:rFonts w:ascii="Times New Roman" w:hAnsi="Times New Roman" w:cs="Times New Roman"/>
          <w:sz w:val="24"/>
          <w:szCs w:val="24"/>
        </w:rPr>
        <w:t xml:space="preserve"> and agents on how to cope with and resolve difficult and sometimes urgent situations</w:t>
      </w:r>
      <w:r w:rsidRPr="00451707">
        <w:rPr>
          <w:rFonts w:ascii="Times New Roman" w:hAnsi="Times New Roman" w:cs="Times New Roman"/>
          <w:sz w:val="24"/>
          <w:szCs w:val="24"/>
        </w:rPr>
        <w:t xml:space="preserve">. </w:t>
      </w:r>
      <w:r w:rsidR="00EC1E38" w:rsidRPr="00451707">
        <w:rPr>
          <w:rFonts w:ascii="Times New Roman" w:hAnsi="Times New Roman" w:cs="Times New Roman"/>
          <w:sz w:val="24"/>
          <w:szCs w:val="24"/>
        </w:rPr>
        <w:t xml:space="preserve">Such counseling not only protects the </w:t>
      </w:r>
      <w:r w:rsidR="00087772">
        <w:rPr>
          <w:rFonts w:ascii="Times New Roman" w:hAnsi="Times New Roman" w:cs="Times New Roman"/>
          <w:sz w:val="24"/>
          <w:szCs w:val="24"/>
        </w:rPr>
        <w:t>employee or agent</w:t>
      </w:r>
      <w:r w:rsidR="00EC1E38" w:rsidRPr="00451707">
        <w:rPr>
          <w:rFonts w:ascii="Times New Roman" w:hAnsi="Times New Roman" w:cs="Times New Roman"/>
          <w:sz w:val="24"/>
          <w:szCs w:val="24"/>
        </w:rPr>
        <w:t>, it also protects the enterprise.</w:t>
      </w:r>
    </w:p>
    <w:p w:rsidR="00223E82" w:rsidRDefault="00223E82" w:rsidP="00490012">
      <w:pPr>
        <w:spacing w:after="0"/>
        <w:rPr>
          <w:rFonts w:ascii="Times New Roman" w:hAnsi="Times New Roman" w:cs="Times New Roman"/>
          <w:b/>
          <w:sz w:val="24"/>
          <w:szCs w:val="24"/>
        </w:rPr>
      </w:pPr>
    </w:p>
    <w:p w:rsidR="001800FD" w:rsidRDefault="00721AFD" w:rsidP="00490012">
      <w:pPr>
        <w:spacing w:after="0"/>
        <w:rPr>
          <w:rFonts w:ascii="Times New Roman" w:hAnsi="Times New Roman" w:cs="Times New Roman"/>
          <w:sz w:val="24"/>
          <w:szCs w:val="24"/>
        </w:rPr>
      </w:pPr>
      <w:proofErr w:type="gramStart"/>
      <w:r w:rsidRPr="001800FD">
        <w:rPr>
          <w:rFonts w:ascii="Times New Roman" w:hAnsi="Times New Roman" w:cs="Times New Roman"/>
          <w:b/>
          <w:sz w:val="24"/>
          <w:szCs w:val="24"/>
        </w:rPr>
        <w:t>Incentives.</w:t>
      </w:r>
      <w:proofErr w:type="gramEnd"/>
      <w:r w:rsidRPr="001800FD">
        <w:rPr>
          <w:rFonts w:ascii="Times New Roman" w:hAnsi="Times New Roman" w:cs="Times New Roman"/>
          <w:b/>
          <w:sz w:val="24"/>
          <w:szCs w:val="24"/>
        </w:rPr>
        <w:t xml:space="preserve"> </w:t>
      </w:r>
      <w:r w:rsidRPr="001800FD">
        <w:rPr>
          <w:rFonts w:ascii="Times New Roman" w:hAnsi="Times New Roman" w:cs="Times New Roman"/>
          <w:sz w:val="24"/>
          <w:szCs w:val="24"/>
        </w:rPr>
        <w:t xml:space="preserve"> A</w:t>
      </w:r>
      <w:r w:rsidR="00BD468E" w:rsidRPr="001800FD">
        <w:rPr>
          <w:rFonts w:ascii="Times New Roman" w:hAnsi="Times New Roman" w:cs="Times New Roman"/>
          <w:sz w:val="24"/>
          <w:szCs w:val="24"/>
        </w:rPr>
        <w:t>n enterprise</w:t>
      </w:r>
      <w:r w:rsidRPr="001800FD">
        <w:rPr>
          <w:rFonts w:ascii="Times New Roman" w:hAnsi="Times New Roman" w:cs="Times New Roman"/>
          <w:sz w:val="24"/>
          <w:szCs w:val="24"/>
        </w:rPr>
        <w:t xml:space="preserve"> should ensure that it provides </w:t>
      </w:r>
      <w:r w:rsidRPr="00983E82">
        <w:rPr>
          <w:rFonts w:ascii="Times New Roman" w:hAnsi="Times New Roman" w:cs="Times New Roman"/>
          <w:sz w:val="24"/>
          <w:szCs w:val="24"/>
        </w:rPr>
        <w:t xml:space="preserve">incentives </w:t>
      </w:r>
      <w:r w:rsidR="00087772">
        <w:rPr>
          <w:rFonts w:ascii="Times New Roman" w:hAnsi="Times New Roman" w:cs="Times New Roman"/>
          <w:sz w:val="24"/>
          <w:szCs w:val="24"/>
        </w:rPr>
        <w:t xml:space="preserve">for </w:t>
      </w:r>
      <w:r w:rsidRPr="00983E82">
        <w:rPr>
          <w:rFonts w:ascii="Times New Roman" w:hAnsi="Times New Roman" w:cs="Times New Roman"/>
          <w:sz w:val="24"/>
          <w:szCs w:val="24"/>
        </w:rPr>
        <w:t xml:space="preserve">compliance to encourage and provide positive support for employees who </w:t>
      </w:r>
      <w:r w:rsidR="00605715">
        <w:rPr>
          <w:rFonts w:ascii="Times New Roman" w:hAnsi="Times New Roman" w:cs="Times New Roman"/>
          <w:sz w:val="24"/>
          <w:szCs w:val="24"/>
        </w:rPr>
        <w:t xml:space="preserve">adhere to and </w:t>
      </w:r>
      <w:r w:rsidR="00087772">
        <w:rPr>
          <w:rFonts w:ascii="Times New Roman" w:hAnsi="Times New Roman" w:cs="Times New Roman"/>
          <w:sz w:val="24"/>
          <w:szCs w:val="24"/>
        </w:rPr>
        <w:t xml:space="preserve">uphold </w:t>
      </w:r>
      <w:r w:rsidRPr="00983E82">
        <w:rPr>
          <w:rFonts w:ascii="Times New Roman" w:hAnsi="Times New Roman" w:cs="Times New Roman"/>
          <w:sz w:val="24"/>
          <w:szCs w:val="24"/>
        </w:rPr>
        <w:t xml:space="preserve">the program against </w:t>
      </w:r>
      <w:r w:rsidR="001800FD" w:rsidRPr="00983E82">
        <w:rPr>
          <w:rFonts w:ascii="Times New Roman" w:hAnsi="Times New Roman" w:cs="Times New Roman"/>
          <w:sz w:val="24"/>
          <w:szCs w:val="24"/>
        </w:rPr>
        <w:t>corruption, inclu</w:t>
      </w:r>
      <w:r w:rsidR="001800FD" w:rsidRPr="001800FD">
        <w:rPr>
          <w:rFonts w:ascii="Times New Roman" w:hAnsi="Times New Roman" w:cs="Times New Roman"/>
          <w:sz w:val="24"/>
          <w:szCs w:val="24"/>
        </w:rPr>
        <w:t xml:space="preserve">ding </w:t>
      </w:r>
      <w:r w:rsidRPr="001800FD">
        <w:rPr>
          <w:rFonts w:ascii="Times New Roman" w:hAnsi="Times New Roman" w:cs="Times New Roman"/>
          <w:sz w:val="24"/>
          <w:szCs w:val="24"/>
        </w:rPr>
        <w:t>bribery</w:t>
      </w:r>
      <w:r w:rsidR="001800FD" w:rsidRPr="001800FD">
        <w:rPr>
          <w:rFonts w:ascii="Times New Roman" w:hAnsi="Times New Roman" w:cs="Times New Roman"/>
          <w:sz w:val="24"/>
          <w:szCs w:val="24"/>
        </w:rPr>
        <w:t>,</w:t>
      </w:r>
      <w:r w:rsidRPr="001800FD">
        <w:rPr>
          <w:rFonts w:ascii="Times New Roman" w:hAnsi="Times New Roman" w:cs="Times New Roman"/>
          <w:sz w:val="24"/>
          <w:szCs w:val="24"/>
        </w:rPr>
        <w:t xml:space="preserve"> at all levels of the company. </w:t>
      </w:r>
    </w:p>
    <w:p w:rsidR="00EC163B" w:rsidRDefault="00EC1E38" w:rsidP="00490012">
      <w:pPr>
        <w:numPr>
          <w:ilvl w:val="0"/>
          <w:numId w:val="7"/>
        </w:numPr>
        <w:spacing w:after="0"/>
        <w:rPr>
          <w:rFonts w:ascii="Times New Roman" w:hAnsi="Times New Roman" w:cs="Times New Roman"/>
          <w:sz w:val="24"/>
          <w:szCs w:val="24"/>
        </w:rPr>
      </w:pPr>
      <w:r w:rsidRPr="00EC163B">
        <w:rPr>
          <w:rFonts w:ascii="Times New Roman" w:hAnsi="Times New Roman" w:cs="Times New Roman"/>
          <w:sz w:val="24"/>
          <w:szCs w:val="24"/>
        </w:rPr>
        <w:t>Incentives can be provided at many levels and in varying ways: r</w:t>
      </w:r>
      <w:r w:rsidR="001800FD" w:rsidRPr="00EC163B">
        <w:rPr>
          <w:rFonts w:ascii="Times New Roman" w:hAnsi="Times New Roman" w:cs="Times New Roman"/>
          <w:sz w:val="24"/>
          <w:szCs w:val="24"/>
        </w:rPr>
        <w:t>ecruitment</w:t>
      </w:r>
      <w:r w:rsidRPr="00EC163B">
        <w:rPr>
          <w:rFonts w:ascii="Times New Roman" w:hAnsi="Times New Roman" w:cs="Times New Roman"/>
          <w:sz w:val="24"/>
          <w:szCs w:val="24"/>
        </w:rPr>
        <w:t xml:space="preserve"> of employees who share the values</w:t>
      </w:r>
      <w:r w:rsidR="00087772">
        <w:rPr>
          <w:rFonts w:ascii="Times New Roman" w:hAnsi="Times New Roman" w:cs="Times New Roman"/>
          <w:sz w:val="24"/>
          <w:szCs w:val="24"/>
        </w:rPr>
        <w:t xml:space="preserve"> of the enterprise</w:t>
      </w:r>
      <w:r w:rsidR="001800FD" w:rsidRPr="00EC163B">
        <w:rPr>
          <w:rFonts w:ascii="Times New Roman" w:hAnsi="Times New Roman" w:cs="Times New Roman"/>
          <w:sz w:val="24"/>
          <w:szCs w:val="24"/>
        </w:rPr>
        <w:t>, promotion</w:t>
      </w:r>
      <w:r w:rsidRPr="00EC163B">
        <w:rPr>
          <w:rFonts w:ascii="Times New Roman" w:hAnsi="Times New Roman" w:cs="Times New Roman"/>
          <w:sz w:val="24"/>
          <w:szCs w:val="24"/>
        </w:rPr>
        <w:t>s and pay increases for employees who uphold the program</w:t>
      </w:r>
      <w:r w:rsidR="001800FD" w:rsidRPr="00EC163B">
        <w:rPr>
          <w:rFonts w:ascii="Times New Roman" w:hAnsi="Times New Roman" w:cs="Times New Roman"/>
          <w:sz w:val="24"/>
          <w:szCs w:val="24"/>
        </w:rPr>
        <w:t xml:space="preserve">, </w:t>
      </w:r>
      <w:r w:rsidRPr="00EC163B">
        <w:rPr>
          <w:rFonts w:ascii="Times New Roman" w:hAnsi="Times New Roman" w:cs="Times New Roman"/>
          <w:sz w:val="24"/>
          <w:szCs w:val="24"/>
        </w:rPr>
        <w:t xml:space="preserve">recognition for fulfilling </w:t>
      </w:r>
      <w:r w:rsidR="001800FD" w:rsidRPr="00EC163B">
        <w:rPr>
          <w:rFonts w:ascii="Times New Roman" w:hAnsi="Times New Roman" w:cs="Times New Roman"/>
          <w:sz w:val="24"/>
          <w:szCs w:val="24"/>
        </w:rPr>
        <w:t>training</w:t>
      </w:r>
      <w:r w:rsidRPr="00EC163B">
        <w:rPr>
          <w:rFonts w:ascii="Times New Roman" w:hAnsi="Times New Roman" w:cs="Times New Roman"/>
          <w:sz w:val="24"/>
          <w:szCs w:val="24"/>
        </w:rPr>
        <w:t xml:space="preserve"> requirements and certifications</w:t>
      </w:r>
      <w:r w:rsidR="001800FD" w:rsidRPr="00EC163B">
        <w:rPr>
          <w:rFonts w:ascii="Times New Roman" w:hAnsi="Times New Roman" w:cs="Times New Roman"/>
          <w:sz w:val="24"/>
          <w:szCs w:val="24"/>
        </w:rPr>
        <w:t xml:space="preserve">, </w:t>
      </w:r>
      <w:r w:rsidRPr="00EC163B">
        <w:rPr>
          <w:rFonts w:ascii="Times New Roman" w:hAnsi="Times New Roman" w:cs="Times New Roman"/>
          <w:sz w:val="24"/>
          <w:szCs w:val="24"/>
        </w:rPr>
        <w:t xml:space="preserve">including in </w:t>
      </w:r>
      <w:r w:rsidR="001800FD" w:rsidRPr="00EC163B">
        <w:rPr>
          <w:rFonts w:ascii="Times New Roman" w:hAnsi="Times New Roman" w:cs="Times New Roman"/>
          <w:sz w:val="24"/>
          <w:szCs w:val="24"/>
        </w:rPr>
        <w:t xml:space="preserve">performance </w:t>
      </w:r>
      <w:proofErr w:type="gramStart"/>
      <w:r w:rsidR="001800FD" w:rsidRPr="00EC163B">
        <w:rPr>
          <w:rFonts w:ascii="Times New Roman" w:hAnsi="Times New Roman" w:cs="Times New Roman"/>
          <w:sz w:val="24"/>
          <w:szCs w:val="24"/>
        </w:rPr>
        <w:t>evaluation</w:t>
      </w:r>
      <w:r w:rsidRPr="00EC163B">
        <w:rPr>
          <w:rFonts w:ascii="Times New Roman" w:hAnsi="Times New Roman" w:cs="Times New Roman"/>
          <w:sz w:val="24"/>
          <w:szCs w:val="24"/>
        </w:rPr>
        <w:t>s</w:t>
      </w:r>
      <w:r w:rsidR="001800FD" w:rsidRPr="00EC163B">
        <w:rPr>
          <w:rFonts w:ascii="Times New Roman" w:hAnsi="Times New Roman" w:cs="Times New Roman"/>
          <w:sz w:val="24"/>
          <w:szCs w:val="24"/>
        </w:rPr>
        <w:t>,</w:t>
      </w:r>
      <w:proofErr w:type="gramEnd"/>
      <w:r w:rsidR="001800FD" w:rsidRPr="00EC163B">
        <w:rPr>
          <w:rFonts w:ascii="Times New Roman" w:hAnsi="Times New Roman" w:cs="Times New Roman"/>
          <w:sz w:val="24"/>
          <w:szCs w:val="24"/>
        </w:rPr>
        <w:t xml:space="preserve"> and </w:t>
      </w:r>
      <w:r w:rsidR="00190E8B">
        <w:rPr>
          <w:rFonts w:ascii="Times New Roman" w:hAnsi="Times New Roman" w:cs="Times New Roman"/>
          <w:sz w:val="24"/>
          <w:szCs w:val="24"/>
        </w:rPr>
        <w:t xml:space="preserve">other forms </w:t>
      </w:r>
      <w:r w:rsidRPr="00EC163B">
        <w:rPr>
          <w:rFonts w:ascii="Times New Roman" w:hAnsi="Times New Roman" w:cs="Times New Roman"/>
          <w:sz w:val="24"/>
          <w:szCs w:val="24"/>
        </w:rPr>
        <w:t xml:space="preserve">of positive </w:t>
      </w:r>
      <w:r w:rsidR="001800FD" w:rsidRPr="00EC163B">
        <w:rPr>
          <w:rFonts w:ascii="Times New Roman" w:hAnsi="Times New Roman" w:cs="Times New Roman"/>
          <w:sz w:val="24"/>
          <w:szCs w:val="24"/>
        </w:rPr>
        <w:t xml:space="preserve">recognition </w:t>
      </w:r>
      <w:r w:rsidR="00190E8B">
        <w:rPr>
          <w:rFonts w:ascii="Times New Roman" w:hAnsi="Times New Roman" w:cs="Times New Roman"/>
          <w:sz w:val="24"/>
          <w:szCs w:val="24"/>
        </w:rPr>
        <w:t xml:space="preserve">and awards </w:t>
      </w:r>
      <w:r w:rsidRPr="00EC163B">
        <w:rPr>
          <w:rFonts w:ascii="Times New Roman" w:hAnsi="Times New Roman" w:cs="Times New Roman"/>
          <w:sz w:val="24"/>
          <w:szCs w:val="24"/>
        </w:rPr>
        <w:t>for those who are dedicated to compliance</w:t>
      </w:r>
      <w:r w:rsidR="00223E82">
        <w:rPr>
          <w:rFonts w:ascii="Times New Roman" w:hAnsi="Times New Roman" w:cs="Times New Roman"/>
          <w:sz w:val="24"/>
          <w:szCs w:val="24"/>
        </w:rPr>
        <w:t>.</w:t>
      </w:r>
      <w:r w:rsidRPr="00EC163B">
        <w:rPr>
          <w:rFonts w:ascii="Times New Roman" w:hAnsi="Times New Roman" w:cs="Times New Roman"/>
          <w:sz w:val="24"/>
          <w:szCs w:val="24"/>
        </w:rPr>
        <w:t xml:space="preserve"> </w:t>
      </w:r>
    </w:p>
    <w:p w:rsidR="00EC163B" w:rsidRDefault="00EC163B" w:rsidP="00EC163B">
      <w:pPr>
        <w:spacing w:after="0"/>
        <w:ind w:left="720"/>
        <w:rPr>
          <w:rFonts w:ascii="Times New Roman" w:hAnsi="Times New Roman" w:cs="Times New Roman"/>
          <w:sz w:val="24"/>
          <w:szCs w:val="24"/>
        </w:rPr>
      </w:pPr>
    </w:p>
    <w:p w:rsidR="009F3882" w:rsidRPr="00EC163B" w:rsidRDefault="009F3882" w:rsidP="00EC163B">
      <w:pPr>
        <w:spacing w:after="0"/>
        <w:rPr>
          <w:rFonts w:ascii="Times New Roman" w:hAnsi="Times New Roman" w:cs="Times New Roman"/>
          <w:sz w:val="24"/>
          <w:szCs w:val="24"/>
        </w:rPr>
      </w:pPr>
      <w:proofErr w:type="gramStart"/>
      <w:r w:rsidRPr="00EC163B">
        <w:rPr>
          <w:rFonts w:ascii="Times New Roman" w:hAnsi="Times New Roman" w:cs="Times New Roman"/>
          <w:b/>
          <w:bCs/>
          <w:sz w:val="24"/>
          <w:szCs w:val="24"/>
        </w:rPr>
        <w:lastRenderedPageBreak/>
        <w:t>Discipline</w:t>
      </w:r>
      <w:r w:rsidRPr="00EC163B">
        <w:rPr>
          <w:rFonts w:ascii="Times New Roman" w:hAnsi="Times New Roman" w:cs="Times New Roman"/>
          <w:sz w:val="24"/>
          <w:szCs w:val="24"/>
        </w:rPr>
        <w:t>.</w:t>
      </w:r>
      <w:proofErr w:type="gramEnd"/>
      <w:r w:rsidRPr="00EC163B">
        <w:rPr>
          <w:rFonts w:ascii="Times New Roman" w:hAnsi="Times New Roman" w:cs="Times New Roman"/>
          <w:sz w:val="24"/>
          <w:szCs w:val="24"/>
        </w:rPr>
        <w:t xml:space="preserve"> A</w:t>
      </w:r>
      <w:r w:rsidR="00BD468E" w:rsidRPr="00EC163B">
        <w:rPr>
          <w:rFonts w:ascii="Times New Roman" w:hAnsi="Times New Roman" w:cs="Times New Roman"/>
          <w:sz w:val="24"/>
          <w:szCs w:val="24"/>
        </w:rPr>
        <w:t>n enterprise</w:t>
      </w:r>
      <w:r w:rsidRPr="00EC163B">
        <w:rPr>
          <w:rFonts w:ascii="Times New Roman" w:hAnsi="Times New Roman" w:cs="Times New Roman"/>
          <w:sz w:val="24"/>
          <w:szCs w:val="24"/>
        </w:rPr>
        <w:t xml:space="preserve"> should ensure that all employees </w:t>
      </w:r>
      <w:r w:rsidR="00272297" w:rsidRPr="00EC163B">
        <w:rPr>
          <w:rFonts w:ascii="Times New Roman" w:hAnsi="Times New Roman" w:cs="Times New Roman"/>
          <w:sz w:val="24"/>
          <w:szCs w:val="24"/>
        </w:rPr>
        <w:t xml:space="preserve">at every level </w:t>
      </w:r>
      <w:r w:rsidRPr="00EC163B">
        <w:rPr>
          <w:rFonts w:ascii="Times New Roman" w:hAnsi="Times New Roman" w:cs="Times New Roman"/>
          <w:sz w:val="24"/>
          <w:szCs w:val="24"/>
        </w:rPr>
        <w:t xml:space="preserve">understand </w:t>
      </w:r>
      <w:r w:rsidRPr="00983E82">
        <w:rPr>
          <w:rFonts w:ascii="Times New Roman" w:hAnsi="Times New Roman" w:cs="Times New Roman"/>
          <w:sz w:val="24"/>
          <w:szCs w:val="24"/>
        </w:rPr>
        <w:t xml:space="preserve">that failure to comply with its compliance policy and procedures </w:t>
      </w:r>
      <w:r w:rsidR="00454625" w:rsidRPr="00983E82">
        <w:rPr>
          <w:rFonts w:ascii="Times New Roman" w:hAnsi="Times New Roman" w:cs="Times New Roman"/>
          <w:sz w:val="24"/>
          <w:szCs w:val="24"/>
        </w:rPr>
        <w:t xml:space="preserve">and anticorruption laws </w:t>
      </w:r>
      <w:r w:rsidRPr="00983E82">
        <w:rPr>
          <w:rFonts w:ascii="Times New Roman" w:hAnsi="Times New Roman" w:cs="Times New Roman"/>
          <w:sz w:val="24"/>
          <w:szCs w:val="24"/>
        </w:rPr>
        <w:t xml:space="preserve">will result in disciplinary action, ranging from minor sanctions to more severe punishment, </w:t>
      </w:r>
      <w:r w:rsidR="00E47FAA">
        <w:rPr>
          <w:rFonts w:ascii="Times New Roman" w:hAnsi="Times New Roman" w:cs="Times New Roman"/>
          <w:sz w:val="24"/>
          <w:szCs w:val="24"/>
        </w:rPr>
        <w:t xml:space="preserve">for example, </w:t>
      </w:r>
      <w:r w:rsidR="00272297" w:rsidRPr="00EC163B">
        <w:rPr>
          <w:rFonts w:ascii="Times New Roman" w:hAnsi="Times New Roman" w:cs="Times New Roman"/>
          <w:sz w:val="24"/>
          <w:szCs w:val="24"/>
        </w:rPr>
        <w:t xml:space="preserve"> </w:t>
      </w:r>
      <w:r w:rsidR="00E47FAA">
        <w:rPr>
          <w:rFonts w:ascii="Times New Roman" w:hAnsi="Times New Roman" w:cs="Times New Roman"/>
          <w:sz w:val="24"/>
          <w:szCs w:val="24"/>
        </w:rPr>
        <w:t xml:space="preserve">where consistent with applicable law, </w:t>
      </w:r>
      <w:r w:rsidR="00272297" w:rsidRPr="00EC163B">
        <w:rPr>
          <w:rFonts w:ascii="Times New Roman" w:hAnsi="Times New Roman" w:cs="Times New Roman"/>
          <w:sz w:val="24"/>
          <w:szCs w:val="24"/>
        </w:rPr>
        <w:t>publicizing disciplinary actions internally</w:t>
      </w:r>
      <w:r w:rsidR="00605715">
        <w:rPr>
          <w:rFonts w:ascii="Times New Roman" w:hAnsi="Times New Roman" w:cs="Times New Roman"/>
          <w:sz w:val="24"/>
          <w:szCs w:val="24"/>
        </w:rPr>
        <w:t>,</w:t>
      </w:r>
      <w:r w:rsidR="00272297" w:rsidRPr="00EC163B">
        <w:rPr>
          <w:rFonts w:ascii="Times New Roman" w:hAnsi="Times New Roman" w:cs="Times New Roman"/>
          <w:sz w:val="24"/>
          <w:szCs w:val="24"/>
        </w:rPr>
        <w:t xml:space="preserve"> to </w:t>
      </w:r>
      <w:r w:rsidRPr="00EC163B">
        <w:rPr>
          <w:rFonts w:ascii="Times New Roman" w:hAnsi="Times New Roman" w:cs="Times New Roman"/>
          <w:sz w:val="24"/>
          <w:szCs w:val="24"/>
        </w:rPr>
        <w:t>termination of employment</w:t>
      </w:r>
      <w:r w:rsidR="00ED78EB" w:rsidRPr="00EC163B">
        <w:rPr>
          <w:rFonts w:ascii="Times New Roman" w:hAnsi="Times New Roman" w:cs="Times New Roman"/>
          <w:sz w:val="24"/>
          <w:szCs w:val="24"/>
        </w:rPr>
        <w:t xml:space="preserve"> where appropriate</w:t>
      </w:r>
      <w:r w:rsidRPr="00EC163B">
        <w:rPr>
          <w:rFonts w:ascii="Times New Roman" w:hAnsi="Times New Roman" w:cs="Times New Roman"/>
          <w:sz w:val="24"/>
          <w:szCs w:val="24"/>
        </w:rPr>
        <w:t>.</w:t>
      </w:r>
    </w:p>
    <w:p w:rsidR="00EC1E38" w:rsidRPr="00EC1E38" w:rsidRDefault="00EC1E38" w:rsidP="00EC1E38">
      <w:pPr>
        <w:numPr>
          <w:ilvl w:val="0"/>
          <w:numId w:val="8"/>
        </w:numPr>
        <w:spacing w:after="0"/>
      </w:pPr>
      <w:r w:rsidRPr="00490012">
        <w:rPr>
          <w:rFonts w:ascii="Times New Roman" w:hAnsi="Times New Roman" w:cs="Times New Roman"/>
          <w:sz w:val="24"/>
          <w:szCs w:val="24"/>
        </w:rPr>
        <w:t>An enterprise must have appropriate and clear disciplinary procedures</w:t>
      </w:r>
      <w:r w:rsidR="00605715">
        <w:rPr>
          <w:rFonts w:ascii="Times New Roman" w:hAnsi="Times New Roman" w:cs="Times New Roman"/>
          <w:sz w:val="24"/>
          <w:szCs w:val="24"/>
        </w:rPr>
        <w:t>;</w:t>
      </w:r>
      <w:r w:rsidRPr="00490012">
        <w:rPr>
          <w:rFonts w:ascii="Times New Roman" w:hAnsi="Times New Roman" w:cs="Times New Roman"/>
          <w:sz w:val="24"/>
          <w:szCs w:val="24"/>
        </w:rPr>
        <w:t xml:space="preserve"> it must apply them </w:t>
      </w:r>
      <w:r w:rsidR="00272297" w:rsidRPr="00490012">
        <w:rPr>
          <w:rFonts w:ascii="Times New Roman" w:hAnsi="Times New Roman" w:cs="Times New Roman"/>
          <w:sz w:val="24"/>
          <w:szCs w:val="24"/>
        </w:rPr>
        <w:t xml:space="preserve">fairly, </w:t>
      </w:r>
      <w:r w:rsidRPr="00490012">
        <w:rPr>
          <w:rFonts w:ascii="Times New Roman" w:hAnsi="Times New Roman" w:cs="Times New Roman"/>
          <w:sz w:val="24"/>
          <w:szCs w:val="24"/>
        </w:rPr>
        <w:t>consistently and promptly</w:t>
      </w:r>
      <w:r w:rsidR="00272297" w:rsidRPr="00490012">
        <w:rPr>
          <w:rFonts w:ascii="Times New Roman" w:hAnsi="Times New Roman" w:cs="Times New Roman"/>
          <w:sz w:val="24"/>
          <w:szCs w:val="24"/>
        </w:rPr>
        <w:t xml:space="preserve"> across the enterprise</w:t>
      </w:r>
      <w:r w:rsidR="00605715">
        <w:rPr>
          <w:rFonts w:ascii="Times New Roman" w:hAnsi="Times New Roman" w:cs="Times New Roman"/>
          <w:sz w:val="24"/>
          <w:szCs w:val="24"/>
        </w:rPr>
        <w:t>;</w:t>
      </w:r>
      <w:r w:rsidRPr="00490012">
        <w:rPr>
          <w:rFonts w:ascii="Times New Roman" w:hAnsi="Times New Roman" w:cs="Times New Roman"/>
          <w:sz w:val="24"/>
          <w:szCs w:val="24"/>
        </w:rPr>
        <w:t xml:space="preserve"> </w:t>
      </w:r>
      <w:r w:rsidR="008B5A26">
        <w:rPr>
          <w:rFonts w:ascii="Times New Roman" w:hAnsi="Times New Roman" w:cs="Times New Roman"/>
          <w:sz w:val="24"/>
          <w:szCs w:val="24"/>
        </w:rPr>
        <w:t xml:space="preserve">and </w:t>
      </w:r>
      <w:r w:rsidR="00605715">
        <w:rPr>
          <w:rFonts w:ascii="Times New Roman" w:hAnsi="Times New Roman" w:cs="Times New Roman"/>
          <w:sz w:val="24"/>
          <w:szCs w:val="24"/>
        </w:rPr>
        <w:t>discipline</w:t>
      </w:r>
      <w:r w:rsidRPr="00490012">
        <w:rPr>
          <w:rFonts w:ascii="Times New Roman" w:hAnsi="Times New Roman" w:cs="Times New Roman"/>
          <w:sz w:val="24"/>
          <w:szCs w:val="24"/>
        </w:rPr>
        <w:t xml:space="preserve"> must be proportionate </w:t>
      </w:r>
      <w:r w:rsidR="008B5A26">
        <w:rPr>
          <w:rFonts w:ascii="Times New Roman" w:hAnsi="Times New Roman" w:cs="Times New Roman"/>
          <w:sz w:val="24"/>
          <w:szCs w:val="24"/>
        </w:rPr>
        <w:t>w</w:t>
      </w:r>
      <w:r w:rsidRPr="00490012">
        <w:rPr>
          <w:rFonts w:ascii="Times New Roman" w:hAnsi="Times New Roman" w:cs="Times New Roman"/>
          <w:sz w:val="24"/>
          <w:szCs w:val="24"/>
        </w:rPr>
        <w:t>ith the violation.</w:t>
      </w:r>
    </w:p>
    <w:p w:rsidR="00ED78EB" w:rsidRPr="00ED78EB" w:rsidRDefault="00EC1E38" w:rsidP="00ED78EB">
      <w:pPr>
        <w:numPr>
          <w:ilvl w:val="0"/>
          <w:numId w:val="8"/>
        </w:numPr>
        <w:spacing w:after="0"/>
      </w:pPr>
      <w:r>
        <w:rPr>
          <w:rFonts w:ascii="Times New Roman" w:hAnsi="Times New Roman" w:cs="Times New Roman"/>
          <w:sz w:val="24"/>
          <w:szCs w:val="24"/>
        </w:rPr>
        <w:t>I</w:t>
      </w:r>
      <w:r w:rsidR="009F3882" w:rsidRPr="00ED78EB">
        <w:rPr>
          <w:rFonts w:ascii="Times New Roman" w:hAnsi="Times New Roman" w:cs="Times New Roman"/>
          <w:sz w:val="24"/>
          <w:szCs w:val="24"/>
        </w:rPr>
        <w:t>n instances of non-compliance, a</w:t>
      </w:r>
      <w:r w:rsidR="00BD468E">
        <w:rPr>
          <w:rFonts w:ascii="Times New Roman" w:hAnsi="Times New Roman" w:cs="Times New Roman"/>
          <w:sz w:val="24"/>
          <w:szCs w:val="24"/>
        </w:rPr>
        <w:t>n enterprise</w:t>
      </w:r>
      <w:r w:rsidR="009F3882" w:rsidRPr="00ED78EB">
        <w:rPr>
          <w:rFonts w:ascii="Times New Roman" w:hAnsi="Times New Roman" w:cs="Times New Roman"/>
          <w:sz w:val="24"/>
          <w:szCs w:val="24"/>
        </w:rPr>
        <w:t xml:space="preserve"> should take the necessary preventive steps to ensure that the questionable conduct does not recur in the future.</w:t>
      </w:r>
    </w:p>
    <w:p w:rsidR="00ED78EB" w:rsidRPr="00ED78EB" w:rsidRDefault="00ED78EB" w:rsidP="00ED78EB">
      <w:pPr>
        <w:spacing w:after="0"/>
        <w:ind w:left="720"/>
      </w:pPr>
    </w:p>
    <w:p w:rsidR="00ED78EB" w:rsidRPr="00983E82" w:rsidRDefault="00274FBE" w:rsidP="00ED78EB">
      <w:pPr>
        <w:spacing w:after="0"/>
      </w:pPr>
      <w:proofErr w:type="gramStart"/>
      <w:r w:rsidRPr="00ED78EB">
        <w:rPr>
          <w:rFonts w:ascii="Times New Roman" w:hAnsi="Times New Roman" w:cs="Times New Roman"/>
          <w:b/>
          <w:sz w:val="24"/>
          <w:szCs w:val="24"/>
        </w:rPr>
        <w:t>Periodic Review</w:t>
      </w:r>
      <w:r w:rsidR="009141F4">
        <w:rPr>
          <w:rFonts w:ascii="Times New Roman" w:hAnsi="Times New Roman" w:cs="Times New Roman"/>
          <w:b/>
          <w:sz w:val="24"/>
          <w:szCs w:val="24"/>
        </w:rPr>
        <w:t xml:space="preserve"> and Testing</w:t>
      </w:r>
      <w:r w:rsidRPr="00ED78EB">
        <w:rPr>
          <w:rFonts w:ascii="Times New Roman" w:hAnsi="Times New Roman" w:cs="Times New Roman"/>
          <w:b/>
          <w:sz w:val="24"/>
          <w:szCs w:val="24"/>
        </w:rPr>
        <w:t>.</w:t>
      </w:r>
      <w:proofErr w:type="gramEnd"/>
      <w:r w:rsidRPr="00ED78EB">
        <w:rPr>
          <w:rFonts w:ascii="Times New Roman" w:hAnsi="Times New Roman" w:cs="Times New Roman"/>
          <w:b/>
          <w:sz w:val="24"/>
          <w:szCs w:val="24"/>
        </w:rPr>
        <w:t xml:space="preserve">  </w:t>
      </w:r>
      <w:r w:rsidR="007B5EE0">
        <w:rPr>
          <w:rFonts w:ascii="Times New Roman" w:hAnsi="Times New Roman" w:cs="Times New Roman"/>
          <w:sz w:val="24"/>
          <w:szCs w:val="24"/>
        </w:rPr>
        <w:t xml:space="preserve">As the enterprise’s business develops and changes, so must the compliance program. </w:t>
      </w:r>
      <w:r w:rsidR="007B5EE0" w:rsidRPr="00ED78EB">
        <w:t xml:space="preserve"> </w:t>
      </w:r>
      <w:r w:rsidR="00F17A12" w:rsidRPr="00ED78EB">
        <w:rPr>
          <w:rFonts w:ascii="Times New Roman" w:hAnsi="Times New Roman" w:cs="Times New Roman"/>
          <w:sz w:val="24"/>
          <w:szCs w:val="24"/>
        </w:rPr>
        <w:t>A</w:t>
      </w:r>
      <w:r w:rsidR="00BD468E">
        <w:rPr>
          <w:rFonts w:ascii="Times New Roman" w:hAnsi="Times New Roman" w:cs="Times New Roman"/>
          <w:sz w:val="24"/>
          <w:szCs w:val="24"/>
        </w:rPr>
        <w:t>n enterprise</w:t>
      </w:r>
      <w:r w:rsidR="00F17A12" w:rsidRPr="00ED78EB">
        <w:rPr>
          <w:rFonts w:ascii="Times New Roman" w:hAnsi="Times New Roman" w:cs="Times New Roman"/>
          <w:sz w:val="24"/>
          <w:szCs w:val="24"/>
        </w:rPr>
        <w:t xml:space="preserve">’s compliance program must </w:t>
      </w:r>
      <w:r w:rsidR="00F17A12" w:rsidRPr="00983E82">
        <w:rPr>
          <w:rFonts w:ascii="Times New Roman" w:hAnsi="Times New Roman" w:cs="Times New Roman"/>
          <w:sz w:val="24"/>
          <w:szCs w:val="24"/>
        </w:rPr>
        <w:t>be consistently reviewed</w:t>
      </w:r>
      <w:r w:rsidR="00116314" w:rsidRPr="00983E82">
        <w:rPr>
          <w:rFonts w:ascii="Times New Roman" w:hAnsi="Times New Roman" w:cs="Times New Roman"/>
          <w:sz w:val="24"/>
          <w:szCs w:val="24"/>
        </w:rPr>
        <w:t>,</w:t>
      </w:r>
      <w:r w:rsidR="00F17A12" w:rsidRPr="00983E82">
        <w:rPr>
          <w:rFonts w:ascii="Times New Roman" w:hAnsi="Times New Roman" w:cs="Times New Roman"/>
          <w:sz w:val="24"/>
          <w:szCs w:val="24"/>
        </w:rPr>
        <w:t xml:space="preserve"> updated </w:t>
      </w:r>
      <w:r w:rsidR="00116314" w:rsidRPr="00983E82">
        <w:rPr>
          <w:rFonts w:ascii="Times New Roman" w:hAnsi="Times New Roman" w:cs="Times New Roman"/>
          <w:sz w:val="24"/>
          <w:szCs w:val="24"/>
        </w:rPr>
        <w:t xml:space="preserve">and improved, </w:t>
      </w:r>
      <w:r w:rsidR="00F17A12" w:rsidRPr="00983E82">
        <w:rPr>
          <w:rFonts w:ascii="Times New Roman" w:hAnsi="Times New Roman" w:cs="Times New Roman"/>
          <w:sz w:val="24"/>
          <w:szCs w:val="24"/>
        </w:rPr>
        <w:t>to ensure that it is effective</w:t>
      </w:r>
      <w:r w:rsidR="007B5EE0" w:rsidRPr="00983E82">
        <w:rPr>
          <w:rFonts w:ascii="Times New Roman" w:hAnsi="Times New Roman" w:cs="Times New Roman"/>
          <w:sz w:val="24"/>
          <w:szCs w:val="24"/>
        </w:rPr>
        <w:t xml:space="preserve"> and continuously address</w:t>
      </w:r>
      <w:r w:rsidR="00042DD4">
        <w:rPr>
          <w:rFonts w:ascii="Times New Roman" w:hAnsi="Times New Roman" w:cs="Times New Roman"/>
          <w:sz w:val="24"/>
          <w:szCs w:val="24"/>
        </w:rPr>
        <w:t>es</w:t>
      </w:r>
      <w:r w:rsidR="007B5EE0" w:rsidRPr="00983E82">
        <w:rPr>
          <w:rFonts w:ascii="Times New Roman" w:hAnsi="Times New Roman" w:cs="Times New Roman"/>
          <w:sz w:val="24"/>
          <w:szCs w:val="24"/>
        </w:rPr>
        <w:t xml:space="preserve"> the evolving risks the enterprise may encounter. </w:t>
      </w:r>
    </w:p>
    <w:p w:rsidR="00ED78EB" w:rsidRPr="00ED78EB" w:rsidRDefault="00ED78EB" w:rsidP="00ED78EB">
      <w:pPr>
        <w:numPr>
          <w:ilvl w:val="0"/>
          <w:numId w:val="8"/>
        </w:numPr>
        <w:spacing w:after="0"/>
      </w:pPr>
      <w:r w:rsidRPr="00490012">
        <w:rPr>
          <w:rFonts w:ascii="Times New Roman" w:hAnsi="Times New Roman" w:cs="Times New Roman"/>
          <w:sz w:val="24"/>
          <w:szCs w:val="24"/>
        </w:rPr>
        <w:t>Senior management of the enterprise should monitor the program and periodically review the program’s suitability, adequacy</w:t>
      </w:r>
      <w:r w:rsidR="00B82BB3">
        <w:rPr>
          <w:rFonts w:ascii="Times New Roman" w:hAnsi="Times New Roman" w:cs="Times New Roman"/>
          <w:sz w:val="24"/>
          <w:szCs w:val="24"/>
        </w:rPr>
        <w:t>,</w:t>
      </w:r>
      <w:r w:rsidRPr="00490012">
        <w:rPr>
          <w:rFonts w:ascii="Times New Roman" w:hAnsi="Times New Roman" w:cs="Times New Roman"/>
          <w:sz w:val="24"/>
          <w:szCs w:val="24"/>
        </w:rPr>
        <w:t xml:space="preserve"> and effectiveness and implement improvements as appropriate. </w:t>
      </w:r>
      <w:r w:rsidR="007B5EE0" w:rsidRPr="00490012">
        <w:rPr>
          <w:rFonts w:ascii="Times New Roman" w:hAnsi="Times New Roman" w:cs="Times New Roman"/>
          <w:sz w:val="24"/>
          <w:szCs w:val="24"/>
        </w:rPr>
        <w:t>An enterprise should review and test its controls and identify best practices and new risk areas</w:t>
      </w:r>
      <w:r w:rsidR="00DE5C89">
        <w:rPr>
          <w:rFonts w:ascii="Times New Roman" w:hAnsi="Times New Roman" w:cs="Times New Roman"/>
          <w:sz w:val="24"/>
          <w:szCs w:val="24"/>
        </w:rPr>
        <w:t xml:space="preserve">. </w:t>
      </w:r>
      <w:r w:rsidR="00EE68F4">
        <w:rPr>
          <w:rFonts w:ascii="Times New Roman" w:hAnsi="Times New Roman" w:cs="Times New Roman"/>
          <w:sz w:val="24"/>
          <w:szCs w:val="24"/>
        </w:rPr>
        <w:t>T</w:t>
      </w:r>
      <w:r w:rsidR="00245E71">
        <w:rPr>
          <w:rFonts w:ascii="Times New Roman" w:hAnsi="Times New Roman" w:cs="Times New Roman"/>
          <w:sz w:val="24"/>
          <w:szCs w:val="24"/>
        </w:rPr>
        <w:t xml:space="preserve">he results of the review </w:t>
      </w:r>
      <w:r w:rsidR="00EE68F4">
        <w:rPr>
          <w:rFonts w:ascii="Times New Roman" w:hAnsi="Times New Roman" w:cs="Times New Roman"/>
          <w:sz w:val="24"/>
          <w:szCs w:val="24"/>
        </w:rPr>
        <w:t xml:space="preserve">should be </w:t>
      </w:r>
      <w:r w:rsidR="00EE68F4" w:rsidRPr="00490012">
        <w:rPr>
          <w:rFonts w:ascii="Times New Roman" w:hAnsi="Times New Roman" w:cs="Times New Roman"/>
          <w:sz w:val="24"/>
          <w:szCs w:val="24"/>
        </w:rPr>
        <w:t>periodically report</w:t>
      </w:r>
      <w:r w:rsidR="00EE68F4">
        <w:rPr>
          <w:rFonts w:ascii="Times New Roman" w:hAnsi="Times New Roman" w:cs="Times New Roman"/>
          <w:sz w:val="24"/>
          <w:szCs w:val="24"/>
        </w:rPr>
        <w:t>ed</w:t>
      </w:r>
      <w:r w:rsidR="00EE68F4" w:rsidRPr="00490012">
        <w:rPr>
          <w:rFonts w:ascii="Times New Roman" w:hAnsi="Times New Roman" w:cs="Times New Roman"/>
          <w:sz w:val="24"/>
          <w:szCs w:val="24"/>
        </w:rPr>
        <w:t xml:space="preserve"> </w:t>
      </w:r>
      <w:r w:rsidRPr="00490012">
        <w:rPr>
          <w:rFonts w:ascii="Times New Roman" w:hAnsi="Times New Roman" w:cs="Times New Roman"/>
          <w:sz w:val="24"/>
          <w:szCs w:val="24"/>
        </w:rPr>
        <w:t xml:space="preserve">to the Audit Committee or the Board </w:t>
      </w:r>
      <w:r w:rsidR="00116314" w:rsidRPr="00490012">
        <w:rPr>
          <w:rFonts w:ascii="Times New Roman" w:hAnsi="Times New Roman" w:cs="Times New Roman"/>
          <w:sz w:val="24"/>
          <w:szCs w:val="24"/>
        </w:rPr>
        <w:t>(or equivalent, depending on the size of the enterprise)</w:t>
      </w:r>
      <w:r w:rsidRPr="00490012">
        <w:rPr>
          <w:rFonts w:ascii="Times New Roman" w:hAnsi="Times New Roman" w:cs="Times New Roman"/>
          <w:sz w:val="24"/>
          <w:szCs w:val="24"/>
        </w:rPr>
        <w:t>.</w:t>
      </w:r>
    </w:p>
    <w:p w:rsidR="00116314" w:rsidRPr="00116314" w:rsidRDefault="00ED78EB" w:rsidP="00ED78EB">
      <w:pPr>
        <w:numPr>
          <w:ilvl w:val="0"/>
          <w:numId w:val="8"/>
        </w:numPr>
        <w:spacing w:after="0"/>
      </w:pPr>
      <w:r w:rsidRPr="00ED78EB">
        <w:rPr>
          <w:rFonts w:ascii="Times New Roman" w:hAnsi="Times New Roman" w:cs="Times New Roman"/>
          <w:sz w:val="24"/>
          <w:szCs w:val="24"/>
        </w:rPr>
        <w:t xml:space="preserve">The Audit Committee or the Board </w:t>
      </w:r>
      <w:r w:rsidR="00ED68E1">
        <w:rPr>
          <w:rFonts w:ascii="Times New Roman" w:hAnsi="Times New Roman" w:cs="Times New Roman"/>
          <w:sz w:val="24"/>
          <w:szCs w:val="24"/>
        </w:rPr>
        <w:t xml:space="preserve">(or equivalent, depending on the size of the enterprise) </w:t>
      </w:r>
      <w:r w:rsidRPr="00ED78EB">
        <w:rPr>
          <w:rFonts w:ascii="Times New Roman" w:hAnsi="Times New Roman" w:cs="Times New Roman"/>
          <w:sz w:val="24"/>
          <w:szCs w:val="24"/>
        </w:rPr>
        <w:t xml:space="preserve">should make an independent assessment of the </w:t>
      </w:r>
      <w:r w:rsidR="007B5EE0">
        <w:rPr>
          <w:rFonts w:ascii="Times New Roman" w:hAnsi="Times New Roman" w:cs="Times New Roman"/>
          <w:sz w:val="24"/>
          <w:szCs w:val="24"/>
        </w:rPr>
        <w:t xml:space="preserve">continued </w:t>
      </w:r>
      <w:r w:rsidRPr="00ED78EB">
        <w:rPr>
          <w:rFonts w:ascii="Times New Roman" w:hAnsi="Times New Roman" w:cs="Times New Roman"/>
          <w:sz w:val="24"/>
          <w:szCs w:val="24"/>
        </w:rPr>
        <w:t xml:space="preserve">adequacy of the </w:t>
      </w:r>
      <w:r>
        <w:rPr>
          <w:rFonts w:ascii="Times New Roman" w:hAnsi="Times New Roman" w:cs="Times New Roman"/>
          <w:sz w:val="24"/>
          <w:szCs w:val="24"/>
        </w:rPr>
        <w:t>p</w:t>
      </w:r>
      <w:r w:rsidRPr="00ED78EB">
        <w:rPr>
          <w:rFonts w:ascii="Times New Roman" w:hAnsi="Times New Roman" w:cs="Times New Roman"/>
          <w:sz w:val="24"/>
          <w:szCs w:val="24"/>
        </w:rPr>
        <w:t>rogram and disclose its findings in the Annual Report to shareholders.</w:t>
      </w:r>
    </w:p>
    <w:p w:rsidR="00490012" w:rsidRDefault="00F17A12" w:rsidP="00490012">
      <w:pPr>
        <w:spacing w:after="0"/>
        <w:rPr>
          <w:rFonts w:ascii="Times New Roman" w:hAnsi="Times New Roman" w:cs="Times New Roman"/>
          <w:sz w:val="24"/>
          <w:szCs w:val="24"/>
        </w:rPr>
      </w:pPr>
      <w:r w:rsidRPr="00ED78EB">
        <w:rPr>
          <w:rFonts w:ascii="Times New Roman" w:hAnsi="Times New Roman" w:cs="Times New Roman"/>
          <w:sz w:val="24"/>
          <w:szCs w:val="24"/>
        </w:rPr>
        <w:t xml:space="preserve"> </w:t>
      </w:r>
    </w:p>
    <w:p w:rsidR="00536D60" w:rsidRPr="001A60FE" w:rsidRDefault="00536D60">
      <w:pPr>
        <w:rPr>
          <w:rFonts w:ascii="Times New Roman" w:hAnsi="Times New Roman" w:cs="Times New Roman"/>
          <w:sz w:val="24"/>
          <w:szCs w:val="24"/>
        </w:rPr>
      </w:pPr>
    </w:p>
    <w:sectPr w:rsidR="00536D60" w:rsidRPr="001A60FE" w:rsidSect="004F15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C57" w:rsidRDefault="00921C57" w:rsidP="001A60FE">
      <w:pPr>
        <w:spacing w:after="0" w:line="240" w:lineRule="auto"/>
      </w:pPr>
      <w:r>
        <w:separator/>
      </w:r>
    </w:p>
  </w:endnote>
  <w:endnote w:type="continuationSeparator" w:id="0">
    <w:p w:rsidR="00921C57" w:rsidRDefault="00921C57" w:rsidP="001A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95" w:rsidRDefault="00CF3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630165"/>
      <w:docPartObj>
        <w:docPartGallery w:val="Page Numbers (Bottom of Page)"/>
        <w:docPartUnique/>
      </w:docPartObj>
    </w:sdtPr>
    <w:sdtEndPr>
      <w:rPr>
        <w:noProof/>
      </w:rPr>
    </w:sdtEndPr>
    <w:sdtContent>
      <w:p w:rsidR="001A60FE" w:rsidRDefault="001A60FE">
        <w:pPr>
          <w:pStyle w:val="Footer"/>
          <w:jc w:val="center"/>
        </w:pPr>
        <w:r>
          <w:fldChar w:fldCharType="begin"/>
        </w:r>
        <w:r>
          <w:instrText xml:space="preserve"> PAGE   \* MERGEFORMAT </w:instrText>
        </w:r>
        <w:r>
          <w:fldChar w:fldCharType="separate"/>
        </w:r>
        <w:r w:rsidR="004F15CF">
          <w:rPr>
            <w:noProof/>
          </w:rPr>
          <w:t>1</w:t>
        </w:r>
        <w:r>
          <w:rPr>
            <w:noProof/>
          </w:rPr>
          <w:fldChar w:fldCharType="end"/>
        </w:r>
      </w:p>
    </w:sdtContent>
  </w:sdt>
  <w:p w:rsidR="001A60FE" w:rsidRDefault="001A60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95" w:rsidRDefault="00CF3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C57" w:rsidRDefault="00921C57" w:rsidP="001A60FE">
      <w:pPr>
        <w:spacing w:after="0" w:line="240" w:lineRule="auto"/>
      </w:pPr>
      <w:r>
        <w:separator/>
      </w:r>
    </w:p>
  </w:footnote>
  <w:footnote w:type="continuationSeparator" w:id="0">
    <w:p w:rsidR="00921C57" w:rsidRDefault="00921C57" w:rsidP="001A6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95" w:rsidRDefault="00CF3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FE" w:rsidRDefault="001A60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95" w:rsidRDefault="00CF3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0A6"/>
    <w:multiLevelType w:val="multilevel"/>
    <w:tmpl w:val="5ABA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D7D8E"/>
    <w:multiLevelType w:val="multilevel"/>
    <w:tmpl w:val="EFCA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12913"/>
    <w:multiLevelType w:val="multilevel"/>
    <w:tmpl w:val="D9F8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B21A18"/>
    <w:multiLevelType w:val="hybridMultilevel"/>
    <w:tmpl w:val="952A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56FDF"/>
    <w:multiLevelType w:val="multilevel"/>
    <w:tmpl w:val="FF84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5C041B"/>
    <w:multiLevelType w:val="multilevel"/>
    <w:tmpl w:val="8226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7F4350"/>
    <w:multiLevelType w:val="hybridMultilevel"/>
    <w:tmpl w:val="99FE226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508B3179"/>
    <w:multiLevelType w:val="multilevel"/>
    <w:tmpl w:val="32EC1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C83E71"/>
    <w:multiLevelType w:val="hybridMultilevel"/>
    <w:tmpl w:val="7D8853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774D2585"/>
    <w:multiLevelType w:val="multilevel"/>
    <w:tmpl w:val="501A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377544"/>
    <w:multiLevelType w:val="multilevel"/>
    <w:tmpl w:val="0A00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0"/>
  </w:num>
  <w:num w:numId="4">
    <w:abstractNumId w:val="1"/>
  </w:num>
  <w:num w:numId="5">
    <w:abstractNumId w:val="7"/>
  </w:num>
  <w:num w:numId="6">
    <w:abstractNumId w:val="9"/>
  </w:num>
  <w:num w:numId="7">
    <w:abstractNumId w:val="5"/>
  </w:num>
  <w:num w:numId="8">
    <w:abstractNumId w:val="0"/>
  </w:num>
  <w:num w:numId="9">
    <w:abstractNumId w:val="6"/>
  </w:num>
  <w:num w:numId="10">
    <w:abstractNumId w:val="3"/>
  </w:num>
  <w:num w:numId="11">
    <w:abstractNumId w:val="6"/>
  </w:num>
  <w:num w:numId="12">
    <w:abstractNumId w:val="4"/>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82"/>
    <w:rsid w:val="000119B5"/>
    <w:rsid w:val="00012201"/>
    <w:rsid w:val="00036906"/>
    <w:rsid w:val="00041104"/>
    <w:rsid w:val="00042DD4"/>
    <w:rsid w:val="00054376"/>
    <w:rsid w:val="00063346"/>
    <w:rsid w:val="00087772"/>
    <w:rsid w:val="000941D8"/>
    <w:rsid w:val="000D3963"/>
    <w:rsid w:val="00101206"/>
    <w:rsid w:val="00103163"/>
    <w:rsid w:val="001062C1"/>
    <w:rsid w:val="00116314"/>
    <w:rsid w:val="001219DC"/>
    <w:rsid w:val="0014592B"/>
    <w:rsid w:val="001474CE"/>
    <w:rsid w:val="00147D86"/>
    <w:rsid w:val="001538A0"/>
    <w:rsid w:val="0016320E"/>
    <w:rsid w:val="00163D31"/>
    <w:rsid w:val="001700FE"/>
    <w:rsid w:val="001800FD"/>
    <w:rsid w:val="0018071D"/>
    <w:rsid w:val="00190E8B"/>
    <w:rsid w:val="0019625D"/>
    <w:rsid w:val="001A60FE"/>
    <w:rsid w:val="001B52E0"/>
    <w:rsid w:val="001E094A"/>
    <w:rsid w:val="001E5A90"/>
    <w:rsid w:val="001F1EDA"/>
    <w:rsid w:val="00223E82"/>
    <w:rsid w:val="00245E71"/>
    <w:rsid w:val="002552A3"/>
    <w:rsid w:val="0025742D"/>
    <w:rsid w:val="00272297"/>
    <w:rsid w:val="00274FBE"/>
    <w:rsid w:val="00280104"/>
    <w:rsid w:val="00286BE8"/>
    <w:rsid w:val="0029322B"/>
    <w:rsid w:val="002B2710"/>
    <w:rsid w:val="002E2948"/>
    <w:rsid w:val="002F05A2"/>
    <w:rsid w:val="002F09CA"/>
    <w:rsid w:val="00314474"/>
    <w:rsid w:val="0031525E"/>
    <w:rsid w:val="00316C27"/>
    <w:rsid w:val="0033356E"/>
    <w:rsid w:val="0033556E"/>
    <w:rsid w:val="00382D44"/>
    <w:rsid w:val="003842C6"/>
    <w:rsid w:val="003902A6"/>
    <w:rsid w:val="003A1D24"/>
    <w:rsid w:val="003B519D"/>
    <w:rsid w:val="003C27CA"/>
    <w:rsid w:val="003E65D3"/>
    <w:rsid w:val="003F0FF6"/>
    <w:rsid w:val="004102CB"/>
    <w:rsid w:val="00414EC3"/>
    <w:rsid w:val="0042564B"/>
    <w:rsid w:val="00430894"/>
    <w:rsid w:val="0043295E"/>
    <w:rsid w:val="004342AD"/>
    <w:rsid w:val="00451707"/>
    <w:rsid w:val="00454625"/>
    <w:rsid w:val="00462101"/>
    <w:rsid w:val="00463F2F"/>
    <w:rsid w:val="00472425"/>
    <w:rsid w:val="0047410D"/>
    <w:rsid w:val="0048142C"/>
    <w:rsid w:val="00490012"/>
    <w:rsid w:val="00495DF4"/>
    <w:rsid w:val="004C504C"/>
    <w:rsid w:val="004D1851"/>
    <w:rsid w:val="004F15CF"/>
    <w:rsid w:val="005050B7"/>
    <w:rsid w:val="00536D60"/>
    <w:rsid w:val="005428F8"/>
    <w:rsid w:val="0056050D"/>
    <w:rsid w:val="00565BF5"/>
    <w:rsid w:val="005672A6"/>
    <w:rsid w:val="00584D86"/>
    <w:rsid w:val="00592362"/>
    <w:rsid w:val="0059488C"/>
    <w:rsid w:val="005A25DB"/>
    <w:rsid w:val="005C5D7E"/>
    <w:rsid w:val="005D1788"/>
    <w:rsid w:val="005E3D96"/>
    <w:rsid w:val="005F43FE"/>
    <w:rsid w:val="00605715"/>
    <w:rsid w:val="00610A76"/>
    <w:rsid w:val="00614815"/>
    <w:rsid w:val="00621714"/>
    <w:rsid w:val="00632EFD"/>
    <w:rsid w:val="00664D4F"/>
    <w:rsid w:val="00685EE4"/>
    <w:rsid w:val="006869A2"/>
    <w:rsid w:val="00687596"/>
    <w:rsid w:val="006A4D2A"/>
    <w:rsid w:val="006D5F05"/>
    <w:rsid w:val="0071458E"/>
    <w:rsid w:val="00721AFD"/>
    <w:rsid w:val="0073452B"/>
    <w:rsid w:val="00740D06"/>
    <w:rsid w:val="00767792"/>
    <w:rsid w:val="00771531"/>
    <w:rsid w:val="00771E69"/>
    <w:rsid w:val="00777F76"/>
    <w:rsid w:val="0079646B"/>
    <w:rsid w:val="007A6616"/>
    <w:rsid w:val="007B5EE0"/>
    <w:rsid w:val="007C70A0"/>
    <w:rsid w:val="007E54CF"/>
    <w:rsid w:val="008137A6"/>
    <w:rsid w:val="00815EA9"/>
    <w:rsid w:val="00824FEC"/>
    <w:rsid w:val="008362B8"/>
    <w:rsid w:val="008468DD"/>
    <w:rsid w:val="00860899"/>
    <w:rsid w:val="008916AB"/>
    <w:rsid w:val="008B2277"/>
    <w:rsid w:val="008B5A26"/>
    <w:rsid w:val="008C2B12"/>
    <w:rsid w:val="008C3BCA"/>
    <w:rsid w:val="008C545A"/>
    <w:rsid w:val="008D37D9"/>
    <w:rsid w:val="008E3F56"/>
    <w:rsid w:val="00902D8F"/>
    <w:rsid w:val="009141F4"/>
    <w:rsid w:val="00917436"/>
    <w:rsid w:val="00921C57"/>
    <w:rsid w:val="00934C60"/>
    <w:rsid w:val="00935E3F"/>
    <w:rsid w:val="00937575"/>
    <w:rsid w:val="00941588"/>
    <w:rsid w:val="009443B6"/>
    <w:rsid w:val="00957194"/>
    <w:rsid w:val="009747A0"/>
    <w:rsid w:val="00983E82"/>
    <w:rsid w:val="00991E41"/>
    <w:rsid w:val="009A67EB"/>
    <w:rsid w:val="009C5FE9"/>
    <w:rsid w:val="009F3882"/>
    <w:rsid w:val="00A021B7"/>
    <w:rsid w:val="00A067BD"/>
    <w:rsid w:val="00A13669"/>
    <w:rsid w:val="00A26766"/>
    <w:rsid w:val="00A4058D"/>
    <w:rsid w:val="00A51102"/>
    <w:rsid w:val="00A66A08"/>
    <w:rsid w:val="00A72C8C"/>
    <w:rsid w:val="00A8280E"/>
    <w:rsid w:val="00A8747A"/>
    <w:rsid w:val="00A9170B"/>
    <w:rsid w:val="00A95E1D"/>
    <w:rsid w:val="00A97D5B"/>
    <w:rsid w:val="00AD0DE8"/>
    <w:rsid w:val="00AD2D22"/>
    <w:rsid w:val="00AF3E63"/>
    <w:rsid w:val="00B0670A"/>
    <w:rsid w:val="00B10FCE"/>
    <w:rsid w:val="00B14569"/>
    <w:rsid w:val="00B73EA8"/>
    <w:rsid w:val="00B82BB3"/>
    <w:rsid w:val="00B91101"/>
    <w:rsid w:val="00B9631E"/>
    <w:rsid w:val="00BB0E61"/>
    <w:rsid w:val="00BB2BCB"/>
    <w:rsid w:val="00BB3BED"/>
    <w:rsid w:val="00BB6A84"/>
    <w:rsid w:val="00BC248B"/>
    <w:rsid w:val="00BD468E"/>
    <w:rsid w:val="00BE0740"/>
    <w:rsid w:val="00BE15F3"/>
    <w:rsid w:val="00BF3600"/>
    <w:rsid w:val="00C009ED"/>
    <w:rsid w:val="00C17F77"/>
    <w:rsid w:val="00C524E6"/>
    <w:rsid w:val="00C835C1"/>
    <w:rsid w:val="00C93ED4"/>
    <w:rsid w:val="00CD4B04"/>
    <w:rsid w:val="00CE03DE"/>
    <w:rsid w:val="00CE2F79"/>
    <w:rsid w:val="00CE3DBF"/>
    <w:rsid w:val="00CF3895"/>
    <w:rsid w:val="00CF77F9"/>
    <w:rsid w:val="00D1213B"/>
    <w:rsid w:val="00D15615"/>
    <w:rsid w:val="00D20C73"/>
    <w:rsid w:val="00D51C67"/>
    <w:rsid w:val="00D61BF4"/>
    <w:rsid w:val="00D6382A"/>
    <w:rsid w:val="00D96A4A"/>
    <w:rsid w:val="00DA2E85"/>
    <w:rsid w:val="00DA62C1"/>
    <w:rsid w:val="00DE2D99"/>
    <w:rsid w:val="00DE5C89"/>
    <w:rsid w:val="00E06685"/>
    <w:rsid w:val="00E14B38"/>
    <w:rsid w:val="00E234A0"/>
    <w:rsid w:val="00E31B47"/>
    <w:rsid w:val="00E47FAA"/>
    <w:rsid w:val="00E60048"/>
    <w:rsid w:val="00E613B5"/>
    <w:rsid w:val="00E660C0"/>
    <w:rsid w:val="00EA598C"/>
    <w:rsid w:val="00EA70B6"/>
    <w:rsid w:val="00EB66B3"/>
    <w:rsid w:val="00EC163B"/>
    <w:rsid w:val="00EC1E38"/>
    <w:rsid w:val="00ED042B"/>
    <w:rsid w:val="00ED68E1"/>
    <w:rsid w:val="00ED78EB"/>
    <w:rsid w:val="00EE27D1"/>
    <w:rsid w:val="00EE6784"/>
    <w:rsid w:val="00EE68F4"/>
    <w:rsid w:val="00F17A12"/>
    <w:rsid w:val="00F33A91"/>
    <w:rsid w:val="00F44F8D"/>
    <w:rsid w:val="00F5034E"/>
    <w:rsid w:val="00F721A6"/>
    <w:rsid w:val="00F72221"/>
    <w:rsid w:val="00F80DFA"/>
    <w:rsid w:val="00FB591C"/>
    <w:rsid w:val="00FC000A"/>
    <w:rsid w:val="00FD6BD5"/>
    <w:rsid w:val="00FD6F0E"/>
    <w:rsid w:val="00FE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882"/>
    <w:rPr>
      <w:color w:val="0000FF" w:themeColor="hyperlink"/>
      <w:u w:val="single"/>
    </w:rPr>
  </w:style>
  <w:style w:type="paragraph" w:styleId="ListParagraph">
    <w:name w:val="List Paragraph"/>
    <w:basedOn w:val="Normal"/>
    <w:uiPriority w:val="34"/>
    <w:qFormat/>
    <w:rsid w:val="009A67EB"/>
    <w:pPr>
      <w:ind w:left="720"/>
      <w:contextualSpacing/>
    </w:pPr>
  </w:style>
  <w:style w:type="paragraph" w:styleId="Header">
    <w:name w:val="header"/>
    <w:basedOn w:val="Normal"/>
    <w:link w:val="HeaderChar"/>
    <w:uiPriority w:val="99"/>
    <w:unhideWhenUsed/>
    <w:rsid w:val="001A6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0FE"/>
  </w:style>
  <w:style w:type="paragraph" w:styleId="Footer">
    <w:name w:val="footer"/>
    <w:basedOn w:val="Normal"/>
    <w:link w:val="FooterChar"/>
    <w:uiPriority w:val="99"/>
    <w:unhideWhenUsed/>
    <w:rsid w:val="001A6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0FE"/>
  </w:style>
  <w:style w:type="paragraph" w:styleId="BalloonText">
    <w:name w:val="Balloon Text"/>
    <w:basedOn w:val="Normal"/>
    <w:link w:val="BalloonTextChar"/>
    <w:uiPriority w:val="99"/>
    <w:semiHidden/>
    <w:unhideWhenUsed/>
    <w:rsid w:val="001A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FE"/>
    <w:rPr>
      <w:rFonts w:ascii="Tahoma" w:hAnsi="Tahoma" w:cs="Tahoma"/>
      <w:sz w:val="16"/>
      <w:szCs w:val="16"/>
    </w:rPr>
  </w:style>
  <w:style w:type="character" w:styleId="CommentReference">
    <w:name w:val="annotation reference"/>
    <w:basedOn w:val="DefaultParagraphFont"/>
    <w:uiPriority w:val="99"/>
    <w:semiHidden/>
    <w:unhideWhenUsed/>
    <w:rsid w:val="005A25DB"/>
    <w:rPr>
      <w:sz w:val="16"/>
      <w:szCs w:val="16"/>
    </w:rPr>
  </w:style>
  <w:style w:type="paragraph" w:styleId="CommentText">
    <w:name w:val="annotation text"/>
    <w:basedOn w:val="Normal"/>
    <w:link w:val="CommentTextChar"/>
    <w:uiPriority w:val="99"/>
    <w:semiHidden/>
    <w:unhideWhenUsed/>
    <w:rsid w:val="005A25DB"/>
    <w:pPr>
      <w:spacing w:line="240" w:lineRule="auto"/>
    </w:pPr>
    <w:rPr>
      <w:sz w:val="20"/>
      <w:szCs w:val="20"/>
    </w:rPr>
  </w:style>
  <w:style w:type="character" w:customStyle="1" w:styleId="CommentTextChar">
    <w:name w:val="Comment Text Char"/>
    <w:basedOn w:val="DefaultParagraphFont"/>
    <w:link w:val="CommentText"/>
    <w:uiPriority w:val="99"/>
    <w:semiHidden/>
    <w:rsid w:val="005A25DB"/>
    <w:rPr>
      <w:sz w:val="20"/>
      <w:szCs w:val="20"/>
    </w:rPr>
  </w:style>
  <w:style w:type="paragraph" w:styleId="CommentSubject">
    <w:name w:val="annotation subject"/>
    <w:basedOn w:val="CommentText"/>
    <w:next w:val="CommentText"/>
    <w:link w:val="CommentSubjectChar"/>
    <w:uiPriority w:val="99"/>
    <w:semiHidden/>
    <w:unhideWhenUsed/>
    <w:rsid w:val="005A25DB"/>
    <w:rPr>
      <w:b/>
      <w:bCs/>
    </w:rPr>
  </w:style>
  <w:style w:type="character" w:customStyle="1" w:styleId="CommentSubjectChar">
    <w:name w:val="Comment Subject Char"/>
    <w:basedOn w:val="CommentTextChar"/>
    <w:link w:val="CommentSubject"/>
    <w:uiPriority w:val="99"/>
    <w:semiHidden/>
    <w:rsid w:val="005A25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882"/>
    <w:rPr>
      <w:color w:val="0000FF" w:themeColor="hyperlink"/>
      <w:u w:val="single"/>
    </w:rPr>
  </w:style>
  <w:style w:type="paragraph" w:styleId="ListParagraph">
    <w:name w:val="List Paragraph"/>
    <w:basedOn w:val="Normal"/>
    <w:uiPriority w:val="34"/>
    <w:qFormat/>
    <w:rsid w:val="009A67EB"/>
    <w:pPr>
      <w:ind w:left="720"/>
      <w:contextualSpacing/>
    </w:pPr>
  </w:style>
  <w:style w:type="paragraph" w:styleId="Header">
    <w:name w:val="header"/>
    <w:basedOn w:val="Normal"/>
    <w:link w:val="HeaderChar"/>
    <w:uiPriority w:val="99"/>
    <w:unhideWhenUsed/>
    <w:rsid w:val="001A6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0FE"/>
  </w:style>
  <w:style w:type="paragraph" w:styleId="Footer">
    <w:name w:val="footer"/>
    <w:basedOn w:val="Normal"/>
    <w:link w:val="FooterChar"/>
    <w:uiPriority w:val="99"/>
    <w:unhideWhenUsed/>
    <w:rsid w:val="001A6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0FE"/>
  </w:style>
  <w:style w:type="paragraph" w:styleId="BalloonText">
    <w:name w:val="Balloon Text"/>
    <w:basedOn w:val="Normal"/>
    <w:link w:val="BalloonTextChar"/>
    <w:uiPriority w:val="99"/>
    <w:semiHidden/>
    <w:unhideWhenUsed/>
    <w:rsid w:val="001A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FE"/>
    <w:rPr>
      <w:rFonts w:ascii="Tahoma" w:hAnsi="Tahoma" w:cs="Tahoma"/>
      <w:sz w:val="16"/>
      <w:szCs w:val="16"/>
    </w:rPr>
  </w:style>
  <w:style w:type="character" w:styleId="CommentReference">
    <w:name w:val="annotation reference"/>
    <w:basedOn w:val="DefaultParagraphFont"/>
    <w:uiPriority w:val="99"/>
    <w:semiHidden/>
    <w:unhideWhenUsed/>
    <w:rsid w:val="005A25DB"/>
    <w:rPr>
      <w:sz w:val="16"/>
      <w:szCs w:val="16"/>
    </w:rPr>
  </w:style>
  <w:style w:type="paragraph" w:styleId="CommentText">
    <w:name w:val="annotation text"/>
    <w:basedOn w:val="Normal"/>
    <w:link w:val="CommentTextChar"/>
    <w:uiPriority w:val="99"/>
    <w:semiHidden/>
    <w:unhideWhenUsed/>
    <w:rsid w:val="005A25DB"/>
    <w:pPr>
      <w:spacing w:line="240" w:lineRule="auto"/>
    </w:pPr>
    <w:rPr>
      <w:sz w:val="20"/>
      <w:szCs w:val="20"/>
    </w:rPr>
  </w:style>
  <w:style w:type="character" w:customStyle="1" w:styleId="CommentTextChar">
    <w:name w:val="Comment Text Char"/>
    <w:basedOn w:val="DefaultParagraphFont"/>
    <w:link w:val="CommentText"/>
    <w:uiPriority w:val="99"/>
    <w:semiHidden/>
    <w:rsid w:val="005A25DB"/>
    <w:rPr>
      <w:sz w:val="20"/>
      <w:szCs w:val="20"/>
    </w:rPr>
  </w:style>
  <w:style w:type="paragraph" w:styleId="CommentSubject">
    <w:name w:val="annotation subject"/>
    <w:basedOn w:val="CommentText"/>
    <w:next w:val="CommentText"/>
    <w:link w:val="CommentSubjectChar"/>
    <w:uiPriority w:val="99"/>
    <w:semiHidden/>
    <w:unhideWhenUsed/>
    <w:rsid w:val="005A25DB"/>
    <w:rPr>
      <w:b/>
      <w:bCs/>
    </w:rPr>
  </w:style>
  <w:style w:type="character" w:customStyle="1" w:styleId="CommentSubjectChar">
    <w:name w:val="Comment Subject Char"/>
    <w:basedOn w:val="CommentTextChar"/>
    <w:link w:val="CommentSubject"/>
    <w:uiPriority w:val="99"/>
    <w:semiHidden/>
    <w:rsid w:val="005A25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9172">
      <w:bodyDiv w:val="1"/>
      <w:marLeft w:val="0"/>
      <w:marRight w:val="0"/>
      <w:marTop w:val="0"/>
      <w:marBottom w:val="0"/>
      <w:divBdr>
        <w:top w:val="none" w:sz="0" w:space="0" w:color="auto"/>
        <w:left w:val="none" w:sz="0" w:space="0" w:color="auto"/>
        <w:bottom w:val="none" w:sz="0" w:space="0" w:color="auto"/>
        <w:right w:val="none" w:sz="0" w:space="0" w:color="auto"/>
      </w:divBdr>
    </w:div>
    <w:div w:id="646203315">
      <w:bodyDiv w:val="1"/>
      <w:marLeft w:val="0"/>
      <w:marRight w:val="0"/>
      <w:marTop w:val="0"/>
      <w:marBottom w:val="0"/>
      <w:divBdr>
        <w:top w:val="none" w:sz="0" w:space="0" w:color="auto"/>
        <w:left w:val="none" w:sz="0" w:space="0" w:color="auto"/>
        <w:bottom w:val="none" w:sz="0" w:space="0" w:color="auto"/>
        <w:right w:val="none" w:sz="0" w:space="0" w:color="auto"/>
      </w:divBdr>
    </w:div>
    <w:div w:id="1067193818">
      <w:bodyDiv w:val="1"/>
      <w:marLeft w:val="0"/>
      <w:marRight w:val="0"/>
      <w:marTop w:val="0"/>
      <w:marBottom w:val="0"/>
      <w:divBdr>
        <w:top w:val="none" w:sz="0" w:space="0" w:color="auto"/>
        <w:left w:val="none" w:sz="0" w:space="0" w:color="auto"/>
        <w:bottom w:val="none" w:sz="0" w:space="0" w:color="auto"/>
        <w:right w:val="none" w:sz="0" w:space="0" w:color="auto"/>
      </w:divBdr>
    </w:div>
    <w:div w:id="1173182354">
      <w:bodyDiv w:val="1"/>
      <w:marLeft w:val="0"/>
      <w:marRight w:val="0"/>
      <w:marTop w:val="0"/>
      <w:marBottom w:val="0"/>
      <w:divBdr>
        <w:top w:val="none" w:sz="0" w:space="0" w:color="auto"/>
        <w:left w:val="none" w:sz="0" w:space="0" w:color="auto"/>
        <w:bottom w:val="none" w:sz="0" w:space="0" w:color="auto"/>
        <w:right w:val="none" w:sz="0" w:space="0" w:color="auto"/>
      </w:divBdr>
    </w:div>
    <w:div w:id="1339890684">
      <w:bodyDiv w:val="1"/>
      <w:marLeft w:val="0"/>
      <w:marRight w:val="0"/>
      <w:marTop w:val="0"/>
      <w:marBottom w:val="0"/>
      <w:divBdr>
        <w:top w:val="none" w:sz="0" w:space="0" w:color="auto"/>
        <w:left w:val="none" w:sz="0" w:space="0" w:color="auto"/>
        <w:bottom w:val="none" w:sz="0" w:space="0" w:color="auto"/>
        <w:right w:val="none" w:sz="0" w:space="0" w:color="auto"/>
      </w:divBdr>
    </w:div>
    <w:div w:id="17992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A9D27-C06C-42C9-A03A-594595EC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Nickerson</dc:creator>
  <cp:lastModifiedBy> Kathryn Nickerson</cp:lastModifiedBy>
  <cp:revision>2</cp:revision>
  <dcterms:created xsi:type="dcterms:W3CDTF">2015-03-30T19:54:00Z</dcterms:created>
  <dcterms:modified xsi:type="dcterms:W3CDTF">2015-03-30T19:54:00Z</dcterms:modified>
</cp:coreProperties>
</file>